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BCD4" w14:textId="0C8415D9" w:rsidR="0049196A" w:rsidRPr="00DF13DB" w:rsidRDefault="004804A8" w:rsidP="004804A8">
      <w:pPr>
        <w:jc w:val="center"/>
        <w:rPr>
          <w:sz w:val="22"/>
        </w:rPr>
      </w:pPr>
      <w:r w:rsidRPr="00DF13DB">
        <w:rPr>
          <w:sz w:val="22"/>
        </w:rPr>
        <w:t xml:space="preserve">The Governing Body of Steeton Primary School </w:t>
      </w:r>
    </w:p>
    <w:p w14:paraId="224F4E82" w14:textId="0F00728B" w:rsidR="004804A8" w:rsidRPr="00DF13DB" w:rsidRDefault="004804A8" w:rsidP="004804A8">
      <w:pPr>
        <w:spacing w:before="0" w:line="240" w:lineRule="auto"/>
        <w:jc w:val="center"/>
        <w:rPr>
          <w:rFonts w:eastAsia="Times New Roman" w:cs="Arial"/>
          <w:sz w:val="22"/>
          <w:lang w:eastAsia="en-GB"/>
        </w:rPr>
      </w:pPr>
      <w:r w:rsidRPr="00DF13DB">
        <w:rPr>
          <w:rFonts w:eastAsia="Times New Roman" w:cs="Arial"/>
          <w:sz w:val="22"/>
          <w:lang w:eastAsia="en-GB"/>
        </w:rPr>
        <w:t xml:space="preserve">Link Governor meeting with the </w:t>
      </w:r>
      <w:r w:rsidRPr="00443E92">
        <w:rPr>
          <w:rFonts w:eastAsia="Times New Roman" w:cs="Arial"/>
          <w:sz w:val="22"/>
          <w:lang w:eastAsia="en-GB"/>
        </w:rPr>
        <w:t>Executive Headteacher:</w:t>
      </w:r>
    </w:p>
    <w:p w14:paraId="5783A098" w14:textId="1DC18B5D" w:rsidR="004804A8" w:rsidRPr="00DF13DB" w:rsidRDefault="00604959" w:rsidP="004804A8">
      <w:pPr>
        <w:spacing w:before="0" w:line="240" w:lineRule="auto"/>
        <w:jc w:val="center"/>
        <w:rPr>
          <w:rFonts w:eastAsia="Times New Roman" w:cs="Arial"/>
          <w:b/>
          <w:bCs/>
          <w:sz w:val="22"/>
          <w:lang w:eastAsia="en-GB"/>
        </w:rPr>
      </w:pPr>
      <w:r w:rsidRPr="00DF13DB">
        <w:rPr>
          <w:rFonts w:eastAsia="Times New Roman" w:cs="Arial"/>
          <w:b/>
          <w:bCs/>
          <w:sz w:val="22"/>
          <w:lang w:eastAsia="en-GB"/>
        </w:rPr>
        <w:t>Leadership and Management</w:t>
      </w:r>
    </w:p>
    <w:p w14:paraId="6FB4C6E6" w14:textId="77777777" w:rsidR="004804A8" w:rsidRPr="00DF13DB" w:rsidRDefault="004804A8" w:rsidP="004804A8">
      <w:pPr>
        <w:spacing w:before="0" w:line="240" w:lineRule="auto"/>
        <w:jc w:val="center"/>
        <w:rPr>
          <w:rFonts w:eastAsia="Times New Roman" w:cs="Arial"/>
          <w:b/>
          <w:bCs/>
          <w:sz w:val="22"/>
          <w:lang w:eastAsia="en-GB"/>
        </w:rPr>
      </w:pPr>
    </w:p>
    <w:p w14:paraId="0AB6CFD1" w14:textId="248F4042" w:rsidR="004804A8" w:rsidRPr="00DF13DB" w:rsidRDefault="004804A8" w:rsidP="004804A8">
      <w:pPr>
        <w:jc w:val="center"/>
        <w:rPr>
          <w:rFonts w:eastAsia="Times New Roman" w:cs="Arial"/>
          <w:b/>
          <w:bCs/>
          <w:sz w:val="22"/>
          <w:lang w:eastAsia="en-GB"/>
        </w:rPr>
      </w:pPr>
      <w:r w:rsidRPr="00DF13DB">
        <w:rPr>
          <w:rFonts w:eastAsia="Times New Roman" w:cs="Arial"/>
          <w:b/>
          <w:bCs/>
          <w:sz w:val="22"/>
          <w:lang w:eastAsia="en-GB"/>
        </w:rPr>
        <w:t xml:space="preserve">Minutes of the meeting </w:t>
      </w:r>
      <w:r w:rsidR="00604959" w:rsidRPr="00DF13DB">
        <w:rPr>
          <w:rFonts w:eastAsia="Times New Roman" w:cs="Arial"/>
          <w:b/>
          <w:bCs/>
          <w:sz w:val="22"/>
          <w:lang w:eastAsia="en-GB"/>
        </w:rPr>
        <w:t>of</w:t>
      </w:r>
      <w:r w:rsidRPr="00DF13DB">
        <w:rPr>
          <w:rFonts w:eastAsia="Times New Roman" w:cs="Arial"/>
          <w:b/>
          <w:bCs/>
          <w:sz w:val="22"/>
          <w:lang w:eastAsia="en-GB"/>
        </w:rPr>
        <w:t xml:space="preserve"> </w:t>
      </w:r>
      <w:r w:rsidR="00CE6BE9">
        <w:rPr>
          <w:rFonts w:eastAsia="Times New Roman" w:cs="Arial"/>
          <w:b/>
          <w:bCs/>
          <w:sz w:val="22"/>
          <w:lang w:eastAsia="en-GB"/>
        </w:rPr>
        <w:t xml:space="preserve">27 February 2023 </w:t>
      </w:r>
      <w:r w:rsidR="00604959" w:rsidRPr="00DF13DB">
        <w:rPr>
          <w:rFonts w:eastAsia="Times New Roman" w:cs="Arial"/>
          <w:b/>
          <w:bCs/>
          <w:sz w:val="22"/>
          <w:lang w:eastAsia="en-GB"/>
        </w:rPr>
        <w:t xml:space="preserve"> </w:t>
      </w:r>
    </w:p>
    <w:p w14:paraId="6F3796D1" w14:textId="42A1C5A3" w:rsidR="004804A8" w:rsidRPr="00DF13DB" w:rsidRDefault="004804A8" w:rsidP="004804A8">
      <w:pPr>
        <w:jc w:val="center"/>
        <w:rPr>
          <w:rFonts w:eastAsia="Times New Roman" w:cs="Arial"/>
          <w:b/>
          <w:bCs/>
          <w:sz w:val="22"/>
          <w:lang w:eastAsia="en-GB"/>
        </w:rPr>
      </w:pPr>
    </w:p>
    <w:p w14:paraId="5327E5D7" w14:textId="1F943D36" w:rsidR="004804A8" w:rsidRPr="00DF13DB" w:rsidRDefault="004804A8" w:rsidP="00604959">
      <w:pPr>
        <w:ind w:left="-851"/>
        <w:rPr>
          <w:b/>
          <w:bCs/>
          <w:szCs w:val="21"/>
        </w:rPr>
      </w:pPr>
      <w:r w:rsidRPr="00DF13DB">
        <w:rPr>
          <w:b/>
          <w:bCs/>
          <w:szCs w:val="21"/>
        </w:rPr>
        <w:t xml:space="preserve">The meeting </w:t>
      </w:r>
      <w:r w:rsidR="003A3EB0">
        <w:rPr>
          <w:b/>
          <w:bCs/>
          <w:szCs w:val="21"/>
        </w:rPr>
        <w:t>opened</w:t>
      </w:r>
      <w:r w:rsidRPr="00DF13DB">
        <w:rPr>
          <w:b/>
          <w:bCs/>
          <w:szCs w:val="21"/>
        </w:rPr>
        <w:t xml:space="preserve"> at </w:t>
      </w:r>
      <w:r w:rsidR="008C3AFF">
        <w:rPr>
          <w:b/>
          <w:bCs/>
          <w:szCs w:val="21"/>
        </w:rPr>
        <w:t>1.30pm</w:t>
      </w:r>
    </w:p>
    <w:p w14:paraId="2E277420" w14:textId="77777777" w:rsidR="00604959" w:rsidRPr="00DF13DB" w:rsidRDefault="00604959" w:rsidP="00604959">
      <w:pPr>
        <w:ind w:left="-851"/>
        <w:rPr>
          <w:b/>
          <w:bCs/>
          <w:szCs w:val="21"/>
        </w:rPr>
      </w:pP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709"/>
        <w:gridCol w:w="5670"/>
      </w:tblGrid>
      <w:tr w:rsidR="004804A8" w:rsidRPr="00DF13DB" w14:paraId="14655D56" w14:textId="77777777" w:rsidTr="00AA0AF9">
        <w:tc>
          <w:tcPr>
            <w:tcW w:w="11058" w:type="dxa"/>
            <w:gridSpan w:val="3"/>
            <w:shd w:val="clear" w:color="auto" w:fill="2F5496" w:themeFill="accent1" w:themeFillShade="BF"/>
          </w:tcPr>
          <w:p w14:paraId="0E8EB93F" w14:textId="4A07AC8F" w:rsidR="004804A8" w:rsidRPr="00DF13DB" w:rsidRDefault="004804A8" w:rsidP="004804A8">
            <w:pPr>
              <w:jc w:val="center"/>
              <w:rPr>
                <w:b/>
                <w:bCs/>
                <w:szCs w:val="21"/>
              </w:rPr>
            </w:pPr>
            <w:r w:rsidRPr="00DF13DB">
              <w:rPr>
                <w:b/>
                <w:bCs/>
                <w:color w:val="FFFFFF" w:themeColor="background1"/>
                <w:szCs w:val="21"/>
              </w:rPr>
              <w:t>Attendance</w:t>
            </w:r>
          </w:p>
        </w:tc>
      </w:tr>
      <w:tr w:rsidR="003A3EB0" w:rsidRPr="003A3EB0" w14:paraId="74C72EC8" w14:textId="77777777" w:rsidTr="00AA0AF9">
        <w:tc>
          <w:tcPr>
            <w:tcW w:w="4679" w:type="dxa"/>
          </w:tcPr>
          <w:p w14:paraId="3A9D49ED" w14:textId="6AB8D05F" w:rsidR="003A3EB0" w:rsidRPr="003A3EB0" w:rsidRDefault="003A3EB0" w:rsidP="004804A8">
            <w:pPr>
              <w:rPr>
                <w:b/>
                <w:bCs/>
                <w:i/>
                <w:iCs/>
                <w:szCs w:val="21"/>
              </w:rPr>
            </w:pPr>
            <w:r w:rsidRPr="003A3EB0">
              <w:rPr>
                <w:b/>
                <w:bCs/>
                <w:i/>
                <w:iCs/>
                <w:szCs w:val="21"/>
              </w:rPr>
              <w:t>Governors</w:t>
            </w:r>
          </w:p>
        </w:tc>
        <w:tc>
          <w:tcPr>
            <w:tcW w:w="709" w:type="dxa"/>
          </w:tcPr>
          <w:p w14:paraId="3F29E8C8" w14:textId="77777777" w:rsidR="003A3EB0" w:rsidRPr="003A3EB0" w:rsidRDefault="003A3EB0" w:rsidP="004804A8">
            <w:pPr>
              <w:rPr>
                <w:b/>
                <w:bCs/>
                <w:i/>
                <w:iCs/>
                <w:szCs w:val="21"/>
              </w:rPr>
            </w:pPr>
          </w:p>
        </w:tc>
        <w:tc>
          <w:tcPr>
            <w:tcW w:w="5670" w:type="dxa"/>
          </w:tcPr>
          <w:p w14:paraId="45D418C6" w14:textId="4C5BE50D" w:rsidR="003A3EB0" w:rsidRPr="003A3EB0" w:rsidRDefault="003A3EB0" w:rsidP="004804A8">
            <w:pPr>
              <w:rPr>
                <w:b/>
                <w:bCs/>
                <w:i/>
                <w:iCs/>
                <w:szCs w:val="21"/>
              </w:rPr>
            </w:pPr>
            <w:r w:rsidRPr="003A3EB0">
              <w:rPr>
                <w:b/>
                <w:bCs/>
                <w:i/>
                <w:iCs/>
                <w:szCs w:val="21"/>
              </w:rPr>
              <w:t>Others</w:t>
            </w:r>
          </w:p>
        </w:tc>
      </w:tr>
      <w:tr w:rsidR="004804A8" w:rsidRPr="00DF13DB" w14:paraId="7F734540" w14:textId="77777777" w:rsidTr="00AA0AF9">
        <w:tc>
          <w:tcPr>
            <w:tcW w:w="4679" w:type="dxa"/>
          </w:tcPr>
          <w:p w14:paraId="0FBA6F9B" w14:textId="6D9262FF" w:rsidR="004804A8" w:rsidRPr="00626ABD" w:rsidRDefault="004804A8" w:rsidP="004804A8">
            <w:pPr>
              <w:rPr>
                <w:szCs w:val="21"/>
              </w:rPr>
            </w:pPr>
            <w:r w:rsidRPr="00626ABD">
              <w:rPr>
                <w:szCs w:val="21"/>
              </w:rPr>
              <w:t>John Cooper (EHT)</w:t>
            </w:r>
          </w:p>
        </w:tc>
        <w:tc>
          <w:tcPr>
            <w:tcW w:w="709" w:type="dxa"/>
          </w:tcPr>
          <w:p w14:paraId="7E584C18" w14:textId="77777777" w:rsidR="004804A8" w:rsidRPr="00626ABD" w:rsidRDefault="004804A8" w:rsidP="004804A8">
            <w:pPr>
              <w:rPr>
                <w:szCs w:val="21"/>
              </w:rPr>
            </w:pPr>
          </w:p>
        </w:tc>
        <w:tc>
          <w:tcPr>
            <w:tcW w:w="5670" w:type="dxa"/>
          </w:tcPr>
          <w:p w14:paraId="1C6C3D2A" w14:textId="2A3E621C" w:rsidR="004804A8" w:rsidRPr="00626ABD" w:rsidRDefault="00C41E78" w:rsidP="004804A8">
            <w:pPr>
              <w:rPr>
                <w:szCs w:val="21"/>
              </w:rPr>
            </w:pPr>
            <w:r w:rsidRPr="00626ABD">
              <w:rPr>
                <w:szCs w:val="21"/>
              </w:rPr>
              <w:t>Claire Redman</w:t>
            </w:r>
          </w:p>
        </w:tc>
      </w:tr>
      <w:tr w:rsidR="008B4978" w:rsidRPr="00DF13DB" w14:paraId="2B5FDAB8" w14:textId="77777777" w:rsidTr="00AA0AF9">
        <w:tc>
          <w:tcPr>
            <w:tcW w:w="4679" w:type="dxa"/>
          </w:tcPr>
          <w:p w14:paraId="0434B605" w14:textId="110FAA77" w:rsidR="008B4978" w:rsidRPr="00DF13DB" w:rsidRDefault="008B4978" w:rsidP="008B4978">
            <w:pPr>
              <w:rPr>
                <w:szCs w:val="21"/>
                <w:highlight w:val="cyan"/>
              </w:rPr>
            </w:pPr>
            <w:r w:rsidRPr="006509FC">
              <w:rPr>
                <w:szCs w:val="21"/>
              </w:rPr>
              <w:t>Sue West</w:t>
            </w:r>
          </w:p>
        </w:tc>
        <w:tc>
          <w:tcPr>
            <w:tcW w:w="709" w:type="dxa"/>
          </w:tcPr>
          <w:p w14:paraId="75378467" w14:textId="77777777" w:rsidR="008B4978" w:rsidRPr="00DF13DB" w:rsidRDefault="008B4978" w:rsidP="008B4978">
            <w:pPr>
              <w:rPr>
                <w:szCs w:val="21"/>
                <w:highlight w:val="cyan"/>
              </w:rPr>
            </w:pPr>
          </w:p>
        </w:tc>
        <w:tc>
          <w:tcPr>
            <w:tcW w:w="5670" w:type="dxa"/>
          </w:tcPr>
          <w:p w14:paraId="6DDF5229" w14:textId="6BEBE990" w:rsidR="008B4978" w:rsidRPr="00626ABD" w:rsidRDefault="008B4978" w:rsidP="008B4978">
            <w:pPr>
              <w:rPr>
                <w:szCs w:val="21"/>
              </w:rPr>
            </w:pPr>
            <w:r w:rsidRPr="00626ABD">
              <w:rPr>
                <w:szCs w:val="21"/>
              </w:rPr>
              <w:t>Helen Osman (Clerk)</w:t>
            </w:r>
          </w:p>
        </w:tc>
      </w:tr>
      <w:tr w:rsidR="008B4978" w:rsidRPr="00DF13DB" w14:paraId="62E10D04" w14:textId="77777777" w:rsidTr="00AA0AF9">
        <w:tc>
          <w:tcPr>
            <w:tcW w:w="4679" w:type="dxa"/>
          </w:tcPr>
          <w:p w14:paraId="17568702" w14:textId="3442528C" w:rsidR="008B4978" w:rsidRPr="00DF13DB" w:rsidRDefault="008B4978" w:rsidP="008B4978">
            <w:pPr>
              <w:rPr>
                <w:szCs w:val="21"/>
              </w:rPr>
            </w:pPr>
          </w:p>
        </w:tc>
        <w:tc>
          <w:tcPr>
            <w:tcW w:w="709" w:type="dxa"/>
          </w:tcPr>
          <w:p w14:paraId="6D861A1C" w14:textId="77777777" w:rsidR="008B4978" w:rsidRPr="00DF13DB" w:rsidRDefault="008B4978" w:rsidP="008B4978">
            <w:pPr>
              <w:rPr>
                <w:szCs w:val="21"/>
              </w:rPr>
            </w:pPr>
          </w:p>
        </w:tc>
        <w:tc>
          <w:tcPr>
            <w:tcW w:w="5670" w:type="dxa"/>
          </w:tcPr>
          <w:p w14:paraId="4CA4A1D4" w14:textId="77777777" w:rsidR="008B4978" w:rsidRPr="00DF13DB" w:rsidRDefault="008B4978" w:rsidP="008B4978">
            <w:pPr>
              <w:rPr>
                <w:szCs w:val="21"/>
              </w:rPr>
            </w:pPr>
          </w:p>
        </w:tc>
      </w:tr>
      <w:tr w:rsidR="008B4978" w:rsidRPr="00DF13DB" w14:paraId="5A998087" w14:textId="77777777" w:rsidTr="00AA0AF9">
        <w:tc>
          <w:tcPr>
            <w:tcW w:w="4679" w:type="dxa"/>
          </w:tcPr>
          <w:p w14:paraId="3C540C29" w14:textId="33898F34" w:rsidR="008B4978" w:rsidRPr="00DF13DB" w:rsidRDefault="008B4978" w:rsidP="008B4978">
            <w:pPr>
              <w:rPr>
                <w:szCs w:val="21"/>
              </w:rPr>
            </w:pPr>
            <w:r w:rsidRPr="003A3EB0">
              <w:rPr>
                <w:b/>
                <w:bCs/>
                <w:i/>
                <w:iCs/>
                <w:szCs w:val="21"/>
              </w:rPr>
              <w:t>Apologies</w:t>
            </w:r>
          </w:p>
        </w:tc>
        <w:tc>
          <w:tcPr>
            <w:tcW w:w="709" w:type="dxa"/>
          </w:tcPr>
          <w:p w14:paraId="7F634214" w14:textId="77777777" w:rsidR="008B4978" w:rsidRPr="00DF13DB" w:rsidRDefault="008B4978" w:rsidP="008B4978">
            <w:pPr>
              <w:rPr>
                <w:szCs w:val="21"/>
              </w:rPr>
            </w:pPr>
          </w:p>
        </w:tc>
        <w:tc>
          <w:tcPr>
            <w:tcW w:w="5670" w:type="dxa"/>
          </w:tcPr>
          <w:p w14:paraId="1DEAFA85" w14:textId="77777777" w:rsidR="008B4978" w:rsidRPr="003A3EB0" w:rsidRDefault="008B4978" w:rsidP="008B4978">
            <w:pPr>
              <w:rPr>
                <w:b/>
                <w:bCs/>
                <w:i/>
                <w:iCs/>
                <w:szCs w:val="21"/>
              </w:rPr>
            </w:pPr>
          </w:p>
        </w:tc>
      </w:tr>
      <w:tr w:rsidR="008B4978" w:rsidRPr="00DF13DB" w14:paraId="61422038" w14:textId="77777777" w:rsidTr="00AA0AF9">
        <w:tc>
          <w:tcPr>
            <w:tcW w:w="4679" w:type="dxa"/>
          </w:tcPr>
          <w:p w14:paraId="0F9BEDE8" w14:textId="629E4128" w:rsidR="008B4978" w:rsidRPr="008B4978" w:rsidRDefault="008B4978" w:rsidP="008B4978">
            <w:pPr>
              <w:rPr>
                <w:b/>
                <w:bCs/>
                <w:i/>
                <w:iCs/>
                <w:szCs w:val="21"/>
              </w:rPr>
            </w:pPr>
            <w:r w:rsidRPr="008B4978">
              <w:rPr>
                <w:szCs w:val="21"/>
              </w:rPr>
              <w:t>Emma Wainwright</w:t>
            </w:r>
          </w:p>
        </w:tc>
        <w:tc>
          <w:tcPr>
            <w:tcW w:w="709" w:type="dxa"/>
          </w:tcPr>
          <w:p w14:paraId="6C029028" w14:textId="77777777" w:rsidR="008B4978" w:rsidRPr="00DF13DB" w:rsidRDefault="008B4978" w:rsidP="008B4978">
            <w:pPr>
              <w:rPr>
                <w:szCs w:val="21"/>
              </w:rPr>
            </w:pPr>
          </w:p>
        </w:tc>
        <w:tc>
          <w:tcPr>
            <w:tcW w:w="5670" w:type="dxa"/>
          </w:tcPr>
          <w:p w14:paraId="3961352F" w14:textId="77777777" w:rsidR="008B4978" w:rsidRPr="003A3EB0" w:rsidRDefault="008B4978" w:rsidP="008B4978">
            <w:pPr>
              <w:rPr>
                <w:b/>
                <w:bCs/>
                <w:i/>
                <w:iCs/>
                <w:szCs w:val="21"/>
              </w:rPr>
            </w:pPr>
          </w:p>
        </w:tc>
      </w:tr>
    </w:tbl>
    <w:p w14:paraId="55B90E5B" w14:textId="0CAF43F7" w:rsidR="004804A8" w:rsidRPr="00DF13DB" w:rsidRDefault="004804A8" w:rsidP="004804A8">
      <w:pPr>
        <w:rPr>
          <w:b/>
          <w:bCs/>
          <w:szCs w:val="21"/>
        </w:rPr>
      </w:pP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992"/>
        <w:gridCol w:w="5387"/>
      </w:tblGrid>
      <w:tr w:rsidR="000F4CF4" w:rsidRPr="00DF13DB" w14:paraId="197FC078" w14:textId="77777777" w:rsidTr="00AA0AF9">
        <w:tc>
          <w:tcPr>
            <w:tcW w:w="11058" w:type="dxa"/>
            <w:gridSpan w:val="3"/>
            <w:shd w:val="clear" w:color="auto" w:fill="2F5496" w:themeFill="accent1" w:themeFillShade="BF"/>
          </w:tcPr>
          <w:p w14:paraId="37C4F1DF" w14:textId="0654508D" w:rsidR="000F4CF4" w:rsidRPr="00DF13DB" w:rsidRDefault="000F4CF4" w:rsidP="001C3F74">
            <w:pPr>
              <w:jc w:val="center"/>
              <w:rPr>
                <w:b/>
                <w:bCs/>
                <w:szCs w:val="21"/>
              </w:rPr>
            </w:pPr>
            <w:r w:rsidRPr="00DF13DB">
              <w:rPr>
                <w:b/>
                <w:bCs/>
                <w:color w:val="FFFFFF" w:themeColor="background1"/>
                <w:szCs w:val="21"/>
              </w:rPr>
              <w:t>Documents</w:t>
            </w:r>
          </w:p>
        </w:tc>
      </w:tr>
      <w:tr w:rsidR="000F4CF4" w:rsidRPr="00C55FD8" w14:paraId="759A2A10" w14:textId="77777777" w:rsidTr="00AA0AF9">
        <w:tc>
          <w:tcPr>
            <w:tcW w:w="4679" w:type="dxa"/>
          </w:tcPr>
          <w:p w14:paraId="550787DF" w14:textId="5E73C586" w:rsidR="000F4CF4" w:rsidRPr="00C55FD8" w:rsidRDefault="004B32CA" w:rsidP="00C55FD8">
            <w:pPr>
              <w:pStyle w:val="ListParagraph"/>
              <w:numPr>
                <w:ilvl w:val="0"/>
                <w:numId w:val="22"/>
              </w:numPr>
              <w:ind w:left="181" w:hanging="218"/>
              <w:rPr>
                <w:sz w:val="17"/>
                <w:szCs w:val="17"/>
              </w:rPr>
            </w:pPr>
            <w:bookmarkStart w:id="0" w:name="_Hlk128659198"/>
            <w:r w:rsidRPr="00C55FD8">
              <w:rPr>
                <w:sz w:val="17"/>
                <w:szCs w:val="17"/>
              </w:rPr>
              <w:t>Feedback from lesson observations: Key Stage 1</w:t>
            </w:r>
          </w:p>
        </w:tc>
        <w:tc>
          <w:tcPr>
            <w:tcW w:w="992" w:type="dxa"/>
          </w:tcPr>
          <w:p w14:paraId="1CF44C68" w14:textId="7D21A33E" w:rsidR="000F4CF4" w:rsidRPr="00C55FD8" w:rsidRDefault="00133C11" w:rsidP="001C3F74">
            <w:pPr>
              <w:rPr>
                <w:sz w:val="17"/>
                <w:szCs w:val="17"/>
              </w:rPr>
            </w:pPr>
            <w:r w:rsidRPr="00C55FD8">
              <w:rPr>
                <w:sz w:val="17"/>
                <w:szCs w:val="17"/>
              </w:rPr>
              <w:t>LM 11/22</w:t>
            </w:r>
          </w:p>
        </w:tc>
        <w:tc>
          <w:tcPr>
            <w:tcW w:w="5387" w:type="dxa"/>
          </w:tcPr>
          <w:p w14:paraId="6323F5D0" w14:textId="75D863D0" w:rsidR="000F4CF4" w:rsidRPr="00C55FD8" w:rsidRDefault="004B32CA" w:rsidP="001C3F74">
            <w:pPr>
              <w:rPr>
                <w:i/>
                <w:iCs/>
                <w:sz w:val="17"/>
                <w:szCs w:val="17"/>
              </w:rPr>
            </w:pPr>
            <w:r w:rsidRPr="00C55FD8">
              <w:rPr>
                <w:i/>
                <w:iCs/>
                <w:sz w:val="17"/>
                <w:szCs w:val="17"/>
              </w:rPr>
              <w:t xml:space="preserve">Shown on screen at meeting and </w:t>
            </w:r>
            <w:r w:rsidR="00701F69" w:rsidRPr="00C55FD8">
              <w:rPr>
                <w:i/>
                <w:iCs/>
                <w:sz w:val="17"/>
                <w:szCs w:val="17"/>
              </w:rPr>
              <w:t>since uploaded to Teams folder</w:t>
            </w:r>
            <w:r w:rsidR="007C7BB8">
              <w:rPr>
                <w:i/>
                <w:iCs/>
                <w:sz w:val="17"/>
                <w:szCs w:val="17"/>
              </w:rPr>
              <w:t>*</w:t>
            </w:r>
          </w:p>
        </w:tc>
      </w:tr>
      <w:bookmarkEnd w:id="0"/>
      <w:tr w:rsidR="00701F69" w:rsidRPr="00C55FD8" w14:paraId="73A44135" w14:textId="77777777" w:rsidTr="00AA0AF9">
        <w:tc>
          <w:tcPr>
            <w:tcW w:w="4679" w:type="dxa"/>
          </w:tcPr>
          <w:p w14:paraId="364CB188" w14:textId="7F297BCB" w:rsidR="00701F69" w:rsidRPr="00C55FD8" w:rsidRDefault="00701F69" w:rsidP="00C55FD8">
            <w:pPr>
              <w:pStyle w:val="ListParagraph"/>
              <w:numPr>
                <w:ilvl w:val="0"/>
                <w:numId w:val="22"/>
              </w:numPr>
              <w:ind w:left="181" w:hanging="218"/>
              <w:rPr>
                <w:sz w:val="17"/>
                <w:szCs w:val="17"/>
              </w:rPr>
            </w:pPr>
            <w:r w:rsidRPr="00C55FD8">
              <w:rPr>
                <w:sz w:val="17"/>
                <w:szCs w:val="17"/>
              </w:rPr>
              <w:t>Feedback from lesson observations: Lower Key Stage 2</w:t>
            </w:r>
          </w:p>
        </w:tc>
        <w:tc>
          <w:tcPr>
            <w:tcW w:w="992" w:type="dxa"/>
          </w:tcPr>
          <w:p w14:paraId="374382DA" w14:textId="5A58DBCE" w:rsidR="00701F69" w:rsidRPr="00C55FD8" w:rsidRDefault="00701F69" w:rsidP="00701F69">
            <w:pPr>
              <w:rPr>
                <w:sz w:val="17"/>
                <w:szCs w:val="17"/>
              </w:rPr>
            </w:pPr>
            <w:r w:rsidRPr="00C55FD8">
              <w:rPr>
                <w:sz w:val="17"/>
                <w:szCs w:val="17"/>
              </w:rPr>
              <w:t>LM 11/22</w:t>
            </w:r>
          </w:p>
        </w:tc>
        <w:tc>
          <w:tcPr>
            <w:tcW w:w="5387" w:type="dxa"/>
          </w:tcPr>
          <w:p w14:paraId="33FFB3DF" w14:textId="097A1CB3" w:rsidR="00701F69" w:rsidRPr="00C55FD8" w:rsidRDefault="00701F69" w:rsidP="00701F69">
            <w:pPr>
              <w:rPr>
                <w:sz w:val="17"/>
                <w:szCs w:val="17"/>
              </w:rPr>
            </w:pPr>
            <w:r w:rsidRPr="00C55FD8">
              <w:rPr>
                <w:i/>
                <w:iCs/>
                <w:sz w:val="17"/>
                <w:szCs w:val="17"/>
              </w:rPr>
              <w:t>Shown on screen at meeting and since uploaded to Teams folder</w:t>
            </w:r>
            <w:r w:rsidR="007C7BB8">
              <w:rPr>
                <w:i/>
                <w:iCs/>
                <w:sz w:val="17"/>
                <w:szCs w:val="17"/>
              </w:rPr>
              <w:t>*</w:t>
            </w:r>
          </w:p>
        </w:tc>
      </w:tr>
      <w:tr w:rsidR="00701F69" w:rsidRPr="00C55FD8" w14:paraId="4F065B26" w14:textId="77777777" w:rsidTr="00AA0AF9">
        <w:tc>
          <w:tcPr>
            <w:tcW w:w="4679" w:type="dxa"/>
          </w:tcPr>
          <w:p w14:paraId="7F668E3A" w14:textId="3E7E97C3" w:rsidR="00701F69" w:rsidRPr="00C55FD8" w:rsidRDefault="00701F69" w:rsidP="00C55FD8">
            <w:pPr>
              <w:pStyle w:val="ListParagraph"/>
              <w:numPr>
                <w:ilvl w:val="0"/>
                <w:numId w:val="22"/>
              </w:numPr>
              <w:ind w:left="181" w:hanging="218"/>
              <w:rPr>
                <w:sz w:val="17"/>
                <w:szCs w:val="17"/>
              </w:rPr>
            </w:pPr>
            <w:r w:rsidRPr="00C55FD8">
              <w:rPr>
                <w:sz w:val="17"/>
                <w:szCs w:val="17"/>
              </w:rPr>
              <w:t>Feedback from lesson observations: Upper Key Stage 2</w:t>
            </w:r>
          </w:p>
        </w:tc>
        <w:tc>
          <w:tcPr>
            <w:tcW w:w="992" w:type="dxa"/>
          </w:tcPr>
          <w:p w14:paraId="1C6B5091" w14:textId="7512F0B0" w:rsidR="00701F69" w:rsidRPr="00C55FD8" w:rsidRDefault="00701F69" w:rsidP="00701F69">
            <w:pPr>
              <w:rPr>
                <w:sz w:val="17"/>
                <w:szCs w:val="17"/>
              </w:rPr>
            </w:pPr>
            <w:r w:rsidRPr="00C55FD8">
              <w:rPr>
                <w:sz w:val="17"/>
                <w:szCs w:val="17"/>
              </w:rPr>
              <w:t>LM 11/22</w:t>
            </w:r>
          </w:p>
        </w:tc>
        <w:tc>
          <w:tcPr>
            <w:tcW w:w="5387" w:type="dxa"/>
          </w:tcPr>
          <w:p w14:paraId="5BFE8A23" w14:textId="2CABB580" w:rsidR="00701F69" w:rsidRPr="00C55FD8" w:rsidRDefault="00701F69" w:rsidP="00701F69">
            <w:pPr>
              <w:rPr>
                <w:sz w:val="17"/>
                <w:szCs w:val="17"/>
              </w:rPr>
            </w:pPr>
            <w:r w:rsidRPr="00C55FD8">
              <w:rPr>
                <w:i/>
                <w:iCs/>
                <w:sz w:val="17"/>
                <w:szCs w:val="17"/>
              </w:rPr>
              <w:t>Shown on screen at meeting and since uploaded to Teams folder</w:t>
            </w:r>
            <w:r w:rsidR="007C7BB8">
              <w:rPr>
                <w:i/>
                <w:iCs/>
                <w:sz w:val="17"/>
                <w:szCs w:val="17"/>
              </w:rPr>
              <w:t>*</w:t>
            </w:r>
          </w:p>
        </w:tc>
      </w:tr>
    </w:tbl>
    <w:p w14:paraId="3ACF24D6" w14:textId="36975893" w:rsidR="000F4CF4" w:rsidRDefault="007C7BB8" w:rsidP="00434D02">
      <w:pPr>
        <w:ind w:left="-851"/>
        <w:rPr>
          <w:sz w:val="18"/>
          <w:szCs w:val="18"/>
        </w:rPr>
      </w:pPr>
      <w:r w:rsidRPr="00434D02">
        <w:rPr>
          <w:i/>
          <w:iCs/>
          <w:sz w:val="18"/>
          <w:szCs w:val="18"/>
        </w:rPr>
        <w:t xml:space="preserve">* Papers </w:t>
      </w:r>
      <w:r w:rsidR="00434D02" w:rsidRPr="00434D02">
        <w:rPr>
          <w:i/>
          <w:iCs/>
          <w:sz w:val="18"/>
          <w:szCs w:val="18"/>
        </w:rPr>
        <w:t>are not attached to these minutes for reasons of confidentiality</w:t>
      </w:r>
    </w:p>
    <w:p w14:paraId="2C114A57" w14:textId="77777777" w:rsidR="00434D02" w:rsidRPr="00434D02" w:rsidRDefault="00434D02" w:rsidP="00434D02">
      <w:pPr>
        <w:ind w:left="-851"/>
        <w:rPr>
          <w:sz w:val="18"/>
          <w:szCs w:val="18"/>
        </w:rPr>
      </w:pPr>
    </w:p>
    <w:tbl>
      <w:tblPr>
        <w:tblStyle w:val="TableGrid"/>
        <w:tblW w:w="11058" w:type="dxa"/>
        <w:tblInd w:w="-998" w:type="dxa"/>
        <w:tblLook w:val="04A0" w:firstRow="1" w:lastRow="0" w:firstColumn="1" w:lastColumn="0" w:noHBand="0" w:noVBand="1"/>
      </w:tblPr>
      <w:tblGrid>
        <w:gridCol w:w="1419"/>
        <w:gridCol w:w="6804"/>
        <w:gridCol w:w="1229"/>
        <w:gridCol w:w="1606"/>
      </w:tblGrid>
      <w:tr w:rsidR="000F4CF4" w:rsidRPr="00DF13DB" w14:paraId="093E7E96" w14:textId="77777777" w:rsidTr="00604959">
        <w:tc>
          <w:tcPr>
            <w:tcW w:w="11058" w:type="dxa"/>
            <w:gridSpan w:val="4"/>
            <w:shd w:val="clear" w:color="auto" w:fill="2F5496" w:themeFill="accent1" w:themeFillShade="BF"/>
          </w:tcPr>
          <w:p w14:paraId="59F78F3A" w14:textId="0861B27B" w:rsidR="000F4CF4" w:rsidRPr="00DF13DB" w:rsidRDefault="000F4CF4" w:rsidP="000F4CF4">
            <w:pPr>
              <w:jc w:val="center"/>
              <w:rPr>
                <w:b/>
                <w:bCs/>
                <w:color w:val="FFFFFF" w:themeColor="background1"/>
                <w:szCs w:val="21"/>
              </w:rPr>
            </w:pPr>
            <w:r w:rsidRPr="00DF13DB">
              <w:rPr>
                <w:b/>
                <w:bCs/>
                <w:color w:val="FFFFFF" w:themeColor="background1"/>
                <w:szCs w:val="21"/>
              </w:rPr>
              <w:t>Summary of Actions</w:t>
            </w:r>
          </w:p>
        </w:tc>
      </w:tr>
      <w:tr w:rsidR="00DF13DB" w:rsidRPr="00DF13DB" w14:paraId="43026564" w14:textId="77777777" w:rsidTr="00AA0AF9">
        <w:tc>
          <w:tcPr>
            <w:tcW w:w="1419" w:type="dxa"/>
            <w:shd w:val="clear" w:color="auto" w:fill="8EAADB" w:themeFill="accent1" w:themeFillTint="99"/>
          </w:tcPr>
          <w:p w14:paraId="3D8B0427" w14:textId="36EB5753" w:rsidR="00DB3104" w:rsidRPr="00DF13DB" w:rsidRDefault="00DB3104" w:rsidP="000F4CF4">
            <w:pPr>
              <w:spacing w:before="120"/>
              <w:rPr>
                <w:b/>
                <w:bCs/>
                <w:color w:val="FFFFFF" w:themeColor="background1"/>
                <w:sz w:val="18"/>
                <w:szCs w:val="18"/>
              </w:rPr>
            </w:pPr>
            <w:r w:rsidRPr="00DF13DB">
              <w:rPr>
                <w:b/>
                <w:bCs/>
                <w:color w:val="FFFFFF" w:themeColor="background1"/>
                <w:sz w:val="18"/>
                <w:szCs w:val="18"/>
              </w:rPr>
              <w:t>Action No.</w:t>
            </w:r>
          </w:p>
        </w:tc>
        <w:tc>
          <w:tcPr>
            <w:tcW w:w="6804" w:type="dxa"/>
            <w:shd w:val="clear" w:color="auto" w:fill="8EAADB" w:themeFill="accent1" w:themeFillTint="99"/>
          </w:tcPr>
          <w:p w14:paraId="277D8AFA" w14:textId="32D3E245" w:rsidR="00DB3104" w:rsidRPr="00DF13DB" w:rsidRDefault="00DB3104" w:rsidP="000F4CF4">
            <w:pPr>
              <w:spacing w:before="120"/>
              <w:rPr>
                <w:b/>
                <w:bCs/>
                <w:color w:val="FFFFFF" w:themeColor="background1"/>
                <w:sz w:val="18"/>
                <w:szCs w:val="18"/>
              </w:rPr>
            </w:pPr>
            <w:r w:rsidRPr="00DF13DB">
              <w:rPr>
                <w:b/>
                <w:bCs/>
                <w:color w:val="FFFFFF" w:themeColor="background1"/>
                <w:sz w:val="18"/>
                <w:szCs w:val="18"/>
              </w:rPr>
              <w:t>Action</w:t>
            </w:r>
          </w:p>
        </w:tc>
        <w:tc>
          <w:tcPr>
            <w:tcW w:w="1229" w:type="dxa"/>
            <w:shd w:val="clear" w:color="auto" w:fill="8EAADB" w:themeFill="accent1" w:themeFillTint="99"/>
          </w:tcPr>
          <w:p w14:paraId="16496B3F" w14:textId="3A0DC74C" w:rsidR="00DB3104" w:rsidRPr="00DF13DB" w:rsidRDefault="00DB3104" w:rsidP="000F4CF4">
            <w:pPr>
              <w:spacing w:before="120"/>
              <w:rPr>
                <w:b/>
                <w:bCs/>
                <w:color w:val="FFFFFF" w:themeColor="background1"/>
                <w:sz w:val="18"/>
                <w:szCs w:val="18"/>
              </w:rPr>
            </w:pPr>
            <w:r w:rsidRPr="00DF13DB">
              <w:rPr>
                <w:b/>
                <w:bCs/>
                <w:color w:val="FFFFFF" w:themeColor="background1"/>
                <w:sz w:val="18"/>
                <w:szCs w:val="18"/>
              </w:rPr>
              <w:t>Person</w:t>
            </w:r>
          </w:p>
        </w:tc>
        <w:tc>
          <w:tcPr>
            <w:tcW w:w="1606" w:type="dxa"/>
            <w:shd w:val="clear" w:color="auto" w:fill="8EAADB" w:themeFill="accent1" w:themeFillTint="99"/>
          </w:tcPr>
          <w:p w14:paraId="19A3FBDF" w14:textId="424331A5" w:rsidR="00DB3104" w:rsidRPr="00DF13DB" w:rsidRDefault="00DB3104" w:rsidP="000F4CF4">
            <w:pPr>
              <w:spacing w:before="120"/>
              <w:rPr>
                <w:b/>
                <w:bCs/>
                <w:color w:val="FFFFFF" w:themeColor="background1"/>
                <w:sz w:val="18"/>
                <w:szCs w:val="18"/>
              </w:rPr>
            </w:pPr>
            <w:r w:rsidRPr="00DF13DB">
              <w:rPr>
                <w:b/>
                <w:bCs/>
                <w:color w:val="FFFFFF" w:themeColor="background1"/>
                <w:sz w:val="18"/>
                <w:szCs w:val="18"/>
              </w:rPr>
              <w:t>Deadline</w:t>
            </w:r>
          </w:p>
        </w:tc>
      </w:tr>
      <w:tr w:rsidR="00D405AF" w:rsidRPr="00BA2022" w14:paraId="34FA4A78" w14:textId="77777777" w:rsidTr="00AA0AF9">
        <w:tc>
          <w:tcPr>
            <w:tcW w:w="1419" w:type="dxa"/>
          </w:tcPr>
          <w:p w14:paraId="2D5B2E97" w14:textId="77777777" w:rsidR="00D405AF" w:rsidRPr="00B90440" w:rsidRDefault="00D405AF" w:rsidP="00323E8A">
            <w:pPr>
              <w:spacing w:before="120"/>
              <w:rPr>
                <w:sz w:val="20"/>
                <w:szCs w:val="20"/>
              </w:rPr>
            </w:pPr>
            <w:r w:rsidRPr="00B90440">
              <w:rPr>
                <w:sz w:val="20"/>
                <w:szCs w:val="20"/>
              </w:rPr>
              <w:t>LM 01/22</w:t>
            </w:r>
          </w:p>
        </w:tc>
        <w:tc>
          <w:tcPr>
            <w:tcW w:w="6804" w:type="dxa"/>
          </w:tcPr>
          <w:p w14:paraId="5B7D9CF1" w14:textId="77777777" w:rsidR="00D405AF" w:rsidRPr="00B90440" w:rsidRDefault="00D405AF" w:rsidP="00323E8A">
            <w:pPr>
              <w:spacing w:before="120"/>
              <w:rPr>
                <w:sz w:val="20"/>
                <w:szCs w:val="20"/>
              </w:rPr>
            </w:pPr>
            <w:r w:rsidRPr="00B90440">
              <w:rPr>
                <w:sz w:val="20"/>
                <w:szCs w:val="20"/>
              </w:rPr>
              <w:t>School to introduce governors to parents during the Intake Days</w:t>
            </w:r>
          </w:p>
          <w:p w14:paraId="6416D056" w14:textId="77777777" w:rsidR="00B90440" w:rsidRPr="00B90440" w:rsidRDefault="00B90440" w:rsidP="00323E8A">
            <w:pPr>
              <w:spacing w:before="120"/>
              <w:rPr>
                <w:sz w:val="20"/>
                <w:szCs w:val="20"/>
              </w:rPr>
            </w:pPr>
          </w:p>
          <w:p w14:paraId="1E17290E" w14:textId="0C6FB127" w:rsidR="006A5191" w:rsidRPr="00B90440" w:rsidRDefault="006A5191" w:rsidP="00323E8A">
            <w:pPr>
              <w:spacing w:before="120"/>
              <w:rPr>
                <w:sz w:val="20"/>
                <w:szCs w:val="20"/>
              </w:rPr>
            </w:pPr>
            <w:r w:rsidRPr="00B90440">
              <w:rPr>
                <w:sz w:val="20"/>
                <w:szCs w:val="20"/>
              </w:rPr>
              <w:t xml:space="preserve">HoS to circulate the dates of </w:t>
            </w:r>
            <w:r w:rsidR="00852B1F" w:rsidRPr="00B90440">
              <w:rPr>
                <w:sz w:val="20"/>
                <w:szCs w:val="20"/>
              </w:rPr>
              <w:t>Intake Days to governors</w:t>
            </w:r>
            <w:r w:rsidR="00B90440">
              <w:rPr>
                <w:sz w:val="20"/>
                <w:szCs w:val="20"/>
              </w:rPr>
              <w:t xml:space="preserve"> [</w:t>
            </w:r>
            <w:r w:rsidR="00B90440" w:rsidRPr="00344042">
              <w:rPr>
                <w:i/>
                <w:iCs/>
                <w:sz w:val="18"/>
                <w:szCs w:val="18"/>
              </w:rPr>
              <w:t xml:space="preserve">New action </w:t>
            </w:r>
            <w:r w:rsidR="00344042" w:rsidRPr="00344042">
              <w:rPr>
                <w:i/>
                <w:iCs/>
                <w:sz w:val="18"/>
                <w:szCs w:val="18"/>
              </w:rPr>
              <w:t>agreed 27-02</w:t>
            </w:r>
            <w:r w:rsidR="00E25BA5" w:rsidRPr="00344042">
              <w:rPr>
                <w:i/>
                <w:iCs/>
                <w:sz w:val="18"/>
                <w:szCs w:val="18"/>
              </w:rPr>
              <w:t>-2023</w:t>
            </w:r>
            <w:r w:rsidR="00E25BA5" w:rsidRPr="00344042">
              <w:rPr>
                <w:sz w:val="18"/>
                <w:szCs w:val="18"/>
              </w:rPr>
              <w:t>]</w:t>
            </w:r>
          </w:p>
        </w:tc>
        <w:tc>
          <w:tcPr>
            <w:tcW w:w="1229" w:type="dxa"/>
          </w:tcPr>
          <w:p w14:paraId="798EBB86" w14:textId="77777777" w:rsidR="00D405AF" w:rsidRPr="00534669" w:rsidRDefault="00D405AF" w:rsidP="00323E8A">
            <w:pPr>
              <w:spacing w:before="120"/>
              <w:rPr>
                <w:sz w:val="18"/>
                <w:szCs w:val="18"/>
              </w:rPr>
            </w:pPr>
            <w:r w:rsidRPr="00534669">
              <w:rPr>
                <w:sz w:val="18"/>
                <w:szCs w:val="18"/>
              </w:rPr>
              <w:t>C Redman</w:t>
            </w:r>
          </w:p>
        </w:tc>
        <w:tc>
          <w:tcPr>
            <w:tcW w:w="1606" w:type="dxa"/>
          </w:tcPr>
          <w:p w14:paraId="7B87F4BB" w14:textId="77777777" w:rsidR="00D405AF" w:rsidRPr="00534669" w:rsidRDefault="00D405AF" w:rsidP="00323E8A">
            <w:pPr>
              <w:spacing w:before="120"/>
              <w:rPr>
                <w:sz w:val="18"/>
                <w:szCs w:val="18"/>
              </w:rPr>
            </w:pPr>
            <w:r w:rsidRPr="00534669">
              <w:rPr>
                <w:sz w:val="18"/>
                <w:szCs w:val="18"/>
              </w:rPr>
              <w:t>During Intake Days</w:t>
            </w:r>
          </w:p>
          <w:p w14:paraId="73BD01C8" w14:textId="048B23D0" w:rsidR="00852B1F" w:rsidRPr="00534669" w:rsidRDefault="00B90440" w:rsidP="00323E8A">
            <w:pPr>
              <w:spacing w:before="120"/>
              <w:rPr>
                <w:sz w:val="18"/>
                <w:szCs w:val="18"/>
              </w:rPr>
            </w:pPr>
            <w:r w:rsidRPr="00534669">
              <w:rPr>
                <w:sz w:val="18"/>
                <w:szCs w:val="18"/>
              </w:rPr>
              <w:t>31-03-2023</w:t>
            </w:r>
          </w:p>
        </w:tc>
      </w:tr>
      <w:tr w:rsidR="00D405AF" w:rsidRPr="00BA2022" w14:paraId="72AD6BA5" w14:textId="77777777" w:rsidTr="00AA0AF9">
        <w:tc>
          <w:tcPr>
            <w:tcW w:w="1419" w:type="dxa"/>
          </w:tcPr>
          <w:p w14:paraId="0107BE55" w14:textId="77777777" w:rsidR="00D405AF" w:rsidRPr="006B0EC0" w:rsidRDefault="00D405AF" w:rsidP="00323E8A">
            <w:pPr>
              <w:spacing w:before="120"/>
              <w:rPr>
                <w:sz w:val="20"/>
                <w:szCs w:val="20"/>
              </w:rPr>
            </w:pPr>
            <w:r w:rsidRPr="006B0EC0">
              <w:rPr>
                <w:sz w:val="20"/>
                <w:szCs w:val="20"/>
              </w:rPr>
              <w:t>LM 02/22</w:t>
            </w:r>
          </w:p>
        </w:tc>
        <w:tc>
          <w:tcPr>
            <w:tcW w:w="6804" w:type="dxa"/>
          </w:tcPr>
          <w:p w14:paraId="7F6F93F7" w14:textId="5B2DC23C" w:rsidR="00D405AF" w:rsidRPr="006B0EC0" w:rsidRDefault="00D405AF" w:rsidP="00323E8A">
            <w:pPr>
              <w:spacing w:before="120"/>
              <w:rPr>
                <w:sz w:val="20"/>
                <w:szCs w:val="20"/>
              </w:rPr>
            </w:pPr>
            <w:r w:rsidRPr="006B0EC0">
              <w:rPr>
                <w:sz w:val="20"/>
                <w:szCs w:val="20"/>
              </w:rPr>
              <w:t>HoS to add any further information/pictures and ensure the Prospectus is consistent with house style.</w:t>
            </w:r>
            <w:r w:rsidR="006B0EC0">
              <w:rPr>
                <w:sz w:val="20"/>
                <w:szCs w:val="20"/>
              </w:rPr>
              <w:t xml:space="preserve"> [</w:t>
            </w:r>
            <w:r w:rsidR="006B0EC0" w:rsidRPr="00344042">
              <w:rPr>
                <w:i/>
                <w:iCs/>
                <w:sz w:val="18"/>
                <w:szCs w:val="18"/>
              </w:rPr>
              <w:t xml:space="preserve">Revised </w:t>
            </w:r>
            <w:r w:rsidR="00344042" w:rsidRPr="00344042">
              <w:rPr>
                <w:i/>
                <w:iCs/>
                <w:sz w:val="18"/>
                <w:szCs w:val="18"/>
              </w:rPr>
              <w:t>timescale</w:t>
            </w:r>
            <w:r w:rsidR="006B0EC0" w:rsidRPr="00344042">
              <w:rPr>
                <w:i/>
                <w:iCs/>
                <w:sz w:val="18"/>
                <w:szCs w:val="18"/>
              </w:rPr>
              <w:t xml:space="preserve"> greed </w:t>
            </w:r>
            <w:r w:rsidR="00344042" w:rsidRPr="00344042">
              <w:rPr>
                <w:i/>
                <w:iCs/>
                <w:sz w:val="18"/>
                <w:szCs w:val="18"/>
              </w:rPr>
              <w:t>27-02-202</w:t>
            </w:r>
            <w:r w:rsidR="00344042">
              <w:rPr>
                <w:sz w:val="20"/>
                <w:szCs w:val="20"/>
              </w:rPr>
              <w:t>3]</w:t>
            </w:r>
          </w:p>
        </w:tc>
        <w:tc>
          <w:tcPr>
            <w:tcW w:w="1229" w:type="dxa"/>
          </w:tcPr>
          <w:p w14:paraId="03555B75" w14:textId="77777777" w:rsidR="00D405AF" w:rsidRPr="00534669" w:rsidRDefault="00D405AF" w:rsidP="00323E8A">
            <w:pPr>
              <w:spacing w:before="120"/>
              <w:rPr>
                <w:sz w:val="18"/>
                <w:szCs w:val="18"/>
              </w:rPr>
            </w:pPr>
            <w:r w:rsidRPr="00534669">
              <w:rPr>
                <w:sz w:val="18"/>
                <w:szCs w:val="18"/>
              </w:rPr>
              <w:t>C Redman</w:t>
            </w:r>
          </w:p>
        </w:tc>
        <w:tc>
          <w:tcPr>
            <w:tcW w:w="1606" w:type="dxa"/>
          </w:tcPr>
          <w:p w14:paraId="78265C3C" w14:textId="4BAB194F" w:rsidR="00D405AF" w:rsidRPr="00534669" w:rsidRDefault="00DE4DBC" w:rsidP="00323E8A">
            <w:pPr>
              <w:spacing w:before="120"/>
              <w:rPr>
                <w:sz w:val="18"/>
                <w:szCs w:val="18"/>
              </w:rPr>
            </w:pPr>
            <w:r w:rsidRPr="00534669">
              <w:rPr>
                <w:sz w:val="18"/>
                <w:szCs w:val="18"/>
              </w:rPr>
              <w:t>3</w:t>
            </w:r>
            <w:r w:rsidR="006B0EC0" w:rsidRPr="00534669">
              <w:rPr>
                <w:sz w:val="18"/>
                <w:szCs w:val="18"/>
              </w:rPr>
              <w:t>1-03-2023</w:t>
            </w:r>
          </w:p>
        </w:tc>
      </w:tr>
      <w:tr w:rsidR="00D405AF" w:rsidRPr="00BA2022" w14:paraId="2E2916BE" w14:textId="77777777" w:rsidTr="00AA0AF9">
        <w:tc>
          <w:tcPr>
            <w:tcW w:w="1419" w:type="dxa"/>
          </w:tcPr>
          <w:p w14:paraId="020790E8" w14:textId="77777777" w:rsidR="00D405AF" w:rsidRPr="008C31EB" w:rsidRDefault="00D405AF" w:rsidP="00323E8A">
            <w:pPr>
              <w:spacing w:before="120"/>
              <w:rPr>
                <w:sz w:val="20"/>
                <w:szCs w:val="20"/>
              </w:rPr>
            </w:pPr>
            <w:r w:rsidRPr="008C31EB">
              <w:rPr>
                <w:sz w:val="20"/>
                <w:szCs w:val="20"/>
              </w:rPr>
              <w:t>LM 03/22 (</w:t>
            </w:r>
            <w:proofErr w:type="spellStart"/>
            <w:r w:rsidRPr="008C31EB">
              <w:rPr>
                <w:sz w:val="20"/>
                <w:szCs w:val="20"/>
              </w:rPr>
              <w:t>i</w:t>
            </w:r>
            <w:proofErr w:type="spellEnd"/>
            <w:r w:rsidRPr="008C31EB">
              <w:rPr>
                <w:sz w:val="20"/>
                <w:szCs w:val="20"/>
              </w:rPr>
              <w:t>)</w:t>
            </w:r>
          </w:p>
        </w:tc>
        <w:tc>
          <w:tcPr>
            <w:tcW w:w="6804" w:type="dxa"/>
          </w:tcPr>
          <w:p w14:paraId="774EC069" w14:textId="77777777" w:rsidR="00D405AF" w:rsidRPr="008C31EB" w:rsidRDefault="00D405AF" w:rsidP="00323E8A">
            <w:pPr>
              <w:spacing w:before="120"/>
              <w:rPr>
                <w:sz w:val="20"/>
                <w:szCs w:val="20"/>
              </w:rPr>
            </w:pPr>
            <w:r w:rsidRPr="008C31EB">
              <w:rPr>
                <w:sz w:val="20"/>
                <w:szCs w:val="20"/>
              </w:rPr>
              <w:t xml:space="preserve">Fundraising activities for the purchase of new Reading </w:t>
            </w:r>
            <w:proofErr w:type="gramStart"/>
            <w:r w:rsidRPr="008C31EB">
              <w:rPr>
                <w:sz w:val="20"/>
                <w:szCs w:val="20"/>
              </w:rPr>
              <w:t>For</w:t>
            </w:r>
            <w:proofErr w:type="gramEnd"/>
            <w:r w:rsidRPr="008C31EB">
              <w:rPr>
                <w:sz w:val="20"/>
                <w:szCs w:val="20"/>
              </w:rPr>
              <w:t xml:space="preserve"> Pleasure books:</w:t>
            </w:r>
          </w:p>
          <w:p w14:paraId="23387BD4" w14:textId="1A3E9B86" w:rsidR="00D405AF" w:rsidRDefault="00D405AF" w:rsidP="00D405AF">
            <w:pPr>
              <w:pStyle w:val="ListParagraph"/>
              <w:numPr>
                <w:ilvl w:val="0"/>
                <w:numId w:val="10"/>
              </w:numPr>
              <w:spacing w:before="120"/>
              <w:ind w:left="340" w:hanging="284"/>
              <w:contextualSpacing w:val="0"/>
              <w:rPr>
                <w:sz w:val="20"/>
                <w:szCs w:val="20"/>
              </w:rPr>
            </w:pPr>
            <w:r w:rsidRPr="008C31EB">
              <w:rPr>
                <w:sz w:val="20"/>
                <w:szCs w:val="20"/>
              </w:rPr>
              <w:t>sponsored 10k run.</w:t>
            </w:r>
          </w:p>
          <w:p w14:paraId="1C8DEA47" w14:textId="3E18AB50" w:rsidR="008C31EB" w:rsidRPr="008C31EB" w:rsidRDefault="008C31EB" w:rsidP="00D405AF">
            <w:pPr>
              <w:pStyle w:val="ListParagraph"/>
              <w:numPr>
                <w:ilvl w:val="0"/>
                <w:numId w:val="10"/>
              </w:numPr>
              <w:spacing w:before="120"/>
              <w:ind w:left="340" w:hanging="284"/>
              <w:contextualSpacing w:val="0"/>
              <w:rPr>
                <w:sz w:val="20"/>
                <w:szCs w:val="20"/>
              </w:rPr>
            </w:pPr>
            <w:r w:rsidRPr="00EA2064">
              <w:rPr>
                <w:i/>
                <w:iCs/>
                <w:sz w:val="18"/>
                <w:szCs w:val="18"/>
              </w:rPr>
              <w:t>Addition</w:t>
            </w:r>
            <w:r w:rsidR="00D94BF7" w:rsidRPr="00EA2064">
              <w:rPr>
                <w:i/>
                <w:iCs/>
                <w:sz w:val="18"/>
                <w:szCs w:val="18"/>
              </w:rPr>
              <w:t>a</w:t>
            </w:r>
            <w:r w:rsidRPr="00EA2064">
              <w:rPr>
                <w:i/>
                <w:iCs/>
                <w:sz w:val="18"/>
                <w:szCs w:val="18"/>
              </w:rPr>
              <w:t>l action [</w:t>
            </w:r>
            <w:r w:rsidR="00D94BF7" w:rsidRPr="00EA2064">
              <w:rPr>
                <w:i/>
                <w:iCs/>
                <w:sz w:val="18"/>
                <w:szCs w:val="18"/>
              </w:rPr>
              <w:t>27-02-2023]</w:t>
            </w:r>
            <w:r w:rsidR="00D94BF7" w:rsidRPr="00EA2064">
              <w:rPr>
                <w:sz w:val="18"/>
                <w:szCs w:val="18"/>
              </w:rPr>
              <w:t xml:space="preserve"> </w:t>
            </w:r>
            <w:r w:rsidR="00D94BF7">
              <w:rPr>
                <w:sz w:val="20"/>
                <w:szCs w:val="20"/>
              </w:rPr>
              <w:t>LG/LM to draw the sponsored 10k run to the attention of governors.</w:t>
            </w:r>
          </w:p>
          <w:p w14:paraId="48F32BFD" w14:textId="77777777" w:rsidR="00D405AF" w:rsidRPr="008C31EB" w:rsidRDefault="00D405AF" w:rsidP="00D405AF">
            <w:pPr>
              <w:pStyle w:val="ListParagraph"/>
              <w:numPr>
                <w:ilvl w:val="0"/>
                <w:numId w:val="10"/>
              </w:numPr>
              <w:spacing w:before="120"/>
              <w:ind w:left="340" w:hanging="284"/>
              <w:contextualSpacing w:val="0"/>
              <w:rPr>
                <w:sz w:val="20"/>
                <w:szCs w:val="20"/>
              </w:rPr>
            </w:pPr>
            <w:r w:rsidRPr="008C31EB">
              <w:rPr>
                <w:sz w:val="20"/>
                <w:szCs w:val="20"/>
              </w:rPr>
              <w:t>Governors to consider what sponsored or other fund-raising activities they might undertake.</w:t>
            </w:r>
          </w:p>
          <w:p w14:paraId="4CEBC393" w14:textId="77777777" w:rsidR="00D405AF" w:rsidRPr="008C31EB" w:rsidRDefault="00D405AF" w:rsidP="00D405AF">
            <w:pPr>
              <w:pStyle w:val="ListParagraph"/>
              <w:numPr>
                <w:ilvl w:val="0"/>
                <w:numId w:val="10"/>
              </w:numPr>
              <w:spacing w:before="120"/>
              <w:ind w:left="340" w:hanging="284"/>
              <w:contextualSpacing w:val="0"/>
              <w:rPr>
                <w:sz w:val="20"/>
                <w:szCs w:val="20"/>
              </w:rPr>
            </w:pPr>
            <w:r w:rsidRPr="008C31EB">
              <w:rPr>
                <w:sz w:val="20"/>
                <w:szCs w:val="20"/>
              </w:rPr>
              <w:t>HoS to invite staff to consider what sponsored or other fund-raising activities they might like to undertake.</w:t>
            </w:r>
          </w:p>
          <w:p w14:paraId="33EB56B0" w14:textId="6EE11B93" w:rsidR="00663702" w:rsidRPr="008C31EB" w:rsidRDefault="00663702" w:rsidP="00663702">
            <w:pPr>
              <w:ind w:left="56"/>
              <w:rPr>
                <w:sz w:val="20"/>
                <w:szCs w:val="20"/>
              </w:rPr>
            </w:pPr>
          </w:p>
        </w:tc>
        <w:tc>
          <w:tcPr>
            <w:tcW w:w="1229" w:type="dxa"/>
          </w:tcPr>
          <w:p w14:paraId="6669663E" w14:textId="77777777" w:rsidR="00D405AF" w:rsidRPr="00534669" w:rsidRDefault="00D405AF" w:rsidP="00323E8A">
            <w:pPr>
              <w:spacing w:before="120"/>
              <w:rPr>
                <w:sz w:val="18"/>
                <w:szCs w:val="18"/>
              </w:rPr>
            </w:pPr>
          </w:p>
          <w:p w14:paraId="3572DD81" w14:textId="77777777" w:rsidR="00435779" w:rsidRPr="00534669" w:rsidRDefault="00435779" w:rsidP="00323E8A">
            <w:pPr>
              <w:spacing w:before="120"/>
              <w:rPr>
                <w:sz w:val="18"/>
                <w:szCs w:val="18"/>
              </w:rPr>
            </w:pPr>
          </w:p>
          <w:p w14:paraId="102DB8B5" w14:textId="50004564" w:rsidR="00D405AF" w:rsidRPr="00534669" w:rsidRDefault="005C2E03" w:rsidP="00323E8A">
            <w:pPr>
              <w:spacing w:before="120"/>
              <w:rPr>
                <w:sz w:val="18"/>
                <w:szCs w:val="18"/>
              </w:rPr>
            </w:pPr>
            <w:r w:rsidRPr="00534669">
              <w:rPr>
                <w:sz w:val="18"/>
                <w:szCs w:val="18"/>
              </w:rPr>
              <w:t xml:space="preserve">C Redman </w:t>
            </w:r>
          </w:p>
          <w:p w14:paraId="65F2B25E" w14:textId="1464F3C9" w:rsidR="005C2E03" w:rsidRPr="00534669" w:rsidRDefault="005C2E03" w:rsidP="00323E8A">
            <w:pPr>
              <w:spacing w:before="120"/>
              <w:rPr>
                <w:sz w:val="18"/>
                <w:szCs w:val="18"/>
              </w:rPr>
            </w:pPr>
            <w:r w:rsidRPr="00534669">
              <w:rPr>
                <w:sz w:val="18"/>
                <w:szCs w:val="18"/>
              </w:rPr>
              <w:t>S West</w:t>
            </w:r>
          </w:p>
          <w:p w14:paraId="5CEB7586" w14:textId="77777777" w:rsidR="00EA2064" w:rsidRPr="00534669" w:rsidRDefault="00EA2064" w:rsidP="00323E8A">
            <w:pPr>
              <w:spacing w:before="120"/>
              <w:rPr>
                <w:sz w:val="18"/>
                <w:szCs w:val="18"/>
              </w:rPr>
            </w:pPr>
          </w:p>
          <w:p w14:paraId="4513BB1D" w14:textId="65A097C6" w:rsidR="00D405AF" w:rsidRPr="00534669" w:rsidRDefault="00D405AF" w:rsidP="00323E8A">
            <w:pPr>
              <w:spacing w:before="120"/>
              <w:rPr>
                <w:sz w:val="18"/>
                <w:szCs w:val="18"/>
              </w:rPr>
            </w:pPr>
            <w:r w:rsidRPr="00534669">
              <w:rPr>
                <w:sz w:val="18"/>
                <w:szCs w:val="18"/>
              </w:rPr>
              <w:t>Governors</w:t>
            </w:r>
          </w:p>
          <w:p w14:paraId="20DD1737" w14:textId="77777777" w:rsidR="005C2E03" w:rsidRPr="00534669" w:rsidRDefault="005C2E03" w:rsidP="00323E8A">
            <w:pPr>
              <w:spacing w:before="120"/>
              <w:rPr>
                <w:sz w:val="18"/>
                <w:szCs w:val="18"/>
              </w:rPr>
            </w:pPr>
          </w:p>
          <w:p w14:paraId="20FE2CB1" w14:textId="77777777" w:rsidR="00D405AF" w:rsidRPr="00534669" w:rsidRDefault="00D405AF" w:rsidP="00323E8A">
            <w:pPr>
              <w:spacing w:before="120"/>
              <w:rPr>
                <w:sz w:val="18"/>
                <w:szCs w:val="18"/>
              </w:rPr>
            </w:pPr>
            <w:r w:rsidRPr="00534669">
              <w:rPr>
                <w:sz w:val="18"/>
                <w:szCs w:val="18"/>
              </w:rPr>
              <w:t>C Redman</w:t>
            </w:r>
          </w:p>
        </w:tc>
        <w:tc>
          <w:tcPr>
            <w:tcW w:w="1606" w:type="dxa"/>
          </w:tcPr>
          <w:p w14:paraId="67E90D28" w14:textId="77777777" w:rsidR="00435779" w:rsidRPr="00534669" w:rsidRDefault="00435779" w:rsidP="00323E8A">
            <w:pPr>
              <w:spacing w:before="120"/>
              <w:rPr>
                <w:sz w:val="18"/>
                <w:szCs w:val="18"/>
              </w:rPr>
            </w:pPr>
          </w:p>
          <w:p w14:paraId="605070BD" w14:textId="77777777" w:rsidR="00435779" w:rsidRPr="00534669" w:rsidRDefault="00435779" w:rsidP="00323E8A">
            <w:pPr>
              <w:spacing w:before="120"/>
              <w:rPr>
                <w:sz w:val="18"/>
                <w:szCs w:val="18"/>
              </w:rPr>
            </w:pPr>
          </w:p>
          <w:p w14:paraId="29F8CF34" w14:textId="77777777" w:rsidR="00D405AF" w:rsidRPr="00534669" w:rsidRDefault="008C4DB4" w:rsidP="00323E8A">
            <w:pPr>
              <w:spacing w:before="120"/>
              <w:rPr>
                <w:sz w:val="18"/>
                <w:szCs w:val="18"/>
              </w:rPr>
            </w:pPr>
            <w:r w:rsidRPr="00534669">
              <w:rPr>
                <w:sz w:val="18"/>
                <w:szCs w:val="18"/>
              </w:rPr>
              <w:t>12</w:t>
            </w:r>
            <w:r w:rsidR="00663702" w:rsidRPr="00534669">
              <w:rPr>
                <w:sz w:val="18"/>
                <w:szCs w:val="18"/>
              </w:rPr>
              <w:t>-03-2023</w:t>
            </w:r>
          </w:p>
          <w:p w14:paraId="6F408C43" w14:textId="77777777" w:rsidR="00435779" w:rsidRPr="00534669" w:rsidRDefault="00EA2064" w:rsidP="00323E8A">
            <w:pPr>
              <w:spacing w:before="120"/>
              <w:rPr>
                <w:sz w:val="18"/>
                <w:szCs w:val="18"/>
              </w:rPr>
            </w:pPr>
            <w:r w:rsidRPr="00534669">
              <w:rPr>
                <w:sz w:val="18"/>
                <w:szCs w:val="18"/>
              </w:rPr>
              <w:t>03-03-2023</w:t>
            </w:r>
          </w:p>
          <w:p w14:paraId="4F969BD1" w14:textId="77777777" w:rsidR="00EA2064" w:rsidRPr="00534669" w:rsidRDefault="00EA2064" w:rsidP="00323E8A">
            <w:pPr>
              <w:spacing w:before="120"/>
              <w:rPr>
                <w:sz w:val="18"/>
                <w:szCs w:val="18"/>
              </w:rPr>
            </w:pPr>
          </w:p>
          <w:p w14:paraId="66CFD945" w14:textId="77777777" w:rsidR="00EA2064" w:rsidRPr="00534669" w:rsidRDefault="009B0AE4" w:rsidP="00323E8A">
            <w:pPr>
              <w:spacing w:before="120"/>
              <w:rPr>
                <w:sz w:val="18"/>
                <w:szCs w:val="18"/>
              </w:rPr>
            </w:pPr>
            <w:r w:rsidRPr="00534669">
              <w:rPr>
                <w:sz w:val="18"/>
                <w:szCs w:val="18"/>
              </w:rPr>
              <w:t>Spring/Summer 2023</w:t>
            </w:r>
          </w:p>
          <w:p w14:paraId="52053E05" w14:textId="50831BED" w:rsidR="009B0AE4" w:rsidRPr="00534669" w:rsidRDefault="009B0AE4" w:rsidP="00323E8A">
            <w:pPr>
              <w:spacing w:before="120"/>
              <w:rPr>
                <w:sz w:val="18"/>
                <w:szCs w:val="18"/>
              </w:rPr>
            </w:pPr>
            <w:r w:rsidRPr="00534669">
              <w:rPr>
                <w:sz w:val="18"/>
                <w:szCs w:val="18"/>
              </w:rPr>
              <w:t>Spring/Summer 2023</w:t>
            </w:r>
          </w:p>
        </w:tc>
      </w:tr>
      <w:tr w:rsidR="00D405AF" w:rsidRPr="00BA2022" w14:paraId="2DE15D74" w14:textId="77777777" w:rsidTr="00AA0AF9">
        <w:tc>
          <w:tcPr>
            <w:tcW w:w="1419" w:type="dxa"/>
          </w:tcPr>
          <w:p w14:paraId="795A3117" w14:textId="77777777" w:rsidR="00D405AF" w:rsidRPr="00125DEE" w:rsidRDefault="00D405AF" w:rsidP="00323E8A">
            <w:pPr>
              <w:rPr>
                <w:sz w:val="20"/>
                <w:szCs w:val="20"/>
              </w:rPr>
            </w:pPr>
            <w:r w:rsidRPr="00125DEE">
              <w:rPr>
                <w:sz w:val="20"/>
                <w:szCs w:val="20"/>
              </w:rPr>
              <w:t>LM 03/22 (ii)</w:t>
            </w:r>
          </w:p>
        </w:tc>
        <w:tc>
          <w:tcPr>
            <w:tcW w:w="6804" w:type="dxa"/>
          </w:tcPr>
          <w:p w14:paraId="141A36CB" w14:textId="77777777" w:rsidR="00D405AF" w:rsidRPr="00125DEE" w:rsidRDefault="00D405AF" w:rsidP="00323E8A">
            <w:pPr>
              <w:rPr>
                <w:sz w:val="20"/>
                <w:szCs w:val="20"/>
              </w:rPr>
            </w:pPr>
            <w:r w:rsidRPr="00125DEE">
              <w:rPr>
                <w:sz w:val="20"/>
                <w:szCs w:val="20"/>
              </w:rPr>
              <w:t>EHT to transfer milestone LM 19 to the Quality of Education section of the SDP.</w:t>
            </w:r>
          </w:p>
        </w:tc>
        <w:tc>
          <w:tcPr>
            <w:tcW w:w="1229" w:type="dxa"/>
          </w:tcPr>
          <w:p w14:paraId="4CB4D1E7" w14:textId="77777777" w:rsidR="00D405AF" w:rsidRPr="00534669" w:rsidRDefault="00D405AF" w:rsidP="00323E8A">
            <w:pPr>
              <w:rPr>
                <w:sz w:val="18"/>
                <w:szCs w:val="18"/>
              </w:rPr>
            </w:pPr>
            <w:r w:rsidRPr="00534669">
              <w:rPr>
                <w:sz w:val="18"/>
                <w:szCs w:val="18"/>
              </w:rPr>
              <w:t>J Cooper</w:t>
            </w:r>
          </w:p>
        </w:tc>
        <w:tc>
          <w:tcPr>
            <w:tcW w:w="1606" w:type="dxa"/>
          </w:tcPr>
          <w:p w14:paraId="4FE561AF" w14:textId="77777777" w:rsidR="00D405AF" w:rsidRPr="00534669" w:rsidRDefault="00D405AF" w:rsidP="00323E8A">
            <w:pPr>
              <w:rPr>
                <w:sz w:val="18"/>
                <w:szCs w:val="18"/>
              </w:rPr>
            </w:pPr>
            <w:r w:rsidRPr="00534669">
              <w:rPr>
                <w:sz w:val="18"/>
                <w:szCs w:val="18"/>
              </w:rPr>
              <w:t>31-12-2022</w:t>
            </w:r>
          </w:p>
        </w:tc>
      </w:tr>
      <w:tr w:rsidR="00534669" w:rsidRPr="00DF13DB" w14:paraId="158EB8DC" w14:textId="77777777" w:rsidTr="00AA0AF9">
        <w:tc>
          <w:tcPr>
            <w:tcW w:w="1419" w:type="dxa"/>
          </w:tcPr>
          <w:p w14:paraId="39CAEDAD" w14:textId="4518AF56" w:rsidR="00534669" w:rsidRPr="00534669" w:rsidRDefault="00534669" w:rsidP="00534669">
            <w:pPr>
              <w:spacing w:before="120"/>
              <w:rPr>
                <w:sz w:val="20"/>
                <w:szCs w:val="20"/>
              </w:rPr>
            </w:pPr>
            <w:r w:rsidRPr="00534669">
              <w:rPr>
                <w:sz w:val="20"/>
                <w:szCs w:val="20"/>
              </w:rPr>
              <w:t>LM 09/22</w:t>
            </w:r>
          </w:p>
        </w:tc>
        <w:tc>
          <w:tcPr>
            <w:tcW w:w="6804" w:type="dxa"/>
          </w:tcPr>
          <w:p w14:paraId="390CEB14" w14:textId="3B22A28E" w:rsidR="00534669" w:rsidRPr="00534669" w:rsidRDefault="00534669" w:rsidP="00534669">
            <w:pPr>
              <w:spacing w:before="120"/>
              <w:rPr>
                <w:sz w:val="20"/>
                <w:szCs w:val="20"/>
              </w:rPr>
            </w:pPr>
            <w:r w:rsidRPr="00534669">
              <w:rPr>
                <w:sz w:val="20"/>
                <w:szCs w:val="20"/>
              </w:rPr>
              <w:t xml:space="preserve">EHT and Clerk to </w:t>
            </w:r>
            <w:r w:rsidRPr="00534669">
              <w:rPr>
                <w:rFonts w:cs="Arial"/>
                <w:sz w:val="20"/>
                <w:szCs w:val="20"/>
              </w:rPr>
              <w:t>update the SEF (</w:t>
            </w:r>
            <w:r w:rsidR="007973E0">
              <w:rPr>
                <w:rFonts w:cs="Arial"/>
                <w:sz w:val="20"/>
                <w:szCs w:val="20"/>
              </w:rPr>
              <w:t>LM</w:t>
            </w:r>
            <w:r w:rsidRPr="00534669">
              <w:rPr>
                <w:rFonts w:cs="Arial"/>
                <w:sz w:val="20"/>
                <w:szCs w:val="20"/>
              </w:rPr>
              <w:t xml:space="preserve"> section) to reflect evidence presented to LG/</w:t>
            </w:r>
            <w:r w:rsidR="007973E0">
              <w:rPr>
                <w:rFonts w:cs="Arial"/>
                <w:sz w:val="20"/>
                <w:szCs w:val="20"/>
              </w:rPr>
              <w:t>LM</w:t>
            </w:r>
            <w:r w:rsidRPr="00534669">
              <w:rPr>
                <w:rFonts w:cs="Arial"/>
                <w:sz w:val="20"/>
                <w:szCs w:val="20"/>
              </w:rPr>
              <w:t xml:space="preserve"> meetings</w:t>
            </w:r>
          </w:p>
        </w:tc>
        <w:tc>
          <w:tcPr>
            <w:tcW w:w="1229" w:type="dxa"/>
          </w:tcPr>
          <w:p w14:paraId="1D14413A" w14:textId="77777777" w:rsidR="00534669" w:rsidRPr="00534669" w:rsidRDefault="00534669" w:rsidP="00534669">
            <w:pPr>
              <w:spacing w:before="120"/>
              <w:rPr>
                <w:sz w:val="18"/>
                <w:szCs w:val="18"/>
              </w:rPr>
            </w:pPr>
            <w:r w:rsidRPr="00534669">
              <w:rPr>
                <w:sz w:val="18"/>
                <w:szCs w:val="18"/>
              </w:rPr>
              <w:t>J Cooper</w:t>
            </w:r>
          </w:p>
          <w:p w14:paraId="3FA320F4" w14:textId="2D171CF9" w:rsidR="00534669" w:rsidRPr="00534669" w:rsidRDefault="00534669" w:rsidP="00534669">
            <w:pPr>
              <w:rPr>
                <w:sz w:val="18"/>
                <w:szCs w:val="18"/>
              </w:rPr>
            </w:pPr>
            <w:r w:rsidRPr="00534669">
              <w:rPr>
                <w:sz w:val="18"/>
                <w:szCs w:val="18"/>
              </w:rPr>
              <w:t xml:space="preserve">H Osman </w:t>
            </w:r>
          </w:p>
        </w:tc>
        <w:tc>
          <w:tcPr>
            <w:tcW w:w="1606" w:type="dxa"/>
          </w:tcPr>
          <w:p w14:paraId="7033FD71" w14:textId="6ABF3A32" w:rsidR="00534669" w:rsidRPr="00534669" w:rsidRDefault="00534669" w:rsidP="00534669">
            <w:pPr>
              <w:spacing w:before="120"/>
              <w:rPr>
                <w:sz w:val="18"/>
                <w:szCs w:val="18"/>
              </w:rPr>
            </w:pPr>
            <w:r w:rsidRPr="00534669">
              <w:rPr>
                <w:sz w:val="18"/>
                <w:szCs w:val="18"/>
              </w:rPr>
              <w:t>April 2023</w:t>
            </w:r>
          </w:p>
        </w:tc>
      </w:tr>
      <w:tr w:rsidR="009C1465" w:rsidRPr="00DF13DB" w14:paraId="53C35430" w14:textId="77777777" w:rsidTr="00AA0AF9">
        <w:tc>
          <w:tcPr>
            <w:tcW w:w="1419" w:type="dxa"/>
          </w:tcPr>
          <w:p w14:paraId="2D4C0334" w14:textId="3884F78C" w:rsidR="009C1465" w:rsidRDefault="009C1465" w:rsidP="009C1465">
            <w:pPr>
              <w:rPr>
                <w:sz w:val="20"/>
                <w:szCs w:val="20"/>
              </w:rPr>
            </w:pPr>
            <w:r>
              <w:rPr>
                <w:sz w:val="20"/>
                <w:szCs w:val="20"/>
              </w:rPr>
              <w:t>LM 10/22</w:t>
            </w:r>
          </w:p>
        </w:tc>
        <w:tc>
          <w:tcPr>
            <w:tcW w:w="6804" w:type="dxa"/>
          </w:tcPr>
          <w:p w14:paraId="2EA20DA3" w14:textId="77777777" w:rsidR="001951C6" w:rsidRDefault="009C1465" w:rsidP="009C1465">
            <w:pPr>
              <w:rPr>
                <w:sz w:val="20"/>
                <w:szCs w:val="20"/>
              </w:rPr>
            </w:pPr>
            <w:r>
              <w:rPr>
                <w:sz w:val="20"/>
                <w:szCs w:val="20"/>
              </w:rPr>
              <w:t>EHT to amend the deadline for SDP milestone</w:t>
            </w:r>
            <w:r w:rsidR="001951C6">
              <w:rPr>
                <w:sz w:val="20"/>
                <w:szCs w:val="20"/>
              </w:rPr>
              <w:t>s as follows:</w:t>
            </w:r>
          </w:p>
          <w:p w14:paraId="327E8C3B" w14:textId="77777777" w:rsidR="009C1465" w:rsidRDefault="009C1465" w:rsidP="001951C6">
            <w:pPr>
              <w:pStyle w:val="ListParagraph"/>
              <w:numPr>
                <w:ilvl w:val="0"/>
                <w:numId w:val="21"/>
              </w:numPr>
              <w:rPr>
                <w:sz w:val="20"/>
                <w:szCs w:val="20"/>
              </w:rPr>
            </w:pPr>
            <w:r w:rsidRPr="001951C6">
              <w:rPr>
                <w:sz w:val="20"/>
                <w:szCs w:val="20"/>
              </w:rPr>
              <w:t>LM 08 to 31-12-2023</w:t>
            </w:r>
          </w:p>
          <w:p w14:paraId="5823B7FB" w14:textId="0C044796" w:rsidR="001951C6" w:rsidRPr="001951C6" w:rsidRDefault="001951C6" w:rsidP="001951C6">
            <w:pPr>
              <w:pStyle w:val="ListParagraph"/>
              <w:numPr>
                <w:ilvl w:val="0"/>
                <w:numId w:val="21"/>
              </w:numPr>
              <w:rPr>
                <w:sz w:val="20"/>
                <w:szCs w:val="20"/>
              </w:rPr>
            </w:pPr>
            <w:r>
              <w:rPr>
                <w:sz w:val="20"/>
                <w:szCs w:val="20"/>
              </w:rPr>
              <w:t>LM 09 to Spring 2024 term</w:t>
            </w:r>
          </w:p>
        </w:tc>
        <w:tc>
          <w:tcPr>
            <w:tcW w:w="1229" w:type="dxa"/>
          </w:tcPr>
          <w:p w14:paraId="6D560D12" w14:textId="0724399E" w:rsidR="009C1465" w:rsidRPr="00534669" w:rsidRDefault="009C1465" w:rsidP="009C1465">
            <w:pPr>
              <w:rPr>
                <w:sz w:val="18"/>
                <w:szCs w:val="18"/>
              </w:rPr>
            </w:pPr>
            <w:r w:rsidRPr="00534669">
              <w:rPr>
                <w:sz w:val="18"/>
                <w:szCs w:val="18"/>
              </w:rPr>
              <w:t>J Cooper</w:t>
            </w:r>
          </w:p>
        </w:tc>
        <w:tc>
          <w:tcPr>
            <w:tcW w:w="1606" w:type="dxa"/>
          </w:tcPr>
          <w:p w14:paraId="1940532B" w14:textId="7FE931AF" w:rsidR="009C1465" w:rsidRPr="00534669" w:rsidRDefault="00252AB9" w:rsidP="009C1465">
            <w:pPr>
              <w:rPr>
                <w:sz w:val="18"/>
                <w:szCs w:val="18"/>
              </w:rPr>
            </w:pPr>
            <w:r>
              <w:rPr>
                <w:sz w:val="18"/>
                <w:szCs w:val="18"/>
              </w:rPr>
              <w:t>26-05-2023</w:t>
            </w:r>
          </w:p>
        </w:tc>
      </w:tr>
    </w:tbl>
    <w:p w14:paraId="7BBBABE3" w14:textId="77777777" w:rsidR="000A7E97" w:rsidRDefault="000A7E97" w:rsidP="000A7E97"/>
    <w:p w14:paraId="154E0B10" w14:textId="77777777" w:rsidR="006967A1" w:rsidRDefault="006967A1" w:rsidP="000A7E97"/>
    <w:tbl>
      <w:tblPr>
        <w:tblStyle w:val="TableGrid"/>
        <w:tblW w:w="1106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92"/>
        <w:gridCol w:w="10070"/>
      </w:tblGrid>
      <w:tr w:rsidR="000A7E97" w:rsidRPr="004A0B6A" w14:paraId="2425E033" w14:textId="77777777" w:rsidTr="00323E8A">
        <w:tc>
          <w:tcPr>
            <w:tcW w:w="992" w:type="dxa"/>
            <w:shd w:val="clear" w:color="auto" w:fill="2F5496" w:themeFill="accent1" w:themeFillShade="BF"/>
          </w:tcPr>
          <w:p w14:paraId="69BE26F6" w14:textId="0687F278" w:rsidR="000A7E97" w:rsidRPr="001973EE" w:rsidRDefault="000A7E97" w:rsidP="00323E8A">
            <w:pPr>
              <w:rPr>
                <w:b/>
                <w:bCs/>
                <w:color w:val="FFFFFF" w:themeColor="background1"/>
                <w:sz w:val="18"/>
                <w:szCs w:val="18"/>
              </w:rPr>
            </w:pPr>
            <w:r w:rsidRPr="001973EE">
              <w:rPr>
                <w:b/>
                <w:bCs/>
                <w:color w:val="FFFFFF" w:themeColor="background1"/>
                <w:sz w:val="18"/>
                <w:szCs w:val="18"/>
              </w:rPr>
              <w:t xml:space="preserve">LM </w:t>
            </w:r>
            <w:r w:rsidR="001A3A98">
              <w:rPr>
                <w:b/>
                <w:bCs/>
                <w:color w:val="FFFFFF" w:themeColor="background1"/>
                <w:sz w:val="18"/>
                <w:szCs w:val="18"/>
              </w:rPr>
              <w:t>05/22</w:t>
            </w:r>
          </w:p>
        </w:tc>
        <w:tc>
          <w:tcPr>
            <w:tcW w:w="10070" w:type="dxa"/>
            <w:shd w:val="clear" w:color="auto" w:fill="2F5496" w:themeFill="accent1" w:themeFillShade="BF"/>
          </w:tcPr>
          <w:p w14:paraId="3EE9A32E" w14:textId="77777777" w:rsidR="000A7E97" w:rsidRPr="00C90CE0" w:rsidRDefault="000A7E97" w:rsidP="00323E8A">
            <w:pPr>
              <w:rPr>
                <w:b/>
                <w:bCs/>
                <w:color w:val="FFFFFF" w:themeColor="background1"/>
                <w:szCs w:val="21"/>
              </w:rPr>
            </w:pPr>
            <w:r>
              <w:rPr>
                <w:b/>
                <w:bCs/>
                <w:color w:val="FFFFFF" w:themeColor="background1"/>
                <w:szCs w:val="21"/>
              </w:rPr>
              <w:t>Apologies for absence and their acceptance</w:t>
            </w:r>
          </w:p>
        </w:tc>
      </w:tr>
    </w:tbl>
    <w:p w14:paraId="6EBA8EBD" w14:textId="3C9F1742" w:rsidR="000A7E97" w:rsidRPr="00B967C1" w:rsidRDefault="00116EEF" w:rsidP="00496C43">
      <w:pPr>
        <w:pStyle w:val="ListParagraph"/>
        <w:numPr>
          <w:ilvl w:val="0"/>
          <w:numId w:val="9"/>
        </w:numPr>
        <w:spacing w:line="240" w:lineRule="auto"/>
        <w:ind w:left="0" w:right="-897" w:hanging="567"/>
        <w:rPr>
          <w:rFonts w:eastAsia="Times New Roman" w:cs="Arial"/>
          <w:iCs/>
          <w:szCs w:val="21"/>
          <w:lang w:eastAsia="en-GB"/>
        </w:rPr>
      </w:pPr>
      <w:r w:rsidRPr="00B967C1">
        <w:rPr>
          <w:rFonts w:eastAsia="Times New Roman" w:cs="Arial"/>
          <w:iCs/>
          <w:szCs w:val="21"/>
          <w:lang w:eastAsia="en-GB"/>
        </w:rPr>
        <w:t xml:space="preserve">Apologies had been received, and were accepted, from Emma </w:t>
      </w:r>
      <w:r w:rsidR="00E6546B" w:rsidRPr="00B967C1">
        <w:rPr>
          <w:rFonts w:eastAsia="Times New Roman" w:cs="Arial"/>
          <w:iCs/>
          <w:szCs w:val="21"/>
          <w:lang w:eastAsia="en-GB"/>
        </w:rPr>
        <w:t>Wainwright</w:t>
      </w:r>
      <w:r w:rsidR="000A7E97" w:rsidRPr="00B967C1">
        <w:rPr>
          <w:rFonts w:eastAsia="Times New Roman" w:cs="Arial"/>
          <w:iCs/>
          <w:szCs w:val="21"/>
          <w:lang w:eastAsia="en-GB"/>
        </w:rPr>
        <w:t xml:space="preserve">.  </w:t>
      </w:r>
    </w:p>
    <w:p w14:paraId="382DBDB9" w14:textId="77777777" w:rsidR="000A7E97" w:rsidRDefault="000A7E97" w:rsidP="000A7E97">
      <w:pPr>
        <w:tabs>
          <w:tab w:val="num" w:pos="1080"/>
        </w:tabs>
        <w:spacing w:line="240" w:lineRule="auto"/>
        <w:rPr>
          <w:rFonts w:eastAsia="Times New Roman" w:cs="Arial"/>
          <w:i/>
          <w:sz w:val="22"/>
          <w:u w:val="single"/>
          <w:lang w:eastAsia="en-GB"/>
        </w:rPr>
      </w:pPr>
    </w:p>
    <w:tbl>
      <w:tblPr>
        <w:tblStyle w:val="TableGrid"/>
        <w:tblW w:w="11057"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92"/>
        <w:gridCol w:w="10065"/>
      </w:tblGrid>
      <w:tr w:rsidR="000A7E97" w:rsidRPr="004A0B6A" w14:paraId="562CA217" w14:textId="77777777" w:rsidTr="00323E8A">
        <w:tc>
          <w:tcPr>
            <w:tcW w:w="992" w:type="dxa"/>
            <w:shd w:val="clear" w:color="auto" w:fill="2F5496" w:themeFill="accent1" w:themeFillShade="BF"/>
          </w:tcPr>
          <w:p w14:paraId="4DD43813" w14:textId="4BE4C93A" w:rsidR="000A7E97" w:rsidRPr="001973EE" w:rsidRDefault="000A7E97" w:rsidP="00323E8A">
            <w:pPr>
              <w:rPr>
                <w:b/>
                <w:bCs/>
                <w:color w:val="FFFFFF" w:themeColor="background1"/>
                <w:sz w:val="18"/>
                <w:szCs w:val="18"/>
              </w:rPr>
            </w:pPr>
            <w:r w:rsidRPr="001973EE">
              <w:rPr>
                <w:b/>
                <w:bCs/>
                <w:color w:val="FFFFFF" w:themeColor="background1"/>
                <w:sz w:val="18"/>
                <w:szCs w:val="18"/>
              </w:rPr>
              <w:t xml:space="preserve">LM </w:t>
            </w:r>
            <w:r w:rsidR="00E6546B">
              <w:rPr>
                <w:b/>
                <w:bCs/>
                <w:color w:val="FFFFFF" w:themeColor="background1"/>
                <w:sz w:val="18"/>
                <w:szCs w:val="18"/>
              </w:rPr>
              <w:t>06/22</w:t>
            </w:r>
          </w:p>
        </w:tc>
        <w:tc>
          <w:tcPr>
            <w:tcW w:w="10065" w:type="dxa"/>
            <w:shd w:val="clear" w:color="auto" w:fill="2F5496" w:themeFill="accent1" w:themeFillShade="BF"/>
          </w:tcPr>
          <w:p w14:paraId="617810E2" w14:textId="77777777" w:rsidR="000A7E97" w:rsidRPr="00C90CE0" w:rsidRDefault="000A7E97" w:rsidP="00323E8A">
            <w:pPr>
              <w:rPr>
                <w:b/>
                <w:bCs/>
                <w:color w:val="FFFFFF" w:themeColor="background1"/>
                <w:szCs w:val="21"/>
              </w:rPr>
            </w:pPr>
            <w:r>
              <w:rPr>
                <w:b/>
                <w:bCs/>
                <w:color w:val="FFFFFF" w:themeColor="background1"/>
                <w:szCs w:val="21"/>
              </w:rPr>
              <w:t xml:space="preserve">Notification of </w:t>
            </w:r>
            <w:proofErr w:type="spellStart"/>
            <w:r>
              <w:rPr>
                <w:b/>
                <w:bCs/>
                <w:color w:val="FFFFFF" w:themeColor="background1"/>
                <w:szCs w:val="21"/>
              </w:rPr>
              <w:t>urgnt</w:t>
            </w:r>
            <w:proofErr w:type="spellEnd"/>
            <w:r>
              <w:rPr>
                <w:b/>
                <w:bCs/>
                <w:color w:val="FFFFFF" w:themeColor="background1"/>
                <w:szCs w:val="21"/>
              </w:rPr>
              <w:t xml:space="preserve"> other business</w:t>
            </w:r>
          </w:p>
        </w:tc>
      </w:tr>
    </w:tbl>
    <w:p w14:paraId="56F591F0" w14:textId="77777777" w:rsidR="000A7E97" w:rsidRPr="00B967C1" w:rsidRDefault="000A7E97" w:rsidP="00496C43">
      <w:pPr>
        <w:pStyle w:val="ListParagraph"/>
        <w:numPr>
          <w:ilvl w:val="0"/>
          <w:numId w:val="9"/>
        </w:numPr>
        <w:spacing w:line="240" w:lineRule="auto"/>
        <w:ind w:left="0" w:right="-897" w:hanging="567"/>
        <w:rPr>
          <w:rFonts w:eastAsia="Times New Roman" w:cs="Arial"/>
          <w:iCs/>
          <w:szCs w:val="21"/>
          <w:lang w:eastAsia="en-GB"/>
        </w:rPr>
      </w:pPr>
      <w:r w:rsidRPr="00B967C1">
        <w:rPr>
          <w:rFonts w:eastAsia="Times New Roman" w:cs="Arial"/>
          <w:iCs/>
          <w:szCs w:val="21"/>
          <w:lang w:eastAsia="en-GB"/>
        </w:rPr>
        <w:t>No other business was notified.</w:t>
      </w:r>
    </w:p>
    <w:p w14:paraId="7D46DD3A" w14:textId="77777777" w:rsidR="000A7E97" w:rsidRDefault="000A7E97" w:rsidP="000A7E97">
      <w:pPr>
        <w:tabs>
          <w:tab w:val="num" w:pos="1080"/>
        </w:tabs>
        <w:spacing w:line="240" w:lineRule="auto"/>
        <w:rPr>
          <w:rFonts w:eastAsia="Times New Roman" w:cs="Arial"/>
          <w:i/>
          <w:sz w:val="22"/>
          <w:u w:val="single"/>
          <w:lang w:eastAsia="en-GB"/>
        </w:rPr>
      </w:pPr>
    </w:p>
    <w:tbl>
      <w:tblPr>
        <w:tblStyle w:val="TableGrid"/>
        <w:tblW w:w="11057"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92"/>
        <w:gridCol w:w="10065"/>
      </w:tblGrid>
      <w:tr w:rsidR="000A7E97" w:rsidRPr="004A0B6A" w14:paraId="0F6C5136" w14:textId="77777777" w:rsidTr="00323E8A">
        <w:tc>
          <w:tcPr>
            <w:tcW w:w="992" w:type="dxa"/>
            <w:shd w:val="clear" w:color="auto" w:fill="2F5496" w:themeFill="accent1" w:themeFillShade="BF"/>
          </w:tcPr>
          <w:p w14:paraId="22A20178" w14:textId="00996A46" w:rsidR="000A7E97" w:rsidRPr="001973EE" w:rsidRDefault="000A7E97" w:rsidP="00323E8A">
            <w:pPr>
              <w:rPr>
                <w:b/>
                <w:bCs/>
                <w:color w:val="FFFFFF" w:themeColor="background1"/>
                <w:sz w:val="18"/>
                <w:szCs w:val="18"/>
              </w:rPr>
            </w:pPr>
            <w:r w:rsidRPr="001973EE">
              <w:rPr>
                <w:b/>
                <w:bCs/>
                <w:color w:val="FFFFFF" w:themeColor="background1"/>
                <w:sz w:val="18"/>
                <w:szCs w:val="18"/>
              </w:rPr>
              <w:t xml:space="preserve">LM </w:t>
            </w:r>
            <w:r w:rsidR="00E6546B">
              <w:rPr>
                <w:b/>
                <w:bCs/>
                <w:color w:val="FFFFFF" w:themeColor="background1"/>
                <w:sz w:val="18"/>
                <w:szCs w:val="18"/>
              </w:rPr>
              <w:t>07/22</w:t>
            </w:r>
          </w:p>
        </w:tc>
        <w:tc>
          <w:tcPr>
            <w:tcW w:w="10065" w:type="dxa"/>
            <w:shd w:val="clear" w:color="auto" w:fill="2F5496" w:themeFill="accent1" w:themeFillShade="BF"/>
          </w:tcPr>
          <w:p w14:paraId="3C1F14C3" w14:textId="77777777" w:rsidR="000A7E97" w:rsidRPr="00C90CE0" w:rsidRDefault="000A7E97" w:rsidP="00323E8A">
            <w:pPr>
              <w:rPr>
                <w:b/>
                <w:bCs/>
                <w:color w:val="FFFFFF" w:themeColor="background1"/>
                <w:szCs w:val="21"/>
              </w:rPr>
            </w:pPr>
            <w:r>
              <w:rPr>
                <w:b/>
                <w:bCs/>
                <w:color w:val="FFFFFF" w:themeColor="background1"/>
                <w:szCs w:val="21"/>
              </w:rPr>
              <w:t>Declarations of interest in items on this agenda</w:t>
            </w:r>
          </w:p>
        </w:tc>
      </w:tr>
    </w:tbl>
    <w:p w14:paraId="0DA0DF7A" w14:textId="77777777" w:rsidR="000A7E97" w:rsidRPr="00B967C1" w:rsidRDefault="000A7E97" w:rsidP="00496C43">
      <w:pPr>
        <w:pStyle w:val="ListParagraph"/>
        <w:numPr>
          <w:ilvl w:val="0"/>
          <w:numId w:val="9"/>
        </w:numPr>
        <w:spacing w:line="240" w:lineRule="auto"/>
        <w:ind w:left="0" w:right="-896" w:hanging="567"/>
        <w:contextualSpacing w:val="0"/>
        <w:rPr>
          <w:rFonts w:eastAsia="Times New Roman" w:cs="Arial"/>
          <w:iCs/>
          <w:szCs w:val="21"/>
          <w:lang w:eastAsia="en-GB"/>
        </w:rPr>
      </w:pPr>
      <w:r w:rsidRPr="00B967C1">
        <w:rPr>
          <w:rFonts w:eastAsia="Times New Roman" w:cs="Arial"/>
          <w:iCs/>
          <w:szCs w:val="21"/>
          <w:lang w:eastAsia="en-GB"/>
        </w:rPr>
        <w:t>No interests were declared.</w:t>
      </w:r>
    </w:p>
    <w:p w14:paraId="33F81C7C" w14:textId="77777777" w:rsidR="00340866" w:rsidRPr="00DF13DB" w:rsidRDefault="00340866" w:rsidP="00340866">
      <w:pPr>
        <w:ind w:left="-284"/>
        <w:rPr>
          <w:szCs w:val="21"/>
        </w:rPr>
      </w:pPr>
    </w:p>
    <w:tbl>
      <w:tblPr>
        <w:tblStyle w:val="TableGrid"/>
        <w:tblW w:w="11199" w:type="dxa"/>
        <w:tblInd w:w="-1139" w:type="dxa"/>
        <w:shd w:val="clear" w:color="auto" w:fill="2F5496" w:themeFill="accent1" w:themeFillShade="BF"/>
        <w:tblLook w:val="04A0" w:firstRow="1" w:lastRow="0" w:firstColumn="1" w:lastColumn="0" w:noHBand="0" w:noVBand="1"/>
      </w:tblPr>
      <w:tblGrid>
        <w:gridCol w:w="1134"/>
        <w:gridCol w:w="10065"/>
      </w:tblGrid>
      <w:tr w:rsidR="00340866" w:rsidRPr="00DF13DB" w14:paraId="29764BBC" w14:textId="77777777" w:rsidTr="00B37D6A">
        <w:tc>
          <w:tcPr>
            <w:tcW w:w="1134" w:type="dxa"/>
            <w:shd w:val="clear" w:color="auto" w:fill="2F5496" w:themeFill="accent1" w:themeFillShade="BF"/>
          </w:tcPr>
          <w:p w14:paraId="50699DE2" w14:textId="4DF5E209" w:rsidR="00340866" w:rsidRPr="00DF13DB" w:rsidRDefault="00340866" w:rsidP="00B37D6A">
            <w:pPr>
              <w:rPr>
                <w:b/>
                <w:bCs/>
                <w:color w:val="FFFFFF" w:themeColor="background1"/>
                <w:szCs w:val="21"/>
              </w:rPr>
            </w:pPr>
            <w:r w:rsidRPr="00DF13DB">
              <w:rPr>
                <w:b/>
                <w:bCs/>
                <w:color w:val="FFFFFF" w:themeColor="background1"/>
                <w:sz w:val="18"/>
                <w:szCs w:val="18"/>
              </w:rPr>
              <w:t xml:space="preserve">LM </w:t>
            </w:r>
            <w:r w:rsidR="00E6546B">
              <w:rPr>
                <w:b/>
                <w:bCs/>
                <w:color w:val="FFFFFF" w:themeColor="background1"/>
                <w:sz w:val="18"/>
                <w:szCs w:val="18"/>
              </w:rPr>
              <w:t>08/22</w:t>
            </w:r>
          </w:p>
        </w:tc>
        <w:tc>
          <w:tcPr>
            <w:tcW w:w="10065" w:type="dxa"/>
            <w:shd w:val="clear" w:color="auto" w:fill="2F5496" w:themeFill="accent1" w:themeFillShade="BF"/>
          </w:tcPr>
          <w:p w14:paraId="7EDAC2F6" w14:textId="2D5F5B56" w:rsidR="00340866" w:rsidRPr="00DF13DB" w:rsidRDefault="00340866" w:rsidP="00B37D6A">
            <w:pPr>
              <w:pStyle w:val="ListParagraph"/>
              <w:numPr>
                <w:ilvl w:val="0"/>
                <w:numId w:val="4"/>
              </w:numPr>
              <w:ind w:left="0" w:hanging="1134"/>
              <w:contextualSpacing w:val="0"/>
              <w:rPr>
                <w:b/>
                <w:bCs/>
                <w:color w:val="FFFFFF" w:themeColor="background1"/>
                <w:szCs w:val="21"/>
              </w:rPr>
            </w:pPr>
            <w:r w:rsidRPr="00DF13DB">
              <w:rPr>
                <w:b/>
                <w:bCs/>
                <w:color w:val="FFFFFF" w:themeColor="background1"/>
                <w:szCs w:val="21"/>
              </w:rPr>
              <w:t xml:space="preserve">Minutes of the meeting of </w:t>
            </w:r>
            <w:r w:rsidR="00B159B7">
              <w:rPr>
                <w:b/>
                <w:bCs/>
                <w:color w:val="FFFFFF" w:themeColor="background1"/>
                <w:szCs w:val="21"/>
              </w:rPr>
              <w:t>01 December 2022</w:t>
            </w:r>
            <w:r w:rsidRPr="00DF13DB">
              <w:rPr>
                <w:b/>
                <w:bCs/>
                <w:color w:val="FFFFFF" w:themeColor="background1"/>
                <w:szCs w:val="21"/>
              </w:rPr>
              <w:t xml:space="preserve"> and matters arising</w:t>
            </w:r>
          </w:p>
        </w:tc>
      </w:tr>
    </w:tbl>
    <w:p w14:paraId="62E19DA7" w14:textId="77777777" w:rsidR="00340866" w:rsidRPr="00AF2401" w:rsidRDefault="00340866" w:rsidP="00340866">
      <w:pPr>
        <w:pStyle w:val="ListParagraph"/>
        <w:numPr>
          <w:ilvl w:val="1"/>
          <w:numId w:val="5"/>
        </w:numPr>
        <w:contextualSpacing w:val="0"/>
        <w:rPr>
          <w:b/>
          <w:bCs/>
          <w:i/>
          <w:iCs/>
          <w:szCs w:val="21"/>
        </w:rPr>
      </w:pPr>
      <w:r w:rsidRPr="00AF2401">
        <w:rPr>
          <w:b/>
          <w:bCs/>
          <w:i/>
          <w:iCs/>
          <w:szCs w:val="21"/>
        </w:rPr>
        <w:t xml:space="preserve">The minutes were agreed as a true </w:t>
      </w:r>
      <w:proofErr w:type="gramStart"/>
      <w:r w:rsidRPr="00AF2401">
        <w:rPr>
          <w:b/>
          <w:bCs/>
          <w:i/>
          <w:iCs/>
          <w:szCs w:val="21"/>
        </w:rPr>
        <w:t>record</w:t>
      </w:r>
      <w:proofErr w:type="gramEnd"/>
    </w:p>
    <w:p w14:paraId="0469EB4F" w14:textId="77777777" w:rsidR="00340866" w:rsidRDefault="00340866" w:rsidP="00340866">
      <w:pPr>
        <w:rPr>
          <w:b/>
          <w:bCs/>
          <w:i/>
          <w:iCs/>
          <w:szCs w:val="21"/>
        </w:rPr>
      </w:pPr>
    </w:p>
    <w:tbl>
      <w:tblPr>
        <w:tblW w:w="10092" w:type="dxa"/>
        <w:tblLook w:val="04A0" w:firstRow="1" w:lastRow="0" w:firstColumn="1" w:lastColumn="0" w:noHBand="0" w:noVBand="1"/>
      </w:tblPr>
      <w:tblGrid>
        <w:gridCol w:w="1184"/>
        <w:gridCol w:w="7888"/>
        <w:gridCol w:w="1020"/>
      </w:tblGrid>
      <w:tr w:rsidR="00340866" w:rsidRPr="000E0850" w14:paraId="2FCFEA32" w14:textId="77777777" w:rsidTr="00323E8A">
        <w:trPr>
          <w:trHeight w:val="60"/>
        </w:trPr>
        <w:tc>
          <w:tcPr>
            <w:tcW w:w="10092" w:type="dxa"/>
            <w:gridSpan w:val="3"/>
            <w:shd w:val="clear" w:color="auto" w:fill="2F5496" w:themeFill="accent1" w:themeFillShade="BF"/>
          </w:tcPr>
          <w:p w14:paraId="58F0FABC" w14:textId="77777777" w:rsidR="00340866" w:rsidRPr="000E0850" w:rsidRDefault="00340866" w:rsidP="00323E8A">
            <w:pPr>
              <w:spacing w:before="0" w:line="240" w:lineRule="auto"/>
              <w:jc w:val="center"/>
              <w:rPr>
                <w:rFonts w:cs="Arial"/>
                <w:b/>
                <w:bCs/>
                <w:color w:val="FFFFFF" w:themeColor="background1"/>
                <w:szCs w:val="21"/>
              </w:rPr>
            </w:pPr>
            <w:r>
              <w:rPr>
                <w:rFonts w:cs="Arial"/>
                <w:b/>
                <w:bCs/>
                <w:color w:val="FFFFFF" w:themeColor="background1"/>
                <w:szCs w:val="21"/>
              </w:rPr>
              <w:t>Update on actions from previous meetings</w:t>
            </w:r>
          </w:p>
        </w:tc>
      </w:tr>
      <w:tr w:rsidR="00340866" w:rsidRPr="000E0850" w14:paraId="64449833" w14:textId="77777777" w:rsidTr="00323E8A">
        <w:tc>
          <w:tcPr>
            <w:tcW w:w="1184" w:type="dxa"/>
            <w:shd w:val="clear" w:color="auto" w:fill="8EAADB" w:themeFill="accent1" w:themeFillTint="99"/>
          </w:tcPr>
          <w:p w14:paraId="56584938" w14:textId="77777777" w:rsidR="00340866" w:rsidRPr="000E0850" w:rsidRDefault="00340866" w:rsidP="00323E8A">
            <w:pPr>
              <w:spacing w:before="0" w:line="240" w:lineRule="auto"/>
              <w:ind w:right="87"/>
              <w:rPr>
                <w:rFonts w:eastAsia="Times New Roman" w:cs="Arial"/>
                <w:b/>
                <w:bCs/>
                <w:color w:val="FFFFFF" w:themeColor="background1"/>
                <w:sz w:val="20"/>
                <w:szCs w:val="20"/>
                <w:lang w:eastAsia="en-GB"/>
              </w:rPr>
            </w:pPr>
            <w:r w:rsidRPr="000E0850">
              <w:rPr>
                <w:rFonts w:cs="Arial"/>
                <w:b/>
                <w:bCs/>
                <w:color w:val="FFFFFF" w:themeColor="background1"/>
                <w:szCs w:val="21"/>
              </w:rPr>
              <w:t xml:space="preserve">Item </w:t>
            </w:r>
          </w:p>
        </w:tc>
        <w:tc>
          <w:tcPr>
            <w:tcW w:w="7888" w:type="dxa"/>
            <w:shd w:val="clear" w:color="auto" w:fill="8EAADB" w:themeFill="accent1" w:themeFillTint="99"/>
          </w:tcPr>
          <w:p w14:paraId="13FDC702" w14:textId="77777777" w:rsidR="00340866" w:rsidRPr="000E0850" w:rsidRDefault="00340866" w:rsidP="00323E8A">
            <w:pPr>
              <w:spacing w:before="0" w:line="240" w:lineRule="auto"/>
              <w:ind w:right="-95"/>
              <w:rPr>
                <w:rFonts w:eastAsia="Times New Roman" w:cs="Arial"/>
                <w:b/>
                <w:bCs/>
                <w:color w:val="FFFFFF" w:themeColor="background1"/>
                <w:sz w:val="20"/>
                <w:szCs w:val="20"/>
                <w:lang w:eastAsia="en-GB"/>
              </w:rPr>
            </w:pPr>
            <w:r w:rsidRPr="000E0850">
              <w:rPr>
                <w:rFonts w:cs="Arial"/>
                <w:b/>
                <w:bCs/>
                <w:color w:val="FFFFFF" w:themeColor="background1"/>
                <w:szCs w:val="21"/>
              </w:rPr>
              <w:t>Action</w:t>
            </w:r>
          </w:p>
        </w:tc>
        <w:tc>
          <w:tcPr>
            <w:tcW w:w="1020" w:type="dxa"/>
            <w:shd w:val="clear" w:color="auto" w:fill="8EAADB" w:themeFill="accent1" w:themeFillTint="99"/>
          </w:tcPr>
          <w:p w14:paraId="09C84D27" w14:textId="77777777" w:rsidR="00340866" w:rsidRPr="000E0850" w:rsidRDefault="00340866" w:rsidP="009D1F39">
            <w:pPr>
              <w:spacing w:before="0" w:line="240" w:lineRule="auto"/>
              <w:ind w:left="-391"/>
              <w:jc w:val="center"/>
              <w:rPr>
                <w:rFonts w:eastAsia="Times New Roman" w:cs="Arial"/>
                <w:b/>
                <w:bCs/>
                <w:color w:val="FFFFFF" w:themeColor="background1"/>
                <w:sz w:val="20"/>
                <w:szCs w:val="20"/>
                <w:lang w:eastAsia="en-GB"/>
              </w:rPr>
            </w:pPr>
            <w:r w:rsidRPr="000E0850">
              <w:rPr>
                <w:rFonts w:cs="Arial"/>
                <w:b/>
                <w:bCs/>
                <w:color w:val="FFFFFF" w:themeColor="background1"/>
                <w:szCs w:val="21"/>
              </w:rPr>
              <w:t>Status</w:t>
            </w:r>
          </w:p>
        </w:tc>
      </w:tr>
    </w:tbl>
    <w:tbl>
      <w:tblPr>
        <w:tblStyle w:val="TableGrid"/>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7722"/>
        <w:gridCol w:w="1276"/>
      </w:tblGrid>
      <w:tr w:rsidR="00C55FD8" w:rsidRPr="00566DA4" w14:paraId="10B4B33D" w14:textId="77777777" w:rsidTr="009D1F39">
        <w:tc>
          <w:tcPr>
            <w:tcW w:w="1067" w:type="dxa"/>
          </w:tcPr>
          <w:p w14:paraId="4CC6A945" w14:textId="77777777" w:rsidR="00C55FD8" w:rsidRPr="009F620F" w:rsidRDefault="00C55FD8" w:rsidP="00323E8A">
            <w:pPr>
              <w:spacing w:before="120"/>
              <w:rPr>
                <w:rFonts w:cs="Arial"/>
                <w:sz w:val="20"/>
                <w:szCs w:val="20"/>
              </w:rPr>
            </w:pPr>
            <w:r w:rsidRPr="009F620F">
              <w:rPr>
                <w:rFonts w:cs="Arial"/>
                <w:sz w:val="20"/>
                <w:szCs w:val="20"/>
              </w:rPr>
              <w:t>LM 10/21</w:t>
            </w:r>
          </w:p>
        </w:tc>
        <w:tc>
          <w:tcPr>
            <w:tcW w:w="7722" w:type="dxa"/>
          </w:tcPr>
          <w:p w14:paraId="60C8C3A0" w14:textId="77777777" w:rsidR="00C55FD8" w:rsidRDefault="00C55FD8" w:rsidP="00323E8A">
            <w:pPr>
              <w:spacing w:before="120"/>
              <w:rPr>
                <w:rFonts w:cs="Arial"/>
                <w:sz w:val="20"/>
                <w:szCs w:val="20"/>
              </w:rPr>
            </w:pPr>
            <w:r w:rsidRPr="006D278A">
              <w:rPr>
                <w:rFonts w:cs="Arial"/>
                <w:i/>
                <w:iCs/>
                <w:sz w:val="20"/>
                <w:szCs w:val="20"/>
              </w:rPr>
              <w:t>EHT to amend the colour of the rings in the top-level Ways of Working flowchart to Steeton jade green.</w:t>
            </w:r>
          </w:p>
          <w:p w14:paraId="7C589F91" w14:textId="0AAAB760" w:rsidR="00C55FD8" w:rsidRPr="006D278A" w:rsidRDefault="00C55FD8" w:rsidP="00323E8A">
            <w:pPr>
              <w:spacing w:before="120"/>
              <w:rPr>
                <w:rFonts w:cs="Arial"/>
                <w:sz w:val="20"/>
                <w:szCs w:val="20"/>
              </w:rPr>
            </w:pPr>
            <w:r>
              <w:rPr>
                <w:rFonts w:cs="Arial"/>
                <w:sz w:val="20"/>
                <w:szCs w:val="20"/>
              </w:rPr>
              <w:t>Completed.  The HoS showed the flowchart on screen.  Instead of changing the colour of the rings to Steeton jade green, she had used that colour for the background to the flowchart, consistent with the presentation of other information on the website.  Governors were pleased that she had also added the new FOREST logo.</w:t>
            </w:r>
          </w:p>
        </w:tc>
        <w:tc>
          <w:tcPr>
            <w:tcW w:w="1276" w:type="dxa"/>
          </w:tcPr>
          <w:p w14:paraId="6EEE8644" w14:textId="099C7C4A" w:rsidR="00C55FD8" w:rsidRPr="00B25556" w:rsidRDefault="00C55FD8" w:rsidP="00B25556">
            <w:pPr>
              <w:spacing w:before="120"/>
              <w:jc w:val="center"/>
              <w:rPr>
                <w:rFonts w:cs="Arial"/>
                <w:b/>
                <w:bCs/>
                <w:sz w:val="20"/>
                <w:szCs w:val="20"/>
              </w:rPr>
            </w:pPr>
            <w:r w:rsidRPr="00B25556">
              <w:rPr>
                <w:rFonts w:cs="Arial"/>
                <w:b/>
                <w:bCs/>
                <w:sz w:val="20"/>
                <w:szCs w:val="20"/>
              </w:rPr>
              <w:t>Closed</w:t>
            </w:r>
          </w:p>
        </w:tc>
      </w:tr>
      <w:tr w:rsidR="00C55FD8" w:rsidRPr="00566DA4" w14:paraId="0E760435" w14:textId="77777777" w:rsidTr="009D1F39">
        <w:tc>
          <w:tcPr>
            <w:tcW w:w="1067" w:type="dxa"/>
          </w:tcPr>
          <w:p w14:paraId="7F4CD976" w14:textId="77777777" w:rsidR="00C55FD8" w:rsidRPr="00E47141" w:rsidRDefault="00C55FD8" w:rsidP="00323E8A">
            <w:pPr>
              <w:spacing w:before="120"/>
              <w:rPr>
                <w:sz w:val="20"/>
                <w:szCs w:val="20"/>
              </w:rPr>
            </w:pPr>
            <w:r w:rsidRPr="00E47141">
              <w:rPr>
                <w:sz w:val="20"/>
                <w:szCs w:val="20"/>
              </w:rPr>
              <w:t>LM 21/21(</w:t>
            </w:r>
            <w:proofErr w:type="spellStart"/>
            <w:r w:rsidRPr="00E47141">
              <w:rPr>
                <w:sz w:val="20"/>
                <w:szCs w:val="20"/>
              </w:rPr>
              <w:t>i</w:t>
            </w:r>
            <w:proofErr w:type="spellEnd"/>
            <w:r w:rsidRPr="00E47141">
              <w:rPr>
                <w:sz w:val="20"/>
                <w:szCs w:val="20"/>
              </w:rPr>
              <w:t>)</w:t>
            </w:r>
          </w:p>
        </w:tc>
        <w:tc>
          <w:tcPr>
            <w:tcW w:w="7722" w:type="dxa"/>
          </w:tcPr>
          <w:p w14:paraId="73D044BD" w14:textId="77777777" w:rsidR="00C55FD8" w:rsidRDefault="00C55FD8" w:rsidP="00323E8A">
            <w:pPr>
              <w:spacing w:before="120"/>
              <w:rPr>
                <w:sz w:val="20"/>
                <w:szCs w:val="20"/>
              </w:rPr>
            </w:pPr>
            <w:r w:rsidRPr="006D278A">
              <w:rPr>
                <w:i/>
                <w:iCs/>
                <w:sz w:val="20"/>
                <w:szCs w:val="20"/>
              </w:rPr>
              <w:t xml:space="preserve">EHT to arrange for </w:t>
            </w:r>
            <w:proofErr w:type="spellStart"/>
            <w:r w:rsidRPr="006D278A">
              <w:rPr>
                <w:i/>
                <w:iCs/>
                <w:sz w:val="20"/>
                <w:szCs w:val="20"/>
              </w:rPr>
              <w:t>HoSs</w:t>
            </w:r>
            <w:proofErr w:type="spellEnd"/>
            <w:r w:rsidRPr="006D278A">
              <w:rPr>
                <w:i/>
                <w:iCs/>
                <w:sz w:val="20"/>
                <w:szCs w:val="20"/>
              </w:rPr>
              <w:t>/</w:t>
            </w:r>
            <w:proofErr w:type="spellStart"/>
            <w:r w:rsidRPr="006D278A">
              <w:rPr>
                <w:i/>
                <w:iCs/>
                <w:sz w:val="20"/>
                <w:szCs w:val="20"/>
              </w:rPr>
              <w:t>Stn</w:t>
            </w:r>
            <w:proofErr w:type="spellEnd"/>
            <w:r w:rsidRPr="006D278A">
              <w:rPr>
                <w:i/>
                <w:iCs/>
                <w:sz w:val="20"/>
                <w:szCs w:val="20"/>
              </w:rPr>
              <w:t>/SL/MP to work together on development of school websites</w:t>
            </w:r>
            <w:r>
              <w:rPr>
                <w:i/>
                <w:iCs/>
                <w:sz w:val="20"/>
                <w:szCs w:val="20"/>
              </w:rPr>
              <w:t>.</w:t>
            </w:r>
          </w:p>
          <w:p w14:paraId="1D5512CF" w14:textId="3F878981" w:rsidR="00C55FD8" w:rsidRDefault="00C55FD8" w:rsidP="00323E8A">
            <w:pPr>
              <w:spacing w:before="120"/>
              <w:rPr>
                <w:sz w:val="20"/>
                <w:szCs w:val="20"/>
              </w:rPr>
            </w:pPr>
            <w:r>
              <w:rPr>
                <w:sz w:val="20"/>
                <w:szCs w:val="20"/>
              </w:rPr>
              <w:t>The HoS confirmed that she and her counterparts at the partner schools had worked together on the development of their websites</w:t>
            </w:r>
            <w:proofErr w:type="gramStart"/>
            <w:r>
              <w:rPr>
                <w:sz w:val="20"/>
                <w:szCs w:val="20"/>
              </w:rPr>
              <w:t xml:space="preserve">. </w:t>
            </w:r>
            <w:proofErr w:type="gramEnd"/>
            <w:r>
              <w:rPr>
                <w:sz w:val="20"/>
                <w:szCs w:val="20"/>
              </w:rPr>
              <w:t xml:space="preserve">Steeton’s new site was live and she expected that the final information would be uploaded by the IT service provider in the next fortnight.  </w:t>
            </w:r>
          </w:p>
          <w:p w14:paraId="423F8DCF" w14:textId="00E3EC54" w:rsidR="00C55FD8" w:rsidRPr="00534815" w:rsidRDefault="00C55FD8" w:rsidP="00323E8A">
            <w:pPr>
              <w:spacing w:before="120"/>
              <w:rPr>
                <w:sz w:val="20"/>
                <w:szCs w:val="20"/>
              </w:rPr>
            </w:pPr>
            <w:r>
              <w:rPr>
                <w:sz w:val="20"/>
                <w:szCs w:val="20"/>
              </w:rPr>
              <w:t>The EHT said that Sandy Lane’s site was live and that Myrtle Park’s was almost ready to go live.  This had been a major piece of work for all three schools and he was pleased with the outcome.  Governors agreed: the new site looked fresh and professional, and they welcomed the extensive use of pictures of school life.</w:t>
            </w:r>
          </w:p>
        </w:tc>
        <w:tc>
          <w:tcPr>
            <w:tcW w:w="1276" w:type="dxa"/>
          </w:tcPr>
          <w:p w14:paraId="1B30277A" w14:textId="3CF510A8" w:rsidR="00C55FD8" w:rsidRPr="00B25556" w:rsidRDefault="00C55FD8" w:rsidP="00B25556">
            <w:pPr>
              <w:spacing w:before="120"/>
              <w:jc w:val="center"/>
              <w:rPr>
                <w:b/>
                <w:bCs/>
                <w:sz w:val="20"/>
                <w:szCs w:val="20"/>
              </w:rPr>
            </w:pPr>
            <w:r>
              <w:rPr>
                <w:b/>
                <w:bCs/>
                <w:sz w:val="20"/>
                <w:szCs w:val="20"/>
              </w:rPr>
              <w:t>Closed</w:t>
            </w:r>
          </w:p>
        </w:tc>
      </w:tr>
      <w:tr w:rsidR="00C55FD8" w:rsidRPr="00566DA4" w14:paraId="71EA6275" w14:textId="77777777" w:rsidTr="009D1F39">
        <w:tc>
          <w:tcPr>
            <w:tcW w:w="1067" w:type="dxa"/>
          </w:tcPr>
          <w:p w14:paraId="608C0D90" w14:textId="77777777" w:rsidR="00C55FD8" w:rsidRPr="0003494B" w:rsidRDefault="00C55FD8" w:rsidP="00323E8A">
            <w:pPr>
              <w:spacing w:before="120"/>
              <w:rPr>
                <w:sz w:val="20"/>
                <w:szCs w:val="20"/>
              </w:rPr>
            </w:pPr>
            <w:r w:rsidRPr="0003494B">
              <w:rPr>
                <w:sz w:val="20"/>
                <w:szCs w:val="20"/>
              </w:rPr>
              <w:t>LM 21/21(ii)</w:t>
            </w:r>
          </w:p>
        </w:tc>
        <w:tc>
          <w:tcPr>
            <w:tcW w:w="7722" w:type="dxa"/>
          </w:tcPr>
          <w:p w14:paraId="06B76DD0" w14:textId="77777777" w:rsidR="00C55FD8" w:rsidRDefault="00C55FD8" w:rsidP="00323E8A">
            <w:pPr>
              <w:spacing w:before="120"/>
              <w:rPr>
                <w:sz w:val="20"/>
                <w:szCs w:val="20"/>
              </w:rPr>
            </w:pPr>
            <w:r w:rsidRPr="006D278A">
              <w:rPr>
                <w:i/>
                <w:iCs/>
                <w:sz w:val="20"/>
                <w:szCs w:val="20"/>
              </w:rPr>
              <w:t>School to establish the cost of commissioning SGS to conduct a compliance review of the school website. [</w:t>
            </w:r>
            <w:r w:rsidRPr="006D278A">
              <w:rPr>
                <w:i/>
                <w:iCs/>
                <w:sz w:val="18"/>
                <w:szCs w:val="18"/>
              </w:rPr>
              <w:t>Action and timescale amended LG/LM 01-12-2022</w:t>
            </w:r>
            <w:r w:rsidRPr="006D278A">
              <w:rPr>
                <w:i/>
                <w:iCs/>
                <w:sz w:val="20"/>
                <w:szCs w:val="20"/>
              </w:rPr>
              <w:t>]</w:t>
            </w:r>
          </w:p>
          <w:p w14:paraId="77F142DF" w14:textId="167197FA" w:rsidR="00C55FD8" w:rsidRPr="00534815" w:rsidRDefault="00C55FD8" w:rsidP="00323E8A">
            <w:pPr>
              <w:spacing w:before="120"/>
              <w:rPr>
                <w:sz w:val="20"/>
                <w:szCs w:val="20"/>
              </w:rPr>
            </w:pPr>
            <w:r>
              <w:rPr>
                <w:sz w:val="20"/>
                <w:szCs w:val="20"/>
              </w:rPr>
              <w:t>To be commissioned once the website was fully up and running.  The cost of the review would be approximately £150 – governors agreed that it would be worth paying this for external confirmation that the new website fully complied with statutory and other requirements.</w:t>
            </w:r>
          </w:p>
        </w:tc>
        <w:tc>
          <w:tcPr>
            <w:tcW w:w="1276" w:type="dxa"/>
          </w:tcPr>
          <w:p w14:paraId="7D9F64FC" w14:textId="0EB9CBEB" w:rsidR="00C55FD8" w:rsidRPr="00B25556" w:rsidRDefault="00C55FD8" w:rsidP="00B25556">
            <w:pPr>
              <w:spacing w:before="120"/>
              <w:jc w:val="center"/>
              <w:rPr>
                <w:b/>
                <w:bCs/>
                <w:sz w:val="20"/>
                <w:szCs w:val="20"/>
              </w:rPr>
            </w:pPr>
            <w:r>
              <w:rPr>
                <w:b/>
                <w:bCs/>
                <w:sz w:val="20"/>
                <w:szCs w:val="20"/>
              </w:rPr>
              <w:t>Completed</w:t>
            </w:r>
          </w:p>
        </w:tc>
      </w:tr>
      <w:tr w:rsidR="00C55FD8" w:rsidRPr="00DF13DB" w14:paraId="308F5076" w14:textId="77777777" w:rsidTr="009D1F39">
        <w:tc>
          <w:tcPr>
            <w:tcW w:w="1067" w:type="dxa"/>
          </w:tcPr>
          <w:p w14:paraId="47D01CF0" w14:textId="77777777" w:rsidR="00C55FD8" w:rsidRPr="00DF13DB" w:rsidRDefault="00C55FD8" w:rsidP="00323E8A">
            <w:pPr>
              <w:spacing w:before="120"/>
              <w:rPr>
                <w:sz w:val="20"/>
                <w:szCs w:val="20"/>
              </w:rPr>
            </w:pPr>
            <w:r>
              <w:rPr>
                <w:sz w:val="20"/>
                <w:szCs w:val="20"/>
              </w:rPr>
              <w:t>LM 01/22</w:t>
            </w:r>
          </w:p>
        </w:tc>
        <w:tc>
          <w:tcPr>
            <w:tcW w:w="7722" w:type="dxa"/>
          </w:tcPr>
          <w:p w14:paraId="2BEC814F" w14:textId="77777777" w:rsidR="00C55FD8" w:rsidRDefault="00C55FD8" w:rsidP="00323E8A">
            <w:pPr>
              <w:spacing w:before="120"/>
              <w:rPr>
                <w:sz w:val="20"/>
                <w:szCs w:val="20"/>
              </w:rPr>
            </w:pPr>
            <w:r w:rsidRPr="006D278A">
              <w:rPr>
                <w:i/>
                <w:iCs/>
                <w:sz w:val="20"/>
                <w:szCs w:val="20"/>
              </w:rPr>
              <w:t>School to introduce governors to parents during the Intake Days</w:t>
            </w:r>
            <w:r>
              <w:rPr>
                <w:i/>
                <w:iCs/>
                <w:sz w:val="20"/>
                <w:szCs w:val="20"/>
              </w:rPr>
              <w:t>.</w:t>
            </w:r>
          </w:p>
          <w:p w14:paraId="15F2F589" w14:textId="580EC429" w:rsidR="00C55FD8" w:rsidRPr="00534815" w:rsidRDefault="00C55FD8" w:rsidP="00323E8A">
            <w:pPr>
              <w:spacing w:before="120"/>
              <w:rPr>
                <w:sz w:val="20"/>
                <w:szCs w:val="20"/>
              </w:rPr>
            </w:pPr>
            <w:r>
              <w:rPr>
                <w:sz w:val="20"/>
                <w:szCs w:val="20"/>
              </w:rPr>
              <w:t>The HoS said that the Intake Days would be held in June 2023 – she would circulate the dates to all governors.</w:t>
            </w:r>
          </w:p>
        </w:tc>
        <w:tc>
          <w:tcPr>
            <w:tcW w:w="1276" w:type="dxa"/>
          </w:tcPr>
          <w:p w14:paraId="6124649A" w14:textId="77777777" w:rsidR="00C55FD8" w:rsidRDefault="00C55FD8" w:rsidP="00B25556">
            <w:pPr>
              <w:spacing w:before="120"/>
              <w:jc w:val="center"/>
              <w:rPr>
                <w:b/>
                <w:bCs/>
                <w:sz w:val="20"/>
                <w:szCs w:val="20"/>
              </w:rPr>
            </w:pPr>
            <w:r>
              <w:rPr>
                <w:b/>
                <w:bCs/>
                <w:sz w:val="20"/>
                <w:szCs w:val="20"/>
              </w:rPr>
              <w:t>Ongoing</w:t>
            </w:r>
          </w:p>
          <w:p w14:paraId="24C25426" w14:textId="5EC9F393" w:rsidR="00C55FD8" w:rsidRPr="00B25556" w:rsidRDefault="00C55FD8" w:rsidP="00B25556">
            <w:pPr>
              <w:spacing w:before="120"/>
              <w:jc w:val="center"/>
              <w:rPr>
                <w:b/>
                <w:bCs/>
                <w:sz w:val="20"/>
                <w:szCs w:val="20"/>
              </w:rPr>
            </w:pPr>
            <w:r>
              <w:rPr>
                <w:b/>
                <w:bCs/>
                <w:sz w:val="20"/>
                <w:szCs w:val="20"/>
              </w:rPr>
              <w:t>New action</w:t>
            </w:r>
          </w:p>
        </w:tc>
      </w:tr>
      <w:tr w:rsidR="00C55FD8" w:rsidRPr="00DF13DB" w14:paraId="65282086" w14:textId="77777777" w:rsidTr="009D1F39">
        <w:tc>
          <w:tcPr>
            <w:tcW w:w="1067" w:type="dxa"/>
          </w:tcPr>
          <w:p w14:paraId="050E9184" w14:textId="77777777" w:rsidR="00C55FD8" w:rsidRPr="00DF13DB" w:rsidRDefault="00C55FD8" w:rsidP="00323E8A">
            <w:pPr>
              <w:spacing w:before="120"/>
              <w:rPr>
                <w:sz w:val="20"/>
                <w:szCs w:val="20"/>
              </w:rPr>
            </w:pPr>
            <w:r>
              <w:rPr>
                <w:sz w:val="20"/>
                <w:szCs w:val="20"/>
              </w:rPr>
              <w:t>LM 02/22</w:t>
            </w:r>
          </w:p>
        </w:tc>
        <w:tc>
          <w:tcPr>
            <w:tcW w:w="7722" w:type="dxa"/>
          </w:tcPr>
          <w:p w14:paraId="1AF135D8" w14:textId="77777777" w:rsidR="00C55FD8" w:rsidRPr="006D278A" w:rsidRDefault="00C55FD8" w:rsidP="00323E8A">
            <w:pPr>
              <w:spacing w:before="120"/>
              <w:rPr>
                <w:i/>
                <w:iCs/>
                <w:sz w:val="20"/>
                <w:szCs w:val="20"/>
              </w:rPr>
            </w:pPr>
            <w:r w:rsidRPr="006D278A">
              <w:rPr>
                <w:i/>
                <w:iCs/>
                <w:sz w:val="20"/>
                <w:szCs w:val="20"/>
              </w:rPr>
              <w:t xml:space="preserve">EHT to e-mail prospectus to </w:t>
            </w:r>
            <w:proofErr w:type="spellStart"/>
            <w:r w:rsidRPr="006D278A">
              <w:rPr>
                <w:i/>
                <w:iCs/>
                <w:sz w:val="20"/>
                <w:szCs w:val="20"/>
              </w:rPr>
              <w:t>HoS.</w:t>
            </w:r>
            <w:proofErr w:type="spellEnd"/>
          </w:p>
          <w:p w14:paraId="74950AE4" w14:textId="77777777" w:rsidR="00C55FD8" w:rsidRDefault="00C55FD8" w:rsidP="00323E8A">
            <w:pPr>
              <w:spacing w:before="120"/>
              <w:rPr>
                <w:sz w:val="20"/>
                <w:szCs w:val="20"/>
              </w:rPr>
            </w:pPr>
            <w:r w:rsidRPr="006D278A">
              <w:rPr>
                <w:i/>
                <w:iCs/>
                <w:sz w:val="20"/>
                <w:szCs w:val="20"/>
              </w:rPr>
              <w:t>HoS to add any further information/pictures and ensure the Prospectus is consistent with house style.</w:t>
            </w:r>
          </w:p>
          <w:p w14:paraId="46F031F2" w14:textId="27D35C40" w:rsidR="00C55FD8" w:rsidRDefault="00C55FD8" w:rsidP="00323E8A">
            <w:pPr>
              <w:spacing w:before="120"/>
              <w:rPr>
                <w:sz w:val="20"/>
                <w:szCs w:val="20"/>
              </w:rPr>
            </w:pPr>
            <w:r>
              <w:rPr>
                <w:sz w:val="20"/>
                <w:szCs w:val="20"/>
              </w:rPr>
              <w:t xml:space="preserve">The HoS had received the draft prospectus and was completing it in the school’s house style.  She showed the work in progress on screen and expected to complete it by the end of term.  Governors were pleased with the developing prospectus and </w:t>
            </w:r>
            <w:r>
              <w:rPr>
                <w:sz w:val="20"/>
                <w:szCs w:val="20"/>
              </w:rPr>
              <w:lastRenderedPageBreak/>
              <w:t>welcomed the introduction of a consistent house style and the use of the new FOREST logo.</w:t>
            </w:r>
          </w:p>
          <w:p w14:paraId="32AB5E7C" w14:textId="440DAF71" w:rsidR="00C55FD8" w:rsidRPr="00534815" w:rsidRDefault="00C55FD8" w:rsidP="00323E8A">
            <w:pPr>
              <w:spacing w:before="120"/>
              <w:rPr>
                <w:sz w:val="20"/>
                <w:szCs w:val="20"/>
              </w:rPr>
            </w:pPr>
            <w:r>
              <w:rPr>
                <w:sz w:val="20"/>
                <w:szCs w:val="20"/>
              </w:rPr>
              <w:t>Governors agreed to amend the deadline for this action to the end of the Spring term.</w:t>
            </w:r>
          </w:p>
        </w:tc>
        <w:tc>
          <w:tcPr>
            <w:tcW w:w="1276" w:type="dxa"/>
          </w:tcPr>
          <w:p w14:paraId="390D80CD" w14:textId="77777777" w:rsidR="00C55FD8" w:rsidRDefault="00C55FD8" w:rsidP="00B25556">
            <w:pPr>
              <w:spacing w:before="120"/>
              <w:jc w:val="center"/>
              <w:rPr>
                <w:b/>
                <w:bCs/>
                <w:sz w:val="20"/>
                <w:szCs w:val="20"/>
              </w:rPr>
            </w:pPr>
            <w:r>
              <w:rPr>
                <w:b/>
                <w:bCs/>
                <w:sz w:val="20"/>
                <w:szCs w:val="20"/>
              </w:rPr>
              <w:lastRenderedPageBreak/>
              <w:t>Ongoing</w:t>
            </w:r>
          </w:p>
          <w:p w14:paraId="3447FD85" w14:textId="77777777" w:rsidR="00C55FD8" w:rsidRDefault="00C55FD8" w:rsidP="00B25556">
            <w:pPr>
              <w:spacing w:before="120"/>
              <w:jc w:val="center"/>
              <w:rPr>
                <w:b/>
                <w:bCs/>
                <w:sz w:val="20"/>
                <w:szCs w:val="20"/>
              </w:rPr>
            </w:pPr>
          </w:p>
          <w:p w14:paraId="48C37FA9" w14:textId="77777777" w:rsidR="00C55FD8" w:rsidRDefault="00C55FD8" w:rsidP="00B25556">
            <w:pPr>
              <w:spacing w:before="120"/>
              <w:jc w:val="center"/>
              <w:rPr>
                <w:b/>
                <w:bCs/>
                <w:sz w:val="20"/>
                <w:szCs w:val="20"/>
              </w:rPr>
            </w:pPr>
          </w:p>
          <w:p w14:paraId="5A0EFD87" w14:textId="77777777" w:rsidR="00C55FD8" w:rsidRDefault="00C55FD8" w:rsidP="00B25556">
            <w:pPr>
              <w:spacing w:before="120"/>
              <w:jc w:val="center"/>
              <w:rPr>
                <w:b/>
                <w:bCs/>
                <w:sz w:val="20"/>
                <w:szCs w:val="20"/>
              </w:rPr>
            </w:pPr>
          </w:p>
          <w:p w14:paraId="6AE35FD0" w14:textId="77777777" w:rsidR="00C55FD8" w:rsidRDefault="00C55FD8" w:rsidP="00B25556">
            <w:pPr>
              <w:spacing w:before="120"/>
              <w:jc w:val="center"/>
              <w:rPr>
                <w:b/>
                <w:bCs/>
                <w:sz w:val="20"/>
                <w:szCs w:val="20"/>
              </w:rPr>
            </w:pPr>
          </w:p>
          <w:p w14:paraId="2EF9384D" w14:textId="77777777" w:rsidR="00C55FD8" w:rsidRDefault="00C55FD8" w:rsidP="00B25556">
            <w:pPr>
              <w:spacing w:before="120"/>
              <w:jc w:val="center"/>
              <w:rPr>
                <w:b/>
                <w:bCs/>
                <w:sz w:val="20"/>
                <w:szCs w:val="20"/>
              </w:rPr>
            </w:pPr>
          </w:p>
          <w:p w14:paraId="359A3BF5" w14:textId="77777777" w:rsidR="00C55FD8" w:rsidRDefault="00C55FD8" w:rsidP="00B25556">
            <w:pPr>
              <w:spacing w:before="120"/>
              <w:jc w:val="center"/>
              <w:rPr>
                <w:b/>
                <w:bCs/>
                <w:sz w:val="20"/>
                <w:szCs w:val="20"/>
              </w:rPr>
            </w:pPr>
          </w:p>
          <w:p w14:paraId="0D7F0A0C" w14:textId="0A14D347" w:rsidR="00C55FD8" w:rsidRPr="00B25556" w:rsidRDefault="00C55FD8" w:rsidP="00B25556">
            <w:pPr>
              <w:spacing w:before="120"/>
              <w:jc w:val="center"/>
              <w:rPr>
                <w:b/>
                <w:bCs/>
                <w:sz w:val="20"/>
                <w:szCs w:val="20"/>
              </w:rPr>
            </w:pPr>
            <w:r>
              <w:rPr>
                <w:b/>
                <w:bCs/>
                <w:sz w:val="20"/>
                <w:szCs w:val="20"/>
              </w:rPr>
              <w:t xml:space="preserve">Amended timescale </w:t>
            </w:r>
          </w:p>
        </w:tc>
      </w:tr>
      <w:tr w:rsidR="00C55FD8" w:rsidRPr="00DF13DB" w14:paraId="343EBDB2" w14:textId="77777777" w:rsidTr="009D1F39">
        <w:tc>
          <w:tcPr>
            <w:tcW w:w="1067" w:type="dxa"/>
          </w:tcPr>
          <w:p w14:paraId="4F74A9F1" w14:textId="77777777" w:rsidR="00C55FD8" w:rsidRDefault="00C55FD8" w:rsidP="00323E8A">
            <w:pPr>
              <w:spacing w:before="120"/>
              <w:rPr>
                <w:sz w:val="20"/>
                <w:szCs w:val="20"/>
              </w:rPr>
            </w:pPr>
            <w:r>
              <w:rPr>
                <w:sz w:val="20"/>
                <w:szCs w:val="20"/>
              </w:rPr>
              <w:lastRenderedPageBreak/>
              <w:t>LM 03/22 (</w:t>
            </w:r>
            <w:proofErr w:type="spellStart"/>
            <w:r>
              <w:rPr>
                <w:sz w:val="20"/>
                <w:szCs w:val="20"/>
              </w:rPr>
              <w:t>i</w:t>
            </w:r>
            <w:proofErr w:type="spellEnd"/>
            <w:r>
              <w:rPr>
                <w:sz w:val="20"/>
                <w:szCs w:val="20"/>
              </w:rPr>
              <w:t>)</w:t>
            </w:r>
          </w:p>
        </w:tc>
        <w:tc>
          <w:tcPr>
            <w:tcW w:w="7722" w:type="dxa"/>
          </w:tcPr>
          <w:p w14:paraId="49A866A8" w14:textId="77777777" w:rsidR="00C55FD8" w:rsidRPr="006D278A" w:rsidRDefault="00C55FD8" w:rsidP="00323E8A">
            <w:pPr>
              <w:spacing w:before="120"/>
              <w:rPr>
                <w:i/>
                <w:iCs/>
                <w:sz w:val="20"/>
                <w:szCs w:val="20"/>
              </w:rPr>
            </w:pPr>
            <w:r w:rsidRPr="006D278A">
              <w:rPr>
                <w:i/>
                <w:iCs/>
                <w:sz w:val="20"/>
                <w:szCs w:val="20"/>
              </w:rPr>
              <w:t xml:space="preserve">Fundraising activities for the purchase of new Reading </w:t>
            </w:r>
            <w:proofErr w:type="gramStart"/>
            <w:r w:rsidRPr="006D278A">
              <w:rPr>
                <w:i/>
                <w:iCs/>
                <w:sz w:val="20"/>
                <w:szCs w:val="20"/>
              </w:rPr>
              <w:t>For</w:t>
            </w:r>
            <w:proofErr w:type="gramEnd"/>
            <w:r w:rsidRPr="006D278A">
              <w:rPr>
                <w:i/>
                <w:iCs/>
                <w:sz w:val="20"/>
                <w:szCs w:val="20"/>
              </w:rPr>
              <w:t xml:space="preserve"> Pleasure books:</w:t>
            </w:r>
          </w:p>
          <w:p w14:paraId="5C770848" w14:textId="77777777" w:rsidR="00C55FD8" w:rsidRPr="006D278A" w:rsidRDefault="00C55FD8" w:rsidP="006D278A">
            <w:pPr>
              <w:pStyle w:val="ListParagraph"/>
              <w:numPr>
                <w:ilvl w:val="0"/>
                <w:numId w:val="10"/>
              </w:numPr>
              <w:spacing w:before="120"/>
              <w:ind w:left="340" w:hanging="284"/>
              <w:contextualSpacing w:val="0"/>
              <w:rPr>
                <w:i/>
                <w:iCs/>
                <w:sz w:val="20"/>
                <w:szCs w:val="20"/>
              </w:rPr>
            </w:pPr>
            <w:r w:rsidRPr="006D278A">
              <w:rPr>
                <w:i/>
                <w:iCs/>
                <w:sz w:val="20"/>
                <w:szCs w:val="20"/>
              </w:rPr>
              <w:t>EHT to undertake sponsored 10k run.</w:t>
            </w:r>
          </w:p>
          <w:p w14:paraId="5D859669" w14:textId="77777777" w:rsidR="00C55FD8" w:rsidRPr="006D278A" w:rsidRDefault="00C55FD8" w:rsidP="006D278A">
            <w:pPr>
              <w:pStyle w:val="ListParagraph"/>
              <w:numPr>
                <w:ilvl w:val="0"/>
                <w:numId w:val="10"/>
              </w:numPr>
              <w:spacing w:before="120"/>
              <w:ind w:left="340" w:hanging="284"/>
              <w:contextualSpacing w:val="0"/>
              <w:rPr>
                <w:i/>
                <w:iCs/>
                <w:sz w:val="20"/>
                <w:szCs w:val="20"/>
              </w:rPr>
            </w:pPr>
            <w:r w:rsidRPr="006D278A">
              <w:rPr>
                <w:i/>
                <w:iCs/>
                <w:sz w:val="20"/>
                <w:szCs w:val="20"/>
              </w:rPr>
              <w:t>Governors to consider what sponsored or other fund-raising activities they might undertake.</w:t>
            </w:r>
          </w:p>
          <w:p w14:paraId="0113B397" w14:textId="77777777" w:rsidR="00C55FD8" w:rsidRPr="00534815" w:rsidRDefault="00C55FD8" w:rsidP="006D278A">
            <w:pPr>
              <w:pStyle w:val="ListParagraph"/>
              <w:numPr>
                <w:ilvl w:val="0"/>
                <w:numId w:val="10"/>
              </w:numPr>
              <w:spacing w:before="120"/>
              <w:ind w:left="340" w:hanging="284"/>
              <w:contextualSpacing w:val="0"/>
              <w:rPr>
                <w:i/>
                <w:iCs/>
                <w:sz w:val="20"/>
                <w:szCs w:val="20"/>
              </w:rPr>
            </w:pPr>
            <w:r w:rsidRPr="006D278A">
              <w:rPr>
                <w:i/>
                <w:iCs/>
                <w:sz w:val="20"/>
                <w:szCs w:val="20"/>
              </w:rPr>
              <w:t>HoS to invite staff to consider what sponsored or other fund-raising activities they might like to undertake.</w:t>
            </w:r>
          </w:p>
          <w:p w14:paraId="2AE2020C" w14:textId="23BF2D03" w:rsidR="00C55FD8" w:rsidRDefault="00C55FD8" w:rsidP="00534815">
            <w:pPr>
              <w:spacing w:before="120"/>
              <w:ind w:left="57"/>
              <w:rPr>
                <w:sz w:val="20"/>
                <w:szCs w:val="20"/>
              </w:rPr>
            </w:pPr>
            <w:r>
              <w:rPr>
                <w:sz w:val="20"/>
                <w:szCs w:val="20"/>
              </w:rPr>
              <w:t>Governors were saddened to learn that the EHT would be unable to undertake the sponsored £10k run on Sunday 12 March 2023 for medical reasons</w:t>
            </w:r>
            <w:r w:rsidR="006967A1">
              <w:rPr>
                <w:sz w:val="20"/>
                <w:szCs w:val="20"/>
              </w:rPr>
              <w:t>.</w:t>
            </w:r>
            <w:r>
              <w:rPr>
                <w:sz w:val="20"/>
                <w:szCs w:val="20"/>
              </w:rPr>
              <w:t xml:space="preserve">  The HoS said that four staff had signed up to undertake the run and a Just Giving page had been set up for sponsorship: a link had been issued on Ping and Twitter and would be put on the school website.</w:t>
            </w:r>
          </w:p>
          <w:p w14:paraId="43B4FE85" w14:textId="53AB258B" w:rsidR="00C55FD8" w:rsidRDefault="00C55FD8" w:rsidP="00534815">
            <w:pPr>
              <w:spacing w:before="120"/>
              <w:ind w:left="57"/>
              <w:rPr>
                <w:sz w:val="20"/>
                <w:szCs w:val="20"/>
              </w:rPr>
            </w:pPr>
            <w:r>
              <w:rPr>
                <w:sz w:val="20"/>
                <w:szCs w:val="20"/>
              </w:rPr>
              <w:t>LG/LM undertook to remind governors of the event.</w:t>
            </w:r>
          </w:p>
          <w:p w14:paraId="174F9E30" w14:textId="2F897F97" w:rsidR="00C55FD8" w:rsidRPr="001A22F3" w:rsidRDefault="00C55FD8" w:rsidP="00534815">
            <w:pPr>
              <w:spacing w:before="120"/>
              <w:ind w:left="57"/>
              <w:rPr>
                <w:b/>
                <w:bCs/>
                <w:sz w:val="20"/>
                <w:szCs w:val="20"/>
              </w:rPr>
            </w:pPr>
            <w:r w:rsidRPr="001A22F3">
              <w:rPr>
                <w:b/>
                <w:bCs/>
                <w:sz w:val="20"/>
                <w:szCs w:val="20"/>
              </w:rPr>
              <w:t>Action: S West</w:t>
            </w:r>
          </w:p>
          <w:p w14:paraId="68E81555" w14:textId="3F91B2A8" w:rsidR="00C55FD8" w:rsidRPr="003A2FD4" w:rsidRDefault="00C55FD8" w:rsidP="0025068D">
            <w:pPr>
              <w:rPr>
                <w:sz w:val="20"/>
                <w:szCs w:val="20"/>
              </w:rPr>
            </w:pPr>
          </w:p>
        </w:tc>
        <w:tc>
          <w:tcPr>
            <w:tcW w:w="1276" w:type="dxa"/>
          </w:tcPr>
          <w:p w14:paraId="2A8739E4" w14:textId="77777777" w:rsidR="00C55FD8" w:rsidRPr="00B25556" w:rsidRDefault="00C55FD8" w:rsidP="00B25556">
            <w:pPr>
              <w:spacing w:before="120"/>
              <w:jc w:val="center"/>
              <w:rPr>
                <w:b/>
                <w:bCs/>
                <w:sz w:val="20"/>
                <w:szCs w:val="20"/>
              </w:rPr>
            </w:pPr>
          </w:p>
          <w:p w14:paraId="20C4BBC4" w14:textId="4FBA3BA1" w:rsidR="00C55FD8" w:rsidRDefault="00C55FD8" w:rsidP="00B25556">
            <w:pPr>
              <w:spacing w:before="120"/>
              <w:jc w:val="center"/>
              <w:rPr>
                <w:b/>
                <w:bCs/>
                <w:sz w:val="20"/>
                <w:szCs w:val="20"/>
              </w:rPr>
            </w:pPr>
            <w:r>
              <w:rPr>
                <w:b/>
                <w:bCs/>
                <w:sz w:val="20"/>
                <w:szCs w:val="20"/>
              </w:rPr>
              <w:t>Ongoing</w:t>
            </w:r>
          </w:p>
          <w:p w14:paraId="13BE66E9" w14:textId="77777777" w:rsidR="00C55FD8" w:rsidRDefault="00C55FD8" w:rsidP="00B25556">
            <w:pPr>
              <w:spacing w:before="120"/>
              <w:jc w:val="center"/>
              <w:rPr>
                <w:b/>
                <w:bCs/>
                <w:sz w:val="20"/>
                <w:szCs w:val="20"/>
              </w:rPr>
            </w:pPr>
          </w:p>
          <w:p w14:paraId="39B7A643" w14:textId="77777777" w:rsidR="00C55FD8" w:rsidRDefault="00C55FD8" w:rsidP="00B25556">
            <w:pPr>
              <w:spacing w:before="120"/>
              <w:jc w:val="center"/>
              <w:rPr>
                <w:b/>
                <w:bCs/>
                <w:sz w:val="20"/>
                <w:szCs w:val="20"/>
              </w:rPr>
            </w:pPr>
          </w:p>
          <w:p w14:paraId="15E28414" w14:textId="77777777" w:rsidR="00C55FD8" w:rsidRDefault="00C55FD8" w:rsidP="00B25556">
            <w:pPr>
              <w:spacing w:before="120"/>
              <w:jc w:val="center"/>
              <w:rPr>
                <w:b/>
                <w:bCs/>
                <w:sz w:val="20"/>
                <w:szCs w:val="20"/>
              </w:rPr>
            </w:pPr>
          </w:p>
          <w:p w14:paraId="2E3FAE89" w14:textId="77777777" w:rsidR="00C55FD8" w:rsidRDefault="00C55FD8" w:rsidP="00B25556">
            <w:pPr>
              <w:spacing w:before="120"/>
              <w:jc w:val="center"/>
              <w:rPr>
                <w:b/>
                <w:bCs/>
                <w:sz w:val="20"/>
                <w:szCs w:val="20"/>
              </w:rPr>
            </w:pPr>
          </w:p>
          <w:p w14:paraId="0FF20F6B" w14:textId="77777777" w:rsidR="00C55FD8" w:rsidRDefault="00C55FD8" w:rsidP="00B25556">
            <w:pPr>
              <w:spacing w:before="120"/>
              <w:jc w:val="center"/>
              <w:rPr>
                <w:b/>
                <w:bCs/>
                <w:sz w:val="20"/>
                <w:szCs w:val="20"/>
              </w:rPr>
            </w:pPr>
          </w:p>
          <w:p w14:paraId="21E40E68" w14:textId="77777777" w:rsidR="00C55FD8" w:rsidRDefault="00C55FD8" w:rsidP="00B25556">
            <w:pPr>
              <w:spacing w:before="120"/>
              <w:jc w:val="center"/>
              <w:rPr>
                <w:b/>
                <w:bCs/>
                <w:sz w:val="20"/>
                <w:szCs w:val="20"/>
              </w:rPr>
            </w:pPr>
          </w:p>
          <w:p w14:paraId="142DB1ED" w14:textId="77777777" w:rsidR="00C55FD8" w:rsidRDefault="00C55FD8" w:rsidP="00B25556">
            <w:pPr>
              <w:spacing w:before="120"/>
              <w:jc w:val="center"/>
              <w:rPr>
                <w:b/>
                <w:bCs/>
                <w:sz w:val="20"/>
                <w:szCs w:val="20"/>
              </w:rPr>
            </w:pPr>
          </w:p>
          <w:p w14:paraId="48ADF26F" w14:textId="77777777" w:rsidR="00C55FD8" w:rsidRDefault="00C55FD8" w:rsidP="00B25556">
            <w:pPr>
              <w:spacing w:before="120"/>
              <w:jc w:val="center"/>
              <w:rPr>
                <w:b/>
                <w:bCs/>
                <w:sz w:val="20"/>
                <w:szCs w:val="20"/>
              </w:rPr>
            </w:pPr>
          </w:p>
          <w:p w14:paraId="5E9F343D" w14:textId="77777777" w:rsidR="00C55FD8" w:rsidRDefault="00C55FD8" w:rsidP="00B25556">
            <w:pPr>
              <w:spacing w:before="120"/>
              <w:jc w:val="center"/>
              <w:rPr>
                <w:b/>
                <w:bCs/>
                <w:sz w:val="20"/>
                <w:szCs w:val="20"/>
              </w:rPr>
            </w:pPr>
          </w:p>
          <w:p w14:paraId="135C399F" w14:textId="0A472F31" w:rsidR="00C55FD8" w:rsidRPr="00B25556" w:rsidRDefault="00C55FD8" w:rsidP="009B0AE4">
            <w:pPr>
              <w:spacing w:before="120"/>
              <w:jc w:val="center"/>
              <w:rPr>
                <w:b/>
                <w:bCs/>
                <w:sz w:val="20"/>
                <w:szCs w:val="20"/>
              </w:rPr>
            </w:pPr>
            <w:r>
              <w:rPr>
                <w:b/>
                <w:bCs/>
                <w:sz w:val="20"/>
                <w:szCs w:val="20"/>
              </w:rPr>
              <w:t>New action</w:t>
            </w:r>
          </w:p>
        </w:tc>
      </w:tr>
      <w:tr w:rsidR="00C55FD8" w:rsidRPr="00DF13DB" w14:paraId="4DB67F4B" w14:textId="77777777" w:rsidTr="009D1F39">
        <w:tc>
          <w:tcPr>
            <w:tcW w:w="1067" w:type="dxa"/>
          </w:tcPr>
          <w:p w14:paraId="66001E45" w14:textId="77777777" w:rsidR="00C55FD8" w:rsidRDefault="00C55FD8" w:rsidP="00323E8A">
            <w:pPr>
              <w:rPr>
                <w:sz w:val="20"/>
                <w:szCs w:val="20"/>
              </w:rPr>
            </w:pPr>
            <w:r>
              <w:rPr>
                <w:sz w:val="20"/>
                <w:szCs w:val="20"/>
              </w:rPr>
              <w:t>LM 03/22 (ii)</w:t>
            </w:r>
          </w:p>
        </w:tc>
        <w:tc>
          <w:tcPr>
            <w:tcW w:w="7722" w:type="dxa"/>
          </w:tcPr>
          <w:p w14:paraId="68A64B6A" w14:textId="77777777" w:rsidR="00C55FD8" w:rsidRDefault="00C55FD8" w:rsidP="00323E8A">
            <w:pPr>
              <w:rPr>
                <w:sz w:val="20"/>
                <w:szCs w:val="20"/>
              </w:rPr>
            </w:pPr>
            <w:r w:rsidRPr="006D278A">
              <w:rPr>
                <w:i/>
                <w:iCs/>
                <w:sz w:val="20"/>
                <w:szCs w:val="20"/>
              </w:rPr>
              <w:t>EHT to transfer milestone LM 19 to the Quality of Education section of the SDP.</w:t>
            </w:r>
          </w:p>
          <w:p w14:paraId="4CD3755E" w14:textId="77777777" w:rsidR="00C55FD8" w:rsidRDefault="00C55FD8" w:rsidP="00323E8A">
            <w:pPr>
              <w:rPr>
                <w:sz w:val="20"/>
                <w:szCs w:val="20"/>
              </w:rPr>
            </w:pPr>
          </w:p>
          <w:p w14:paraId="2D961748" w14:textId="653EB086" w:rsidR="00C55FD8" w:rsidRPr="00534815" w:rsidRDefault="00C55FD8" w:rsidP="00323E8A">
            <w:pPr>
              <w:rPr>
                <w:sz w:val="20"/>
                <w:szCs w:val="20"/>
              </w:rPr>
            </w:pPr>
            <w:r>
              <w:rPr>
                <w:sz w:val="20"/>
                <w:szCs w:val="20"/>
              </w:rPr>
              <w:t>The EHT would complete this action following this meeting.</w:t>
            </w:r>
          </w:p>
        </w:tc>
        <w:tc>
          <w:tcPr>
            <w:tcW w:w="1276" w:type="dxa"/>
          </w:tcPr>
          <w:p w14:paraId="7207F34E" w14:textId="02BD6CB4" w:rsidR="00C55FD8" w:rsidRPr="00B25556" w:rsidRDefault="00C55FD8" w:rsidP="00B25556">
            <w:pPr>
              <w:jc w:val="center"/>
              <w:rPr>
                <w:b/>
                <w:bCs/>
                <w:sz w:val="20"/>
                <w:szCs w:val="20"/>
              </w:rPr>
            </w:pPr>
            <w:r>
              <w:rPr>
                <w:b/>
                <w:bCs/>
                <w:sz w:val="20"/>
                <w:szCs w:val="20"/>
              </w:rPr>
              <w:t>Ongoing</w:t>
            </w:r>
          </w:p>
        </w:tc>
      </w:tr>
      <w:tr w:rsidR="00C55FD8" w:rsidRPr="00DF13DB" w14:paraId="444E5906" w14:textId="77777777" w:rsidTr="009D1F39">
        <w:tc>
          <w:tcPr>
            <w:tcW w:w="1067" w:type="dxa"/>
          </w:tcPr>
          <w:p w14:paraId="6D3E4EB0" w14:textId="77777777" w:rsidR="00C55FD8" w:rsidRPr="00DF13DB" w:rsidRDefault="00C55FD8" w:rsidP="00323E8A">
            <w:pPr>
              <w:spacing w:before="120"/>
              <w:rPr>
                <w:sz w:val="20"/>
                <w:szCs w:val="20"/>
              </w:rPr>
            </w:pPr>
            <w:r>
              <w:rPr>
                <w:sz w:val="20"/>
                <w:szCs w:val="20"/>
              </w:rPr>
              <w:t>LM 03/22 (iii)</w:t>
            </w:r>
          </w:p>
        </w:tc>
        <w:tc>
          <w:tcPr>
            <w:tcW w:w="7722" w:type="dxa"/>
          </w:tcPr>
          <w:p w14:paraId="20BDD056" w14:textId="77777777" w:rsidR="00C55FD8" w:rsidRDefault="00C55FD8" w:rsidP="00323E8A">
            <w:pPr>
              <w:spacing w:before="120"/>
              <w:rPr>
                <w:sz w:val="20"/>
                <w:szCs w:val="20"/>
              </w:rPr>
            </w:pPr>
            <w:r w:rsidRPr="006D278A">
              <w:rPr>
                <w:i/>
                <w:iCs/>
                <w:sz w:val="20"/>
                <w:szCs w:val="20"/>
              </w:rPr>
              <w:t>HoS to provide for the next meeting an anonymised summary of staff strengths and weaknesses based on December 2022 observations.</w:t>
            </w:r>
          </w:p>
          <w:p w14:paraId="0A5DAC1A" w14:textId="5EC24D36" w:rsidR="00C55FD8" w:rsidRPr="00534815" w:rsidRDefault="00C55FD8" w:rsidP="00323E8A">
            <w:pPr>
              <w:spacing w:before="120"/>
              <w:rPr>
                <w:sz w:val="20"/>
                <w:szCs w:val="20"/>
              </w:rPr>
            </w:pPr>
            <w:r>
              <w:rPr>
                <w:sz w:val="20"/>
                <w:szCs w:val="20"/>
              </w:rPr>
              <w:t>See Item LM 11/22 below</w:t>
            </w:r>
            <w:proofErr w:type="gramStart"/>
            <w:r>
              <w:rPr>
                <w:sz w:val="20"/>
                <w:szCs w:val="20"/>
              </w:rPr>
              <w:t xml:space="preserve">. </w:t>
            </w:r>
            <w:proofErr w:type="gramEnd"/>
          </w:p>
        </w:tc>
        <w:tc>
          <w:tcPr>
            <w:tcW w:w="1276" w:type="dxa"/>
          </w:tcPr>
          <w:p w14:paraId="46A02628" w14:textId="4EB9F225" w:rsidR="00C55FD8" w:rsidRPr="00B25556" w:rsidRDefault="00C55FD8" w:rsidP="00B25556">
            <w:pPr>
              <w:spacing w:before="120"/>
              <w:jc w:val="center"/>
              <w:rPr>
                <w:b/>
                <w:bCs/>
                <w:sz w:val="20"/>
                <w:szCs w:val="20"/>
              </w:rPr>
            </w:pPr>
            <w:r>
              <w:rPr>
                <w:b/>
                <w:bCs/>
                <w:sz w:val="20"/>
                <w:szCs w:val="20"/>
              </w:rPr>
              <w:t>Closed</w:t>
            </w:r>
          </w:p>
        </w:tc>
      </w:tr>
    </w:tbl>
    <w:p w14:paraId="3FF17FBF" w14:textId="77777777" w:rsidR="00340866" w:rsidRDefault="00340866" w:rsidP="00340866">
      <w:pPr>
        <w:rPr>
          <w:b/>
          <w:bCs/>
          <w:i/>
          <w:iCs/>
          <w:szCs w:val="21"/>
        </w:rPr>
      </w:pPr>
    </w:p>
    <w:tbl>
      <w:tblPr>
        <w:tblStyle w:val="TableGrid"/>
        <w:tblW w:w="11199" w:type="dxa"/>
        <w:tblInd w:w="-1139" w:type="dxa"/>
        <w:shd w:val="clear" w:color="auto" w:fill="2F5496" w:themeFill="accent1" w:themeFillShade="BF"/>
        <w:tblLook w:val="04A0" w:firstRow="1" w:lastRow="0" w:firstColumn="1" w:lastColumn="0" w:noHBand="0" w:noVBand="1"/>
      </w:tblPr>
      <w:tblGrid>
        <w:gridCol w:w="1134"/>
        <w:gridCol w:w="10065"/>
      </w:tblGrid>
      <w:tr w:rsidR="00496C43" w:rsidRPr="00DF13DB" w14:paraId="2826A312" w14:textId="77777777" w:rsidTr="00323E8A">
        <w:tc>
          <w:tcPr>
            <w:tcW w:w="1134" w:type="dxa"/>
            <w:shd w:val="clear" w:color="auto" w:fill="2F5496" w:themeFill="accent1" w:themeFillShade="BF"/>
          </w:tcPr>
          <w:p w14:paraId="023AA51F" w14:textId="1F06AA80" w:rsidR="00496C43" w:rsidRPr="00DF13DB" w:rsidRDefault="00496C43" w:rsidP="00323E8A">
            <w:pPr>
              <w:rPr>
                <w:b/>
                <w:bCs/>
                <w:color w:val="FFFFFF" w:themeColor="background1"/>
                <w:szCs w:val="21"/>
              </w:rPr>
            </w:pPr>
            <w:r w:rsidRPr="00DF13DB">
              <w:rPr>
                <w:b/>
                <w:bCs/>
                <w:color w:val="FFFFFF" w:themeColor="background1"/>
                <w:sz w:val="18"/>
                <w:szCs w:val="18"/>
              </w:rPr>
              <w:t xml:space="preserve">LM </w:t>
            </w:r>
            <w:r w:rsidR="00F430DC">
              <w:rPr>
                <w:b/>
                <w:bCs/>
                <w:color w:val="FFFFFF" w:themeColor="background1"/>
                <w:sz w:val="18"/>
                <w:szCs w:val="18"/>
              </w:rPr>
              <w:t>09/22</w:t>
            </w:r>
          </w:p>
        </w:tc>
        <w:tc>
          <w:tcPr>
            <w:tcW w:w="10065" w:type="dxa"/>
            <w:shd w:val="clear" w:color="auto" w:fill="2F5496" w:themeFill="accent1" w:themeFillShade="BF"/>
          </w:tcPr>
          <w:p w14:paraId="1EDD3AD4" w14:textId="66602F62" w:rsidR="00496C43" w:rsidRPr="001D2340" w:rsidRDefault="00335FCA" w:rsidP="00323E8A">
            <w:pPr>
              <w:ind w:left="32"/>
              <w:rPr>
                <w:b/>
                <w:bCs/>
                <w:color w:val="FFFFFF" w:themeColor="background1"/>
                <w:szCs w:val="21"/>
              </w:rPr>
            </w:pPr>
            <w:r>
              <w:rPr>
                <w:rFonts w:cs="Arial"/>
                <w:b/>
                <w:bCs/>
                <w:color w:val="FFFFFF" w:themeColor="background1"/>
                <w:szCs w:val="21"/>
              </w:rPr>
              <w:t xml:space="preserve">Mid-year review of Self </w:t>
            </w:r>
            <w:proofErr w:type="spellStart"/>
            <w:r>
              <w:rPr>
                <w:rFonts w:cs="Arial"/>
                <w:b/>
                <w:bCs/>
                <w:color w:val="FFFFFF" w:themeColor="background1"/>
                <w:szCs w:val="21"/>
              </w:rPr>
              <w:t>Evaluaion</w:t>
            </w:r>
            <w:proofErr w:type="spellEnd"/>
            <w:r>
              <w:rPr>
                <w:rFonts w:cs="Arial"/>
                <w:b/>
                <w:bCs/>
                <w:color w:val="FFFFFF" w:themeColor="background1"/>
                <w:szCs w:val="21"/>
              </w:rPr>
              <w:t xml:space="preserve"> Form (SEF) – Leadership and Management section</w:t>
            </w:r>
          </w:p>
        </w:tc>
      </w:tr>
    </w:tbl>
    <w:p w14:paraId="6802743C" w14:textId="0264E64B" w:rsidR="00496C43" w:rsidRPr="00496C43" w:rsidRDefault="007973E0" w:rsidP="00B57CC2">
      <w:pPr>
        <w:pStyle w:val="ListParagraph"/>
        <w:numPr>
          <w:ilvl w:val="0"/>
          <w:numId w:val="11"/>
        </w:numPr>
        <w:spacing w:line="240" w:lineRule="auto"/>
        <w:ind w:left="142" w:right="-896" w:hanging="709"/>
        <w:rPr>
          <w:rFonts w:eastAsia="Times New Roman" w:cs="Arial"/>
          <w:iCs/>
          <w:szCs w:val="21"/>
          <w:lang w:eastAsia="en-GB"/>
        </w:rPr>
      </w:pPr>
      <w:r>
        <w:rPr>
          <w:rFonts w:eastAsia="Times New Roman" w:cs="Arial"/>
          <w:iCs/>
          <w:szCs w:val="21"/>
          <w:lang w:eastAsia="en-GB"/>
        </w:rPr>
        <w:t>T</w:t>
      </w:r>
      <w:r w:rsidRPr="007973E0">
        <w:rPr>
          <w:szCs w:val="21"/>
        </w:rPr>
        <w:t xml:space="preserve">he EHT proposed that he and the Clerk should update the SEF </w:t>
      </w:r>
      <w:proofErr w:type="gramStart"/>
      <w:r w:rsidRPr="007973E0">
        <w:rPr>
          <w:szCs w:val="21"/>
        </w:rPr>
        <w:t>in light of</w:t>
      </w:r>
      <w:proofErr w:type="gramEnd"/>
      <w:r w:rsidRPr="007973E0">
        <w:rPr>
          <w:szCs w:val="21"/>
        </w:rPr>
        <w:t xml:space="preserve"> further evidence gathered by LGs so far in 2022-23.  The meeting agreed that this would be useful</w:t>
      </w:r>
      <w:r w:rsidR="0004182A">
        <w:rPr>
          <w:szCs w:val="21"/>
        </w:rPr>
        <w:t>.</w:t>
      </w:r>
    </w:p>
    <w:p w14:paraId="2C435684" w14:textId="77777777" w:rsidR="007973E0" w:rsidRPr="007973E0" w:rsidRDefault="007973E0" w:rsidP="007973E0">
      <w:pPr>
        <w:spacing w:line="240" w:lineRule="auto"/>
        <w:ind w:left="142"/>
        <w:rPr>
          <w:rFonts w:eastAsia="Times New Roman" w:cs="Arial"/>
          <w:b/>
          <w:bCs/>
          <w:iCs/>
          <w:szCs w:val="21"/>
          <w:lang w:eastAsia="en-GB"/>
        </w:rPr>
      </w:pPr>
      <w:r w:rsidRPr="007973E0">
        <w:rPr>
          <w:rFonts w:eastAsia="Times New Roman" w:cs="Arial"/>
          <w:b/>
          <w:bCs/>
          <w:iCs/>
          <w:szCs w:val="21"/>
          <w:lang w:eastAsia="en-GB"/>
        </w:rPr>
        <w:t>Action: EHT, Clerk</w:t>
      </w:r>
    </w:p>
    <w:p w14:paraId="41321F01" w14:textId="77777777" w:rsidR="00496C43" w:rsidRDefault="00496C43" w:rsidP="00496C43">
      <w:pPr>
        <w:spacing w:line="240" w:lineRule="auto"/>
        <w:ind w:right="-896"/>
        <w:rPr>
          <w:rFonts w:eastAsia="Times New Roman" w:cs="Arial"/>
          <w:iCs/>
          <w:szCs w:val="21"/>
          <w:highlight w:val="cyan"/>
          <w:lang w:eastAsia="en-GB"/>
        </w:rPr>
      </w:pPr>
    </w:p>
    <w:tbl>
      <w:tblPr>
        <w:tblStyle w:val="TableGrid"/>
        <w:tblW w:w="11199" w:type="dxa"/>
        <w:tblInd w:w="-1139" w:type="dxa"/>
        <w:shd w:val="clear" w:color="auto" w:fill="2F5496" w:themeFill="accent1" w:themeFillShade="BF"/>
        <w:tblLook w:val="04A0" w:firstRow="1" w:lastRow="0" w:firstColumn="1" w:lastColumn="0" w:noHBand="0" w:noVBand="1"/>
      </w:tblPr>
      <w:tblGrid>
        <w:gridCol w:w="1134"/>
        <w:gridCol w:w="10065"/>
      </w:tblGrid>
      <w:tr w:rsidR="00340866" w:rsidRPr="00DF13DB" w14:paraId="042AF4AD" w14:textId="77777777" w:rsidTr="00323E8A">
        <w:tc>
          <w:tcPr>
            <w:tcW w:w="1134" w:type="dxa"/>
            <w:shd w:val="clear" w:color="auto" w:fill="2F5496" w:themeFill="accent1" w:themeFillShade="BF"/>
          </w:tcPr>
          <w:p w14:paraId="2EBE8FB7" w14:textId="58E6CEC2" w:rsidR="00340866" w:rsidRPr="00DF13DB" w:rsidRDefault="00340866" w:rsidP="00323E8A">
            <w:pPr>
              <w:rPr>
                <w:b/>
                <w:bCs/>
                <w:color w:val="FFFFFF" w:themeColor="background1"/>
                <w:szCs w:val="21"/>
              </w:rPr>
            </w:pPr>
            <w:bookmarkStart w:id="1" w:name="_Hlk128383635"/>
            <w:r w:rsidRPr="00DF13DB">
              <w:rPr>
                <w:b/>
                <w:bCs/>
                <w:color w:val="FFFFFF" w:themeColor="background1"/>
                <w:sz w:val="18"/>
                <w:szCs w:val="18"/>
              </w:rPr>
              <w:t xml:space="preserve">LM </w:t>
            </w:r>
            <w:r w:rsidR="00F430DC">
              <w:rPr>
                <w:b/>
                <w:bCs/>
                <w:color w:val="FFFFFF" w:themeColor="background1"/>
                <w:sz w:val="18"/>
                <w:szCs w:val="18"/>
              </w:rPr>
              <w:t>10/22</w:t>
            </w:r>
          </w:p>
        </w:tc>
        <w:tc>
          <w:tcPr>
            <w:tcW w:w="10065" w:type="dxa"/>
            <w:shd w:val="clear" w:color="auto" w:fill="2F5496" w:themeFill="accent1" w:themeFillShade="BF"/>
          </w:tcPr>
          <w:p w14:paraId="5F9C2457" w14:textId="49727435" w:rsidR="00340866" w:rsidRPr="001D2340" w:rsidRDefault="001D2340" w:rsidP="001D2340">
            <w:pPr>
              <w:ind w:left="32"/>
              <w:rPr>
                <w:b/>
                <w:bCs/>
                <w:color w:val="FFFFFF" w:themeColor="background1"/>
                <w:szCs w:val="21"/>
              </w:rPr>
            </w:pPr>
            <w:r w:rsidRPr="001D2340">
              <w:rPr>
                <w:rFonts w:cs="Arial"/>
                <w:b/>
                <w:bCs/>
                <w:color w:val="FFFFFF" w:themeColor="background1"/>
                <w:szCs w:val="21"/>
              </w:rPr>
              <w:t>Review progress against School Development Plan milestones (Leadership and Management Section)</w:t>
            </w:r>
          </w:p>
        </w:tc>
      </w:tr>
    </w:tbl>
    <w:p w14:paraId="1A461B7B" w14:textId="21153323" w:rsidR="00F06BDF" w:rsidRPr="000701C4" w:rsidRDefault="0004182A" w:rsidP="00351B8C">
      <w:pPr>
        <w:pStyle w:val="ListParagraph"/>
        <w:numPr>
          <w:ilvl w:val="0"/>
          <w:numId w:val="11"/>
        </w:numPr>
        <w:spacing w:line="240" w:lineRule="auto"/>
        <w:ind w:left="142" w:right="-896" w:hanging="709"/>
        <w:contextualSpacing w:val="0"/>
        <w:rPr>
          <w:rFonts w:eastAsia="Times New Roman" w:cs="Arial"/>
          <w:iCs/>
          <w:szCs w:val="21"/>
          <w:lang w:eastAsia="en-GB"/>
        </w:rPr>
      </w:pPr>
      <w:r w:rsidRPr="000701C4">
        <w:rPr>
          <w:rFonts w:eastAsia="Times New Roman" w:cs="Arial"/>
          <w:iCs/>
          <w:szCs w:val="21"/>
          <w:lang w:eastAsia="en-GB"/>
        </w:rPr>
        <w:t xml:space="preserve">Governors reviewed </w:t>
      </w:r>
      <w:r w:rsidR="004F4F38" w:rsidRPr="000701C4">
        <w:rPr>
          <w:rFonts w:eastAsia="Times New Roman" w:cs="Arial"/>
          <w:iCs/>
          <w:szCs w:val="21"/>
          <w:lang w:eastAsia="en-GB"/>
        </w:rPr>
        <w:t xml:space="preserve">progress against </w:t>
      </w:r>
      <w:r w:rsidRPr="000701C4">
        <w:rPr>
          <w:rFonts w:eastAsia="Times New Roman" w:cs="Arial"/>
          <w:iCs/>
          <w:szCs w:val="21"/>
          <w:lang w:eastAsia="en-GB"/>
        </w:rPr>
        <w:t xml:space="preserve">the </w:t>
      </w:r>
      <w:r w:rsidR="004F4F38" w:rsidRPr="000701C4">
        <w:rPr>
          <w:rFonts w:eastAsia="Times New Roman" w:cs="Arial"/>
          <w:iCs/>
          <w:szCs w:val="21"/>
          <w:lang w:eastAsia="en-GB"/>
        </w:rPr>
        <w:t>Leadership and Management monitoring milestones in the School Development Plan</w:t>
      </w:r>
      <w:r w:rsidR="000701C4" w:rsidRPr="000701C4">
        <w:rPr>
          <w:rFonts w:eastAsia="Times New Roman" w:cs="Arial"/>
          <w:iCs/>
          <w:szCs w:val="21"/>
          <w:lang w:eastAsia="en-GB"/>
        </w:rPr>
        <w:t>:</w:t>
      </w:r>
    </w:p>
    <w:tbl>
      <w:tblPr>
        <w:tblW w:w="9923" w:type="dxa"/>
        <w:tblInd w:w="134" w:type="dxa"/>
        <w:tblCellMar>
          <w:left w:w="0" w:type="dxa"/>
          <w:right w:w="0" w:type="dxa"/>
        </w:tblCellMar>
        <w:tblLook w:val="04A0" w:firstRow="1" w:lastRow="0" w:firstColumn="1" w:lastColumn="0" w:noHBand="0" w:noVBand="1"/>
      </w:tblPr>
      <w:tblGrid>
        <w:gridCol w:w="992"/>
        <w:gridCol w:w="8931"/>
      </w:tblGrid>
      <w:tr w:rsidR="00F06BDF" w:rsidRPr="00F06BDF" w14:paraId="3913B256" w14:textId="77777777" w:rsidTr="000701C4">
        <w:trPr>
          <w:trHeight w:val="720"/>
        </w:trPr>
        <w:tc>
          <w:tcPr>
            <w:tcW w:w="992" w:type="dxa"/>
            <w:shd w:val="clear" w:color="auto" w:fill="auto"/>
            <w:hideMark/>
          </w:tcPr>
          <w:p w14:paraId="7F474EBD" w14:textId="59B0011B" w:rsidR="00F06BDF" w:rsidRPr="00F06BDF" w:rsidRDefault="00F06BDF" w:rsidP="002D2C2C">
            <w:pPr>
              <w:spacing w:line="240" w:lineRule="auto"/>
              <w:jc w:val="center"/>
              <w:textAlignment w:val="baseline"/>
              <w:rPr>
                <w:rFonts w:eastAsia="Times New Roman" w:cs="Arial"/>
                <w:i/>
                <w:iCs/>
                <w:sz w:val="20"/>
                <w:szCs w:val="20"/>
                <w:lang w:eastAsia="en-GB"/>
              </w:rPr>
            </w:pPr>
            <w:r w:rsidRPr="00F06BDF">
              <w:rPr>
                <w:rFonts w:eastAsia="Times New Roman" w:cs="Arial"/>
                <w:i/>
                <w:iCs/>
                <w:color w:val="000000"/>
                <w:sz w:val="20"/>
                <w:szCs w:val="20"/>
                <w:lang w:eastAsia="en-GB"/>
              </w:rPr>
              <w:t>LM01</w:t>
            </w:r>
          </w:p>
        </w:tc>
        <w:tc>
          <w:tcPr>
            <w:tcW w:w="8931" w:type="dxa"/>
            <w:shd w:val="clear" w:color="auto" w:fill="auto"/>
            <w:vAlign w:val="center"/>
            <w:hideMark/>
          </w:tcPr>
          <w:p w14:paraId="6DA4A411" w14:textId="77777777" w:rsidR="00F06BDF" w:rsidRDefault="00F06BDF" w:rsidP="00182B0E">
            <w:pPr>
              <w:spacing w:line="240" w:lineRule="auto"/>
              <w:textAlignment w:val="baseline"/>
              <w:rPr>
                <w:rFonts w:eastAsia="Times New Roman" w:cs="Arial"/>
                <w:color w:val="000000"/>
                <w:sz w:val="20"/>
                <w:szCs w:val="20"/>
                <w:lang w:eastAsia="en-GB"/>
              </w:rPr>
            </w:pPr>
            <w:r w:rsidRPr="00F06BDF">
              <w:rPr>
                <w:rFonts w:eastAsia="Times New Roman" w:cs="Arial"/>
                <w:i/>
                <w:iCs/>
                <w:color w:val="000000"/>
                <w:sz w:val="20"/>
                <w:szCs w:val="20"/>
                <w:lang w:eastAsia="en-GB"/>
              </w:rPr>
              <w:t>Meet with School funding and sufficiency planning teams to devise a sustainable solution for Steeton’s long term funding. </w:t>
            </w:r>
          </w:p>
          <w:p w14:paraId="6037004F" w14:textId="7C3EA734" w:rsidR="00F06BDF" w:rsidRPr="00F06BDF" w:rsidRDefault="00013F8E" w:rsidP="00182B0E">
            <w:pPr>
              <w:spacing w:line="240" w:lineRule="auto"/>
              <w:textAlignment w:val="baseline"/>
              <w:rPr>
                <w:rFonts w:eastAsia="Times New Roman" w:cs="Arial"/>
                <w:sz w:val="20"/>
                <w:szCs w:val="20"/>
                <w:lang w:eastAsia="en-GB"/>
              </w:rPr>
            </w:pPr>
            <w:r>
              <w:rPr>
                <w:rFonts w:eastAsia="Times New Roman" w:cs="Arial"/>
                <w:sz w:val="20"/>
                <w:szCs w:val="20"/>
                <w:lang w:eastAsia="en-GB"/>
              </w:rPr>
              <w:t>Completed.</w:t>
            </w:r>
          </w:p>
        </w:tc>
      </w:tr>
      <w:tr w:rsidR="00F06BDF" w:rsidRPr="00F06BDF" w14:paraId="1E61032A" w14:textId="77777777" w:rsidTr="000701C4">
        <w:trPr>
          <w:trHeight w:val="495"/>
        </w:trPr>
        <w:tc>
          <w:tcPr>
            <w:tcW w:w="992" w:type="dxa"/>
            <w:shd w:val="clear" w:color="auto" w:fill="FFFFFF"/>
            <w:hideMark/>
          </w:tcPr>
          <w:p w14:paraId="43AD6CB3" w14:textId="50275561" w:rsidR="00F06BDF" w:rsidRPr="00F06BDF" w:rsidRDefault="00F06BDF" w:rsidP="002D2C2C">
            <w:pPr>
              <w:spacing w:line="240" w:lineRule="auto"/>
              <w:jc w:val="center"/>
              <w:textAlignment w:val="baseline"/>
              <w:rPr>
                <w:rFonts w:eastAsia="Times New Roman" w:cs="Arial"/>
                <w:i/>
                <w:iCs/>
                <w:sz w:val="20"/>
                <w:szCs w:val="20"/>
                <w:lang w:eastAsia="en-GB"/>
              </w:rPr>
            </w:pPr>
            <w:r w:rsidRPr="00F06BDF">
              <w:rPr>
                <w:rFonts w:eastAsia="Times New Roman" w:cs="Arial"/>
                <w:i/>
                <w:iCs/>
                <w:color w:val="000000"/>
                <w:sz w:val="20"/>
                <w:szCs w:val="20"/>
                <w:lang w:eastAsia="en-GB"/>
              </w:rPr>
              <w:t>LM02</w:t>
            </w:r>
          </w:p>
        </w:tc>
        <w:tc>
          <w:tcPr>
            <w:tcW w:w="8931" w:type="dxa"/>
            <w:shd w:val="clear" w:color="auto" w:fill="auto"/>
            <w:hideMark/>
          </w:tcPr>
          <w:p w14:paraId="6BC65A5D" w14:textId="77777777" w:rsidR="00F06BDF" w:rsidRDefault="00F06BDF" w:rsidP="00182B0E">
            <w:pPr>
              <w:spacing w:line="240" w:lineRule="auto"/>
              <w:textAlignment w:val="baseline"/>
              <w:rPr>
                <w:rFonts w:eastAsia="Times New Roman" w:cs="Arial"/>
                <w:color w:val="000000"/>
                <w:sz w:val="20"/>
                <w:szCs w:val="20"/>
                <w:lang w:eastAsia="en-GB"/>
              </w:rPr>
            </w:pPr>
            <w:r w:rsidRPr="00F06BDF">
              <w:rPr>
                <w:rFonts w:eastAsia="Times New Roman" w:cs="Arial"/>
                <w:i/>
                <w:iCs/>
                <w:color w:val="000000"/>
                <w:sz w:val="20"/>
                <w:szCs w:val="20"/>
                <w:lang w:eastAsia="en-GB"/>
              </w:rPr>
              <w:t>Keep governors regularly appraised of the monthly budget monitoring situation</w:t>
            </w:r>
            <w:r>
              <w:rPr>
                <w:rFonts w:eastAsia="Times New Roman" w:cs="Arial"/>
                <w:i/>
                <w:iCs/>
                <w:color w:val="000000"/>
                <w:sz w:val="20"/>
                <w:szCs w:val="20"/>
                <w:lang w:eastAsia="en-GB"/>
              </w:rPr>
              <w:t>.</w:t>
            </w:r>
          </w:p>
          <w:p w14:paraId="6F2FF899" w14:textId="3F2A6238" w:rsidR="00F06BDF" w:rsidRPr="00F06BDF" w:rsidRDefault="00F06BDF" w:rsidP="00182B0E">
            <w:pPr>
              <w:spacing w:line="240" w:lineRule="auto"/>
              <w:textAlignment w:val="baseline"/>
              <w:rPr>
                <w:rFonts w:eastAsia="Times New Roman" w:cs="Arial"/>
                <w:sz w:val="20"/>
                <w:szCs w:val="20"/>
                <w:lang w:eastAsia="en-GB"/>
              </w:rPr>
            </w:pPr>
            <w:r w:rsidRPr="00F06BDF">
              <w:rPr>
                <w:rFonts w:eastAsia="Times New Roman" w:cs="Arial"/>
                <w:i/>
                <w:iCs/>
                <w:color w:val="000000"/>
                <w:sz w:val="20"/>
                <w:szCs w:val="20"/>
                <w:lang w:eastAsia="en-GB"/>
              </w:rPr>
              <w:t> </w:t>
            </w:r>
            <w:r w:rsidR="00013F8E">
              <w:rPr>
                <w:rFonts w:eastAsia="Times New Roman" w:cs="Arial"/>
                <w:color w:val="000000"/>
                <w:sz w:val="20"/>
                <w:szCs w:val="20"/>
                <w:lang w:eastAsia="en-GB"/>
              </w:rPr>
              <w:t>In hand and ongoing.</w:t>
            </w:r>
          </w:p>
        </w:tc>
      </w:tr>
      <w:tr w:rsidR="00F06BDF" w:rsidRPr="00F06BDF" w14:paraId="77D3696D" w14:textId="77777777" w:rsidTr="000701C4">
        <w:trPr>
          <w:trHeight w:val="495"/>
        </w:trPr>
        <w:tc>
          <w:tcPr>
            <w:tcW w:w="992" w:type="dxa"/>
            <w:shd w:val="clear" w:color="auto" w:fill="FFFFFF"/>
            <w:hideMark/>
          </w:tcPr>
          <w:p w14:paraId="0AC32639" w14:textId="10034BA6" w:rsidR="00F06BDF" w:rsidRPr="00F06BDF" w:rsidRDefault="00F06BDF" w:rsidP="002D2C2C">
            <w:pPr>
              <w:spacing w:line="240" w:lineRule="auto"/>
              <w:jc w:val="center"/>
              <w:textAlignment w:val="baseline"/>
              <w:rPr>
                <w:rFonts w:eastAsia="Times New Roman" w:cs="Arial"/>
                <w:i/>
                <w:iCs/>
                <w:sz w:val="20"/>
                <w:szCs w:val="20"/>
                <w:lang w:eastAsia="en-GB"/>
              </w:rPr>
            </w:pPr>
            <w:r w:rsidRPr="00F06BDF">
              <w:rPr>
                <w:rFonts w:eastAsia="Times New Roman" w:cs="Arial"/>
                <w:i/>
                <w:iCs/>
                <w:color w:val="000000"/>
                <w:sz w:val="20"/>
                <w:szCs w:val="20"/>
                <w:lang w:eastAsia="en-GB"/>
              </w:rPr>
              <w:t>LM03</w:t>
            </w:r>
          </w:p>
        </w:tc>
        <w:tc>
          <w:tcPr>
            <w:tcW w:w="8931" w:type="dxa"/>
            <w:shd w:val="clear" w:color="auto" w:fill="auto"/>
            <w:hideMark/>
          </w:tcPr>
          <w:p w14:paraId="6350452E" w14:textId="77777777" w:rsidR="00F06BDF" w:rsidRDefault="00F06BDF" w:rsidP="00182B0E">
            <w:pPr>
              <w:spacing w:line="240" w:lineRule="auto"/>
              <w:textAlignment w:val="baseline"/>
              <w:rPr>
                <w:rFonts w:eastAsia="Times New Roman" w:cs="Arial"/>
                <w:color w:val="000000"/>
                <w:sz w:val="20"/>
                <w:szCs w:val="20"/>
                <w:lang w:eastAsia="en-GB"/>
              </w:rPr>
            </w:pPr>
            <w:r w:rsidRPr="00F06BDF">
              <w:rPr>
                <w:rFonts w:eastAsia="Times New Roman" w:cs="Arial"/>
                <w:i/>
                <w:iCs/>
                <w:color w:val="000000"/>
                <w:sz w:val="20"/>
                <w:szCs w:val="20"/>
                <w:lang w:eastAsia="en-GB"/>
              </w:rPr>
              <w:t>Establish a regular pattern of Senior leadership meetings across SLPS-MPPS-SPS</w:t>
            </w:r>
            <w:r>
              <w:rPr>
                <w:rFonts w:eastAsia="Times New Roman" w:cs="Arial"/>
                <w:i/>
                <w:iCs/>
                <w:color w:val="000000"/>
                <w:sz w:val="20"/>
                <w:szCs w:val="20"/>
                <w:lang w:eastAsia="en-GB"/>
              </w:rPr>
              <w:t>.</w:t>
            </w:r>
          </w:p>
          <w:p w14:paraId="7B9E0284" w14:textId="27DD6032" w:rsidR="00F06BDF" w:rsidRPr="00F06BDF" w:rsidRDefault="002D2C2C" w:rsidP="00182B0E">
            <w:pPr>
              <w:spacing w:line="240" w:lineRule="auto"/>
              <w:textAlignment w:val="baseline"/>
              <w:rPr>
                <w:rFonts w:eastAsia="Times New Roman" w:cs="Arial"/>
                <w:sz w:val="20"/>
                <w:szCs w:val="20"/>
                <w:lang w:eastAsia="en-GB"/>
              </w:rPr>
            </w:pPr>
            <w:r>
              <w:rPr>
                <w:rFonts w:eastAsia="Times New Roman" w:cs="Arial"/>
                <w:sz w:val="20"/>
                <w:szCs w:val="20"/>
                <w:lang w:eastAsia="en-GB"/>
              </w:rPr>
              <w:t>Completed.</w:t>
            </w:r>
          </w:p>
        </w:tc>
      </w:tr>
      <w:tr w:rsidR="00F06BDF" w:rsidRPr="00F06BDF" w14:paraId="0C9CC3AF" w14:textId="77777777" w:rsidTr="000701C4">
        <w:trPr>
          <w:trHeight w:val="795"/>
        </w:trPr>
        <w:tc>
          <w:tcPr>
            <w:tcW w:w="992" w:type="dxa"/>
            <w:shd w:val="clear" w:color="auto" w:fill="FFFFFF"/>
            <w:hideMark/>
          </w:tcPr>
          <w:p w14:paraId="048074F6" w14:textId="6979D7E0" w:rsidR="00F06BDF" w:rsidRPr="00F06BDF" w:rsidRDefault="00F06BDF" w:rsidP="002D2C2C">
            <w:pPr>
              <w:spacing w:line="240" w:lineRule="auto"/>
              <w:jc w:val="center"/>
              <w:textAlignment w:val="baseline"/>
              <w:rPr>
                <w:rFonts w:eastAsia="Times New Roman" w:cs="Arial"/>
                <w:i/>
                <w:iCs/>
                <w:sz w:val="20"/>
                <w:szCs w:val="20"/>
                <w:lang w:eastAsia="en-GB"/>
              </w:rPr>
            </w:pPr>
            <w:r w:rsidRPr="00F06BDF">
              <w:rPr>
                <w:rFonts w:eastAsia="Times New Roman" w:cs="Arial"/>
                <w:i/>
                <w:iCs/>
                <w:color w:val="000000"/>
                <w:sz w:val="20"/>
                <w:szCs w:val="20"/>
                <w:lang w:eastAsia="en-GB"/>
              </w:rPr>
              <w:t>LM04</w:t>
            </w:r>
          </w:p>
        </w:tc>
        <w:tc>
          <w:tcPr>
            <w:tcW w:w="8931" w:type="dxa"/>
            <w:shd w:val="clear" w:color="auto" w:fill="auto"/>
            <w:hideMark/>
          </w:tcPr>
          <w:p w14:paraId="7D4F88D8" w14:textId="5401DBD6" w:rsidR="00F06BDF" w:rsidRDefault="00F06BDF" w:rsidP="00182B0E">
            <w:pPr>
              <w:spacing w:line="240" w:lineRule="auto"/>
              <w:textAlignment w:val="baseline"/>
              <w:rPr>
                <w:rFonts w:eastAsia="Times New Roman" w:cs="Arial"/>
                <w:color w:val="000000"/>
                <w:sz w:val="20"/>
                <w:szCs w:val="20"/>
                <w:lang w:eastAsia="en-GB"/>
              </w:rPr>
            </w:pPr>
            <w:r w:rsidRPr="00F06BDF">
              <w:rPr>
                <w:rFonts w:eastAsia="Times New Roman" w:cs="Arial"/>
                <w:i/>
                <w:iCs/>
                <w:color w:val="000000"/>
                <w:sz w:val="20"/>
                <w:szCs w:val="20"/>
                <w:lang w:eastAsia="en-GB"/>
              </w:rPr>
              <w:t> Develop a standing item of middle leadership development at the HOS meetings.</w:t>
            </w:r>
          </w:p>
          <w:p w14:paraId="3FDFED3B" w14:textId="299F2736" w:rsidR="00F06BDF" w:rsidRPr="00F06BDF" w:rsidRDefault="002D2C2C" w:rsidP="00182B0E">
            <w:pPr>
              <w:spacing w:line="240" w:lineRule="auto"/>
              <w:textAlignment w:val="baseline"/>
              <w:rPr>
                <w:rFonts w:eastAsia="Times New Roman" w:cs="Arial"/>
                <w:sz w:val="20"/>
                <w:szCs w:val="20"/>
                <w:lang w:eastAsia="en-GB"/>
              </w:rPr>
            </w:pPr>
            <w:r>
              <w:rPr>
                <w:rFonts w:eastAsia="Times New Roman" w:cs="Arial"/>
                <w:sz w:val="20"/>
                <w:szCs w:val="20"/>
                <w:lang w:eastAsia="en-GB"/>
              </w:rPr>
              <w:t>Completed.</w:t>
            </w:r>
          </w:p>
        </w:tc>
      </w:tr>
      <w:tr w:rsidR="00F06BDF" w:rsidRPr="00F06BDF" w14:paraId="3630733F" w14:textId="77777777" w:rsidTr="000701C4">
        <w:trPr>
          <w:trHeight w:val="795"/>
        </w:trPr>
        <w:tc>
          <w:tcPr>
            <w:tcW w:w="992" w:type="dxa"/>
            <w:shd w:val="clear" w:color="auto" w:fill="FFFFFF"/>
            <w:hideMark/>
          </w:tcPr>
          <w:p w14:paraId="750BBC7B" w14:textId="025B8B8A" w:rsidR="00F06BDF" w:rsidRPr="00F06BDF" w:rsidRDefault="00F06BDF" w:rsidP="002D2C2C">
            <w:pPr>
              <w:spacing w:line="240" w:lineRule="auto"/>
              <w:jc w:val="center"/>
              <w:textAlignment w:val="baseline"/>
              <w:rPr>
                <w:rFonts w:eastAsia="Times New Roman" w:cs="Arial"/>
                <w:i/>
                <w:iCs/>
                <w:sz w:val="20"/>
                <w:szCs w:val="20"/>
                <w:lang w:eastAsia="en-GB"/>
              </w:rPr>
            </w:pPr>
            <w:r w:rsidRPr="00F06BDF">
              <w:rPr>
                <w:rFonts w:eastAsia="Times New Roman" w:cs="Arial"/>
                <w:i/>
                <w:iCs/>
                <w:color w:val="000000"/>
                <w:sz w:val="20"/>
                <w:szCs w:val="20"/>
                <w:lang w:eastAsia="en-GB"/>
              </w:rPr>
              <w:t>LM05</w:t>
            </w:r>
          </w:p>
        </w:tc>
        <w:tc>
          <w:tcPr>
            <w:tcW w:w="8931" w:type="dxa"/>
            <w:shd w:val="clear" w:color="auto" w:fill="auto"/>
            <w:hideMark/>
          </w:tcPr>
          <w:p w14:paraId="3CA8EB34" w14:textId="4D93695E" w:rsidR="00F06BDF" w:rsidRDefault="00F06BDF" w:rsidP="00182B0E">
            <w:pPr>
              <w:spacing w:line="240" w:lineRule="auto"/>
              <w:textAlignment w:val="baseline"/>
              <w:rPr>
                <w:rFonts w:eastAsia="Times New Roman" w:cs="Arial"/>
                <w:color w:val="000000"/>
                <w:sz w:val="20"/>
                <w:szCs w:val="20"/>
                <w:lang w:eastAsia="en-GB"/>
              </w:rPr>
            </w:pPr>
            <w:r w:rsidRPr="00F06BDF">
              <w:rPr>
                <w:rFonts w:eastAsia="Times New Roman" w:cs="Arial"/>
                <w:i/>
                <w:iCs/>
                <w:color w:val="000000"/>
                <w:sz w:val="20"/>
                <w:szCs w:val="20"/>
                <w:lang w:eastAsia="en-GB"/>
              </w:rPr>
              <w:t> Develop a standing item of curriculum development with innovation sharing across 3 schools</w:t>
            </w:r>
            <w:proofErr w:type="gramStart"/>
            <w:r w:rsidRPr="00F06BDF">
              <w:rPr>
                <w:rFonts w:eastAsia="Times New Roman" w:cs="Arial"/>
                <w:i/>
                <w:iCs/>
                <w:color w:val="000000"/>
                <w:sz w:val="20"/>
                <w:szCs w:val="20"/>
                <w:lang w:eastAsia="en-GB"/>
              </w:rPr>
              <w:t xml:space="preserve">. </w:t>
            </w:r>
            <w:proofErr w:type="gramEnd"/>
            <w:r w:rsidRPr="00F06BDF">
              <w:rPr>
                <w:rFonts w:eastAsia="Times New Roman" w:cs="Arial"/>
                <w:i/>
                <w:iCs/>
                <w:color w:val="000000"/>
                <w:sz w:val="20"/>
                <w:szCs w:val="20"/>
                <w:lang w:eastAsia="en-GB"/>
              </w:rPr>
              <w:t>Emphasis on uses of LBQ across the 3 schools.</w:t>
            </w:r>
          </w:p>
          <w:p w14:paraId="70BA4D32" w14:textId="3FC18B8C" w:rsidR="00F06BDF" w:rsidRPr="00F06BDF" w:rsidRDefault="004C233A" w:rsidP="00182B0E">
            <w:pPr>
              <w:spacing w:line="240" w:lineRule="auto"/>
              <w:textAlignment w:val="baseline"/>
              <w:rPr>
                <w:rFonts w:eastAsia="Times New Roman" w:cs="Arial"/>
                <w:sz w:val="20"/>
                <w:szCs w:val="20"/>
                <w:lang w:eastAsia="en-GB"/>
              </w:rPr>
            </w:pPr>
            <w:r>
              <w:rPr>
                <w:rFonts w:eastAsia="Times New Roman" w:cs="Arial"/>
                <w:sz w:val="20"/>
                <w:szCs w:val="20"/>
                <w:lang w:eastAsia="en-GB"/>
              </w:rPr>
              <w:lastRenderedPageBreak/>
              <w:t xml:space="preserve">Completed. </w:t>
            </w:r>
            <w:r w:rsidR="00597A52">
              <w:rPr>
                <w:rFonts w:eastAsia="Times New Roman" w:cs="Arial"/>
                <w:sz w:val="20"/>
                <w:szCs w:val="20"/>
                <w:lang w:eastAsia="en-GB"/>
              </w:rPr>
              <w:t xml:space="preserve"> </w:t>
            </w:r>
            <w:r w:rsidR="00282B8B">
              <w:rPr>
                <w:rFonts w:eastAsia="Times New Roman" w:cs="Arial"/>
                <w:sz w:val="20"/>
                <w:szCs w:val="20"/>
                <w:lang w:eastAsia="en-GB"/>
              </w:rPr>
              <w:t>A cross-partnership LBQ</w:t>
            </w:r>
            <w:r w:rsidR="00282B8B">
              <w:rPr>
                <w:rStyle w:val="FootnoteReference"/>
                <w:rFonts w:eastAsia="Times New Roman" w:cs="Arial"/>
                <w:sz w:val="20"/>
                <w:szCs w:val="20"/>
                <w:lang w:eastAsia="en-GB"/>
              </w:rPr>
              <w:footnoteReference w:id="1"/>
            </w:r>
            <w:r w:rsidR="00282B8B">
              <w:rPr>
                <w:rFonts w:eastAsia="Times New Roman" w:cs="Arial"/>
                <w:sz w:val="20"/>
                <w:szCs w:val="20"/>
                <w:lang w:eastAsia="en-GB"/>
              </w:rPr>
              <w:t xml:space="preserve"> Development Day </w:t>
            </w:r>
            <w:r w:rsidR="00E5422F">
              <w:rPr>
                <w:rFonts w:eastAsia="Times New Roman" w:cs="Arial"/>
                <w:sz w:val="20"/>
                <w:szCs w:val="20"/>
                <w:lang w:eastAsia="en-GB"/>
              </w:rPr>
              <w:t xml:space="preserve">was planned in the </w:t>
            </w:r>
            <w:proofErr w:type="gramStart"/>
            <w:r w:rsidR="00E5422F">
              <w:rPr>
                <w:rFonts w:eastAsia="Times New Roman" w:cs="Arial"/>
                <w:sz w:val="20"/>
                <w:szCs w:val="20"/>
                <w:lang w:eastAsia="en-GB"/>
              </w:rPr>
              <w:t>Summer</w:t>
            </w:r>
            <w:proofErr w:type="gramEnd"/>
            <w:r w:rsidR="00E5422F">
              <w:rPr>
                <w:rFonts w:eastAsia="Times New Roman" w:cs="Arial"/>
                <w:sz w:val="20"/>
                <w:szCs w:val="20"/>
                <w:lang w:eastAsia="en-GB"/>
              </w:rPr>
              <w:t xml:space="preserve"> term to review how the schools were each using </w:t>
            </w:r>
            <w:r w:rsidR="009B2D2A">
              <w:rPr>
                <w:rFonts w:eastAsia="Times New Roman" w:cs="Arial"/>
                <w:sz w:val="20"/>
                <w:szCs w:val="20"/>
                <w:lang w:eastAsia="en-GB"/>
              </w:rPr>
              <w:t>it.</w:t>
            </w:r>
          </w:p>
        </w:tc>
      </w:tr>
      <w:tr w:rsidR="00F06BDF" w:rsidRPr="00F06BDF" w14:paraId="5C240EE3" w14:textId="77777777" w:rsidTr="000701C4">
        <w:trPr>
          <w:trHeight w:val="885"/>
        </w:trPr>
        <w:tc>
          <w:tcPr>
            <w:tcW w:w="992" w:type="dxa"/>
            <w:shd w:val="clear" w:color="auto" w:fill="FFFFFF"/>
            <w:hideMark/>
          </w:tcPr>
          <w:p w14:paraId="7BC209EE" w14:textId="0D04D479" w:rsidR="00F06BDF" w:rsidRPr="00F06BDF" w:rsidRDefault="00F06BDF" w:rsidP="002D2C2C">
            <w:pPr>
              <w:spacing w:line="240" w:lineRule="auto"/>
              <w:jc w:val="center"/>
              <w:textAlignment w:val="baseline"/>
              <w:rPr>
                <w:rFonts w:eastAsia="Times New Roman" w:cs="Arial"/>
                <w:i/>
                <w:iCs/>
                <w:sz w:val="20"/>
                <w:szCs w:val="20"/>
                <w:lang w:eastAsia="en-GB"/>
              </w:rPr>
            </w:pPr>
            <w:r w:rsidRPr="00F06BDF">
              <w:rPr>
                <w:rFonts w:eastAsia="Times New Roman" w:cs="Arial"/>
                <w:i/>
                <w:iCs/>
                <w:color w:val="000000"/>
                <w:sz w:val="20"/>
                <w:szCs w:val="20"/>
                <w:lang w:eastAsia="en-GB"/>
              </w:rPr>
              <w:lastRenderedPageBreak/>
              <w:t>LM06</w:t>
            </w:r>
          </w:p>
        </w:tc>
        <w:tc>
          <w:tcPr>
            <w:tcW w:w="8931" w:type="dxa"/>
            <w:shd w:val="clear" w:color="auto" w:fill="auto"/>
            <w:hideMark/>
          </w:tcPr>
          <w:p w14:paraId="7A18167E" w14:textId="6E88505A" w:rsidR="00F06BDF" w:rsidRDefault="00F06BDF" w:rsidP="00182B0E">
            <w:pPr>
              <w:spacing w:line="240" w:lineRule="auto"/>
              <w:textAlignment w:val="baseline"/>
              <w:rPr>
                <w:rFonts w:eastAsia="Times New Roman" w:cs="Arial"/>
                <w:color w:val="000000"/>
                <w:sz w:val="20"/>
                <w:szCs w:val="20"/>
                <w:lang w:eastAsia="en-GB"/>
              </w:rPr>
            </w:pPr>
            <w:r w:rsidRPr="00F06BDF">
              <w:rPr>
                <w:rFonts w:eastAsia="Times New Roman" w:cs="Arial"/>
                <w:i/>
                <w:iCs/>
                <w:color w:val="000000"/>
                <w:sz w:val="20"/>
                <w:szCs w:val="20"/>
                <w:lang w:eastAsia="en-GB"/>
              </w:rPr>
              <w:t> Collaboratively review each school's assessment practices for foundation stage subjects.</w:t>
            </w:r>
          </w:p>
          <w:p w14:paraId="21C9DF5C" w14:textId="5B2E7CD7" w:rsidR="009B2D2A" w:rsidRDefault="009B2D2A" w:rsidP="00182B0E">
            <w:pPr>
              <w:spacing w:line="240" w:lineRule="auto"/>
              <w:ind w:left="38"/>
              <w:rPr>
                <w:rFonts w:eastAsia="Times New Roman" w:cs="Arial"/>
                <w:iCs/>
                <w:szCs w:val="21"/>
                <w:lang w:eastAsia="en-GB"/>
              </w:rPr>
            </w:pPr>
            <w:r w:rsidRPr="009B2D2A">
              <w:rPr>
                <w:rFonts w:eastAsia="Times New Roman" w:cs="Arial"/>
                <w:iCs/>
                <w:szCs w:val="21"/>
                <w:lang w:eastAsia="en-GB"/>
              </w:rPr>
              <w:t xml:space="preserve">The HoS said that </w:t>
            </w:r>
            <w:r w:rsidR="0013585A">
              <w:rPr>
                <w:rFonts w:eastAsia="Times New Roman" w:cs="Arial"/>
                <w:iCs/>
                <w:szCs w:val="21"/>
                <w:lang w:eastAsia="en-GB"/>
              </w:rPr>
              <w:t>she was exploring the u</w:t>
            </w:r>
            <w:r w:rsidR="00AE7AD6">
              <w:rPr>
                <w:rFonts w:eastAsia="Times New Roman" w:cs="Arial"/>
                <w:iCs/>
                <w:szCs w:val="21"/>
                <w:lang w:eastAsia="en-GB"/>
              </w:rPr>
              <w:t>s</w:t>
            </w:r>
            <w:r w:rsidR="0013585A">
              <w:rPr>
                <w:rFonts w:eastAsia="Times New Roman" w:cs="Arial"/>
                <w:iCs/>
                <w:szCs w:val="21"/>
                <w:lang w:eastAsia="en-GB"/>
              </w:rPr>
              <w:t>e of Arbor</w:t>
            </w:r>
            <w:r w:rsidR="00182B0E">
              <w:rPr>
                <w:rStyle w:val="FootnoteReference"/>
                <w:rFonts w:eastAsia="Times New Roman" w:cs="Arial"/>
                <w:iCs/>
                <w:szCs w:val="21"/>
                <w:lang w:eastAsia="en-GB"/>
              </w:rPr>
              <w:footnoteReference w:id="2"/>
            </w:r>
            <w:r w:rsidR="0013585A">
              <w:rPr>
                <w:rFonts w:eastAsia="Times New Roman" w:cs="Arial"/>
                <w:iCs/>
                <w:szCs w:val="21"/>
                <w:lang w:eastAsia="en-GB"/>
              </w:rPr>
              <w:t xml:space="preserve"> </w:t>
            </w:r>
            <w:r w:rsidR="00AE7AD6">
              <w:rPr>
                <w:rFonts w:eastAsia="Times New Roman" w:cs="Arial"/>
                <w:iCs/>
                <w:szCs w:val="21"/>
                <w:lang w:eastAsia="en-GB"/>
              </w:rPr>
              <w:t>for assessment of non-foundation subjects</w:t>
            </w:r>
            <w:r w:rsidR="003E2891">
              <w:rPr>
                <w:rFonts w:eastAsia="Times New Roman" w:cs="Arial"/>
                <w:iCs/>
                <w:szCs w:val="21"/>
                <w:lang w:eastAsia="en-GB"/>
              </w:rPr>
              <w:t xml:space="preserve">.  She had </w:t>
            </w:r>
            <w:r w:rsidR="00B2430E">
              <w:rPr>
                <w:rFonts w:eastAsia="Times New Roman" w:cs="Arial"/>
                <w:iCs/>
                <w:szCs w:val="21"/>
                <w:lang w:eastAsia="en-GB"/>
              </w:rPr>
              <w:t xml:space="preserve">discussed with the </w:t>
            </w:r>
            <w:r w:rsidR="00BA735F">
              <w:rPr>
                <w:rFonts w:eastAsia="Times New Roman" w:cs="Arial"/>
                <w:iCs/>
                <w:szCs w:val="21"/>
                <w:lang w:eastAsia="en-GB"/>
              </w:rPr>
              <w:t>He</w:t>
            </w:r>
            <w:r w:rsidR="00B2430E">
              <w:rPr>
                <w:rFonts w:eastAsia="Times New Roman" w:cs="Arial"/>
                <w:iCs/>
                <w:szCs w:val="21"/>
                <w:lang w:eastAsia="en-GB"/>
              </w:rPr>
              <w:t xml:space="preserve">ad of </w:t>
            </w:r>
            <w:r w:rsidR="003B63A3">
              <w:rPr>
                <w:rFonts w:eastAsia="Times New Roman" w:cs="Arial"/>
                <w:iCs/>
                <w:szCs w:val="21"/>
                <w:lang w:eastAsia="en-GB"/>
              </w:rPr>
              <w:t>Burley Woodhead</w:t>
            </w:r>
            <w:r w:rsidR="00B2430E">
              <w:rPr>
                <w:rFonts w:eastAsia="Times New Roman" w:cs="Arial"/>
                <w:iCs/>
                <w:szCs w:val="21"/>
                <w:lang w:eastAsia="en-GB"/>
              </w:rPr>
              <w:t xml:space="preserve"> how they </w:t>
            </w:r>
            <w:r w:rsidR="001B69AE">
              <w:rPr>
                <w:rFonts w:eastAsia="Times New Roman" w:cs="Arial"/>
                <w:iCs/>
                <w:szCs w:val="21"/>
                <w:lang w:eastAsia="en-GB"/>
              </w:rPr>
              <w:t xml:space="preserve">had adapted the system to </w:t>
            </w:r>
            <w:r w:rsidR="005C4D1F">
              <w:rPr>
                <w:rFonts w:eastAsia="Times New Roman" w:cs="Arial"/>
                <w:iCs/>
                <w:szCs w:val="21"/>
                <w:lang w:eastAsia="en-GB"/>
              </w:rPr>
              <w:t>align with their curriculum</w:t>
            </w:r>
            <w:r w:rsidR="00B2430E">
              <w:rPr>
                <w:rFonts w:eastAsia="Times New Roman" w:cs="Arial"/>
                <w:iCs/>
                <w:szCs w:val="21"/>
                <w:lang w:eastAsia="en-GB"/>
              </w:rPr>
              <w:t xml:space="preserve"> and </w:t>
            </w:r>
            <w:r w:rsidR="005C4D1F">
              <w:rPr>
                <w:rFonts w:eastAsia="Times New Roman" w:cs="Arial"/>
                <w:iCs/>
                <w:szCs w:val="21"/>
                <w:lang w:eastAsia="en-GB"/>
              </w:rPr>
              <w:t xml:space="preserve">she </w:t>
            </w:r>
            <w:r w:rsidR="003B63A3">
              <w:rPr>
                <w:rFonts w:eastAsia="Times New Roman" w:cs="Arial"/>
                <w:iCs/>
                <w:szCs w:val="21"/>
                <w:lang w:eastAsia="en-GB"/>
              </w:rPr>
              <w:t>would</w:t>
            </w:r>
            <w:r w:rsidR="00B2430E">
              <w:rPr>
                <w:rFonts w:eastAsia="Times New Roman" w:cs="Arial"/>
                <w:iCs/>
                <w:szCs w:val="21"/>
                <w:lang w:eastAsia="en-GB"/>
              </w:rPr>
              <w:t xml:space="preserve"> meet the company for a demonstration on 28 February 2023</w:t>
            </w:r>
            <w:r w:rsidR="00BA735F">
              <w:rPr>
                <w:rFonts w:eastAsia="Times New Roman" w:cs="Arial"/>
                <w:iCs/>
                <w:szCs w:val="21"/>
                <w:lang w:eastAsia="en-GB"/>
              </w:rPr>
              <w:t xml:space="preserve">.  If the school </w:t>
            </w:r>
            <w:r w:rsidR="003B63A3">
              <w:rPr>
                <w:rFonts w:eastAsia="Times New Roman" w:cs="Arial"/>
                <w:iCs/>
                <w:szCs w:val="21"/>
                <w:lang w:eastAsia="en-GB"/>
              </w:rPr>
              <w:t>could</w:t>
            </w:r>
            <w:r w:rsidR="00BA735F">
              <w:rPr>
                <w:rFonts w:eastAsia="Times New Roman" w:cs="Arial"/>
                <w:iCs/>
                <w:szCs w:val="21"/>
                <w:lang w:eastAsia="en-GB"/>
              </w:rPr>
              <w:t xml:space="preserve"> afford the cost, </w:t>
            </w:r>
            <w:r w:rsidR="00026DA6">
              <w:rPr>
                <w:rFonts w:eastAsia="Times New Roman" w:cs="Arial"/>
                <w:iCs/>
                <w:szCs w:val="21"/>
                <w:lang w:eastAsia="en-GB"/>
              </w:rPr>
              <w:t xml:space="preserve">she, the </w:t>
            </w:r>
            <w:r w:rsidR="003B63A3">
              <w:rPr>
                <w:rFonts w:eastAsia="Times New Roman" w:cs="Arial"/>
                <w:iCs/>
                <w:szCs w:val="21"/>
                <w:lang w:eastAsia="en-GB"/>
              </w:rPr>
              <w:t xml:space="preserve">Deputy Head and a member of staff from Burley Woodhead would </w:t>
            </w:r>
            <w:r w:rsidR="00871C82">
              <w:rPr>
                <w:rFonts w:eastAsia="Times New Roman" w:cs="Arial"/>
                <w:iCs/>
                <w:szCs w:val="21"/>
                <w:lang w:eastAsia="en-GB"/>
              </w:rPr>
              <w:t>undertake the significant task of tailoring the system to Steeton’s curriculum, with a view to introducing it from September 2023.</w:t>
            </w:r>
          </w:p>
          <w:p w14:paraId="7A8FF070" w14:textId="526E0F9B" w:rsidR="004C233A" w:rsidRPr="00E31DAE" w:rsidRDefault="005C4D1F" w:rsidP="00E31DAE">
            <w:pPr>
              <w:spacing w:line="240" w:lineRule="auto"/>
              <w:ind w:left="38"/>
              <w:rPr>
                <w:rFonts w:eastAsia="Times New Roman" w:cs="Arial"/>
                <w:iCs/>
                <w:szCs w:val="21"/>
                <w:lang w:eastAsia="en-GB"/>
              </w:rPr>
            </w:pPr>
            <w:r>
              <w:rPr>
                <w:rFonts w:eastAsia="Times New Roman" w:cs="Arial"/>
                <w:iCs/>
                <w:szCs w:val="21"/>
                <w:lang w:eastAsia="en-GB"/>
              </w:rPr>
              <w:t>The EHT said that HoS/Sandy Lane was also keen to adopt Ar</w:t>
            </w:r>
            <w:r w:rsidR="00A96203">
              <w:rPr>
                <w:rFonts w:eastAsia="Times New Roman" w:cs="Arial"/>
                <w:iCs/>
                <w:szCs w:val="21"/>
                <w:lang w:eastAsia="en-GB"/>
              </w:rPr>
              <w:t xml:space="preserve">bor.  </w:t>
            </w:r>
            <w:r w:rsidR="00A96203">
              <w:rPr>
                <w:rFonts w:eastAsia="Times New Roman" w:cs="Arial"/>
                <w:b/>
                <w:bCs/>
                <w:iCs/>
                <w:szCs w:val="21"/>
                <w:u w:val="single"/>
                <w:lang w:eastAsia="en-GB"/>
              </w:rPr>
              <w:t>Replying to questions</w:t>
            </w:r>
            <w:r w:rsidR="00A96203">
              <w:rPr>
                <w:rFonts w:eastAsia="Times New Roman" w:cs="Arial"/>
                <w:iCs/>
                <w:szCs w:val="21"/>
                <w:lang w:eastAsia="en-GB"/>
              </w:rPr>
              <w:t xml:space="preserve">, he said that the </w:t>
            </w:r>
            <w:r w:rsidR="0065290E">
              <w:rPr>
                <w:rFonts w:eastAsia="Times New Roman" w:cs="Arial"/>
                <w:iCs/>
                <w:szCs w:val="21"/>
                <w:lang w:eastAsia="en-GB"/>
              </w:rPr>
              <w:t xml:space="preserve">three partner </w:t>
            </w:r>
            <w:r w:rsidR="00A96203">
              <w:rPr>
                <w:rFonts w:eastAsia="Times New Roman" w:cs="Arial"/>
                <w:iCs/>
                <w:szCs w:val="21"/>
                <w:lang w:eastAsia="en-GB"/>
              </w:rPr>
              <w:t xml:space="preserve">schools would need to </w:t>
            </w:r>
            <w:r w:rsidR="0065290E">
              <w:rPr>
                <w:rFonts w:eastAsia="Times New Roman" w:cs="Arial"/>
                <w:iCs/>
                <w:szCs w:val="21"/>
                <w:lang w:eastAsia="en-GB"/>
              </w:rPr>
              <w:t>move towards use of the same system consistently</w:t>
            </w:r>
            <w:r w:rsidR="002515A5">
              <w:rPr>
                <w:rFonts w:eastAsia="Times New Roman" w:cs="Arial"/>
                <w:iCs/>
                <w:szCs w:val="21"/>
                <w:lang w:eastAsia="en-GB"/>
              </w:rPr>
              <w:t xml:space="preserve"> if the proposal to form a federation proceeded, so that the Federation Board could be presented with consistent information across all schools.</w:t>
            </w:r>
          </w:p>
          <w:p w14:paraId="5775C56F" w14:textId="2D3F8D2F" w:rsidR="00F06BDF" w:rsidRPr="00F06BDF" w:rsidRDefault="00F06BDF" w:rsidP="00182B0E">
            <w:pPr>
              <w:spacing w:line="240" w:lineRule="auto"/>
              <w:textAlignment w:val="baseline"/>
              <w:rPr>
                <w:rFonts w:eastAsia="Times New Roman" w:cs="Arial"/>
                <w:sz w:val="20"/>
                <w:szCs w:val="20"/>
                <w:lang w:eastAsia="en-GB"/>
              </w:rPr>
            </w:pPr>
          </w:p>
        </w:tc>
      </w:tr>
      <w:tr w:rsidR="00F06BDF" w:rsidRPr="00F06BDF" w14:paraId="1DC24D7A" w14:textId="77777777" w:rsidTr="000701C4">
        <w:trPr>
          <w:trHeight w:val="720"/>
        </w:trPr>
        <w:tc>
          <w:tcPr>
            <w:tcW w:w="992" w:type="dxa"/>
            <w:shd w:val="clear" w:color="auto" w:fill="FFFFFF"/>
            <w:hideMark/>
          </w:tcPr>
          <w:p w14:paraId="6E5BF2F4" w14:textId="0D57E74D" w:rsidR="00F06BDF" w:rsidRPr="00F06BDF" w:rsidRDefault="00F06BDF" w:rsidP="002D2C2C">
            <w:pPr>
              <w:spacing w:line="240" w:lineRule="auto"/>
              <w:jc w:val="center"/>
              <w:textAlignment w:val="baseline"/>
              <w:rPr>
                <w:rFonts w:eastAsia="Times New Roman" w:cs="Arial"/>
                <w:i/>
                <w:iCs/>
                <w:sz w:val="20"/>
                <w:szCs w:val="20"/>
                <w:lang w:eastAsia="en-GB"/>
              </w:rPr>
            </w:pPr>
            <w:r w:rsidRPr="00F06BDF">
              <w:rPr>
                <w:rFonts w:eastAsia="Times New Roman" w:cs="Arial"/>
                <w:i/>
                <w:iCs/>
                <w:color w:val="000000"/>
                <w:sz w:val="20"/>
                <w:szCs w:val="20"/>
                <w:lang w:eastAsia="en-GB"/>
              </w:rPr>
              <w:t>LM07</w:t>
            </w:r>
          </w:p>
        </w:tc>
        <w:tc>
          <w:tcPr>
            <w:tcW w:w="8931" w:type="dxa"/>
            <w:shd w:val="clear" w:color="auto" w:fill="auto"/>
            <w:hideMark/>
          </w:tcPr>
          <w:p w14:paraId="69627CF7" w14:textId="25C6076F" w:rsidR="00F06BDF" w:rsidRDefault="00F06BDF" w:rsidP="002515A5">
            <w:pPr>
              <w:spacing w:line="240" w:lineRule="auto"/>
              <w:ind w:left="38"/>
              <w:textAlignment w:val="baseline"/>
              <w:rPr>
                <w:rFonts w:eastAsia="Times New Roman" w:cs="Arial"/>
                <w:i/>
                <w:iCs/>
                <w:color w:val="000000"/>
                <w:sz w:val="20"/>
                <w:szCs w:val="20"/>
                <w:lang w:eastAsia="en-GB"/>
              </w:rPr>
            </w:pPr>
            <w:r w:rsidRPr="00F06BDF">
              <w:rPr>
                <w:rFonts w:eastAsia="Times New Roman" w:cs="Arial"/>
                <w:i/>
                <w:iCs/>
                <w:color w:val="000000"/>
                <w:sz w:val="20"/>
                <w:szCs w:val="20"/>
                <w:lang w:eastAsia="en-GB"/>
              </w:rPr>
              <w:t> Make decision as to whether joint assessment practices should be undertaken for both core and foundation subjects.</w:t>
            </w:r>
          </w:p>
          <w:p w14:paraId="6850B984" w14:textId="669FD5B8" w:rsidR="000E2BD9" w:rsidRPr="00E31DAE" w:rsidRDefault="00E31DAE" w:rsidP="00E31DAE">
            <w:pPr>
              <w:spacing w:line="240" w:lineRule="auto"/>
              <w:ind w:left="38"/>
              <w:textAlignment w:val="baseline"/>
              <w:rPr>
                <w:rFonts w:eastAsia="Times New Roman" w:cs="Arial"/>
                <w:iCs/>
                <w:color w:val="000000"/>
                <w:sz w:val="20"/>
                <w:szCs w:val="20"/>
                <w:lang w:eastAsia="en-GB"/>
              </w:rPr>
            </w:pPr>
            <w:r>
              <w:rPr>
                <w:rFonts w:eastAsia="Times New Roman" w:cs="Arial"/>
                <w:iCs/>
                <w:color w:val="000000"/>
                <w:sz w:val="20"/>
                <w:szCs w:val="20"/>
                <w:lang w:eastAsia="en-GB"/>
              </w:rPr>
              <w:t>The HoS said that the schools were working towards joint assessment practices.</w:t>
            </w:r>
          </w:p>
          <w:p w14:paraId="6AA38215" w14:textId="3F34D880" w:rsidR="00F06BDF" w:rsidRPr="00F06BDF" w:rsidRDefault="00F06BDF" w:rsidP="00182B0E">
            <w:pPr>
              <w:spacing w:line="240" w:lineRule="auto"/>
              <w:textAlignment w:val="baseline"/>
              <w:rPr>
                <w:rFonts w:eastAsia="Times New Roman" w:cs="Arial"/>
                <w:sz w:val="20"/>
                <w:szCs w:val="20"/>
                <w:lang w:eastAsia="en-GB"/>
              </w:rPr>
            </w:pPr>
          </w:p>
        </w:tc>
      </w:tr>
      <w:tr w:rsidR="00F06BDF" w:rsidRPr="00F06BDF" w14:paraId="165DC116" w14:textId="77777777" w:rsidTr="000701C4">
        <w:trPr>
          <w:trHeight w:val="720"/>
        </w:trPr>
        <w:tc>
          <w:tcPr>
            <w:tcW w:w="992" w:type="dxa"/>
            <w:shd w:val="clear" w:color="auto" w:fill="FFFFFF"/>
            <w:hideMark/>
          </w:tcPr>
          <w:p w14:paraId="4222FFBC" w14:textId="00512812" w:rsidR="00F06BDF" w:rsidRPr="00F06BDF" w:rsidRDefault="00F06BDF" w:rsidP="002D2C2C">
            <w:pPr>
              <w:spacing w:line="240" w:lineRule="auto"/>
              <w:jc w:val="center"/>
              <w:textAlignment w:val="baseline"/>
              <w:rPr>
                <w:rFonts w:eastAsia="Times New Roman" w:cs="Arial"/>
                <w:i/>
                <w:iCs/>
                <w:sz w:val="20"/>
                <w:szCs w:val="20"/>
                <w:lang w:eastAsia="en-GB"/>
              </w:rPr>
            </w:pPr>
            <w:r w:rsidRPr="00F06BDF">
              <w:rPr>
                <w:rFonts w:eastAsia="Times New Roman" w:cs="Arial"/>
                <w:i/>
                <w:iCs/>
                <w:color w:val="000000"/>
                <w:sz w:val="20"/>
                <w:szCs w:val="20"/>
                <w:lang w:eastAsia="en-GB"/>
              </w:rPr>
              <w:t>LM08</w:t>
            </w:r>
          </w:p>
        </w:tc>
        <w:tc>
          <w:tcPr>
            <w:tcW w:w="8931" w:type="dxa"/>
            <w:shd w:val="clear" w:color="auto" w:fill="auto"/>
            <w:hideMark/>
          </w:tcPr>
          <w:p w14:paraId="5E73EF1A" w14:textId="2E44E3D6" w:rsidR="00F06BDF" w:rsidRDefault="00F06BDF" w:rsidP="00182B0E">
            <w:pPr>
              <w:spacing w:line="240" w:lineRule="auto"/>
              <w:textAlignment w:val="baseline"/>
              <w:rPr>
                <w:rFonts w:eastAsia="Times New Roman" w:cs="Arial"/>
                <w:color w:val="000000"/>
                <w:sz w:val="20"/>
                <w:szCs w:val="20"/>
                <w:lang w:eastAsia="en-GB"/>
              </w:rPr>
            </w:pPr>
            <w:r w:rsidRPr="00F06BDF">
              <w:rPr>
                <w:rFonts w:eastAsia="Times New Roman" w:cs="Arial"/>
                <w:i/>
                <w:iCs/>
                <w:color w:val="000000"/>
                <w:sz w:val="20"/>
                <w:szCs w:val="20"/>
                <w:lang w:eastAsia="en-GB"/>
              </w:rPr>
              <w:t>Appoint someone to Work with pupils to produce one or more videos focused on aspects of the school Vision and Values- agenda item November meeting. </w:t>
            </w:r>
          </w:p>
          <w:p w14:paraId="7FFB27EF" w14:textId="44668F1B" w:rsidR="00E31DAE" w:rsidRPr="00077E53" w:rsidRDefault="00E31DAE" w:rsidP="00182B0E">
            <w:pPr>
              <w:spacing w:line="240" w:lineRule="auto"/>
              <w:rPr>
                <w:rFonts w:eastAsia="Times New Roman" w:cs="Arial"/>
                <w:iCs/>
                <w:szCs w:val="21"/>
                <w:lang w:eastAsia="en-GB"/>
              </w:rPr>
            </w:pPr>
            <w:r w:rsidRPr="00077E53">
              <w:rPr>
                <w:rFonts w:eastAsia="Times New Roman" w:cs="Arial"/>
                <w:iCs/>
                <w:szCs w:val="21"/>
                <w:lang w:eastAsia="en-GB"/>
              </w:rPr>
              <w:t xml:space="preserve">The EHT said that, while it would be </w:t>
            </w:r>
            <w:r w:rsidR="00B4441D" w:rsidRPr="00077E53">
              <w:rPr>
                <w:rFonts w:eastAsia="Times New Roman" w:cs="Arial"/>
                <w:iCs/>
                <w:szCs w:val="21"/>
                <w:lang w:eastAsia="en-GB"/>
              </w:rPr>
              <w:t xml:space="preserve">desirable to </w:t>
            </w:r>
            <w:r w:rsidR="001471B1" w:rsidRPr="00077E53">
              <w:rPr>
                <w:rFonts w:eastAsia="Times New Roman" w:cs="Arial"/>
                <w:iCs/>
                <w:szCs w:val="21"/>
                <w:lang w:eastAsia="en-GB"/>
              </w:rPr>
              <w:t xml:space="preserve">have one or more videos this school year, the need to focus on embedding the new curriculum </w:t>
            </w:r>
            <w:r w:rsidR="00077E53" w:rsidRPr="00077E53">
              <w:rPr>
                <w:rFonts w:eastAsia="Times New Roman" w:cs="Arial"/>
                <w:iCs/>
                <w:szCs w:val="21"/>
                <w:lang w:eastAsia="en-GB"/>
              </w:rPr>
              <w:t>made this impractical.  Governors accepted this and agreed that the deadline for the milestone should be changed to Autumn 2023.</w:t>
            </w:r>
          </w:p>
          <w:p w14:paraId="7028FEA4" w14:textId="376CE1E2" w:rsidR="000E2BD9" w:rsidRPr="00252AB9" w:rsidRDefault="00120557" w:rsidP="00252AB9">
            <w:pPr>
              <w:spacing w:line="240" w:lineRule="auto"/>
              <w:rPr>
                <w:rFonts w:eastAsia="Times New Roman" w:cs="Arial"/>
                <w:b/>
                <w:bCs/>
                <w:iCs/>
                <w:szCs w:val="21"/>
                <w:lang w:eastAsia="en-GB"/>
              </w:rPr>
            </w:pPr>
            <w:r w:rsidRPr="00120557">
              <w:rPr>
                <w:rFonts w:eastAsia="Times New Roman" w:cs="Arial"/>
                <w:b/>
                <w:bCs/>
                <w:iCs/>
                <w:szCs w:val="21"/>
                <w:lang w:eastAsia="en-GB"/>
              </w:rPr>
              <w:t>Action: EHT</w:t>
            </w:r>
          </w:p>
          <w:p w14:paraId="53B9B4E6" w14:textId="0261011A" w:rsidR="00F06BDF" w:rsidRPr="00F06BDF" w:rsidRDefault="00F06BDF" w:rsidP="00182B0E">
            <w:pPr>
              <w:spacing w:line="240" w:lineRule="auto"/>
              <w:textAlignment w:val="baseline"/>
              <w:rPr>
                <w:rFonts w:eastAsia="Times New Roman" w:cs="Arial"/>
                <w:sz w:val="20"/>
                <w:szCs w:val="20"/>
                <w:lang w:eastAsia="en-GB"/>
              </w:rPr>
            </w:pPr>
          </w:p>
        </w:tc>
      </w:tr>
      <w:tr w:rsidR="00F06BDF" w:rsidRPr="00F06BDF" w14:paraId="3C788E34" w14:textId="77777777" w:rsidTr="000701C4">
        <w:trPr>
          <w:trHeight w:val="720"/>
        </w:trPr>
        <w:tc>
          <w:tcPr>
            <w:tcW w:w="992" w:type="dxa"/>
            <w:shd w:val="clear" w:color="auto" w:fill="FFFFFF"/>
            <w:hideMark/>
          </w:tcPr>
          <w:p w14:paraId="25C52131" w14:textId="447ADA1F" w:rsidR="00F06BDF" w:rsidRPr="00F06BDF" w:rsidRDefault="00F06BDF" w:rsidP="002D2C2C">
            <w:pPr>
              <w:spacing w:line="240" w:lineRule="auto"/>
              <w:jc w:val="center"/>
              <w:textAlignment w:val="baseline"/>
              <w:rPr>
                <w:rFonts w:eastAsia="Times New Roman" w:cs="Arial"/>
                <w:i/>
                <w:iCs/>
                <w:sz w:val="20"/>
                <w:szCs w:val="20"/>
                <w:lang w:eastAsia="en-GB"/>
              </w:rPr>
            </w:pPr>
            <w:r w:rsidRPr="00F06BDF">
              <w:rPr>
                <w:rFonts w:eastAsia="Times New Roman" w:cs="Arial"/>
                <w:i/>
                <w:iCs/>
                <w:color w:val="000000"/>
                <w:sz w:val="20"/>
                <w:szCs w:val="20"/>
                <w:lang w:eastAsia="en-GB"/>
              </w:rPr>
              <w:t>LM09</w:t>
            </w:r>
          </w:p>
        </w:tc>
        <w:tc>
          <w:tcPr>
            <w:tcW w:w="8931" w:type="dxa"/>
            <w:shd w:val="clear" w:color="auto" w:fill="auto"/>
            <w:hideMark/>
          </w:tcPr>
          <w:p w14:paraId="1BB6763A" w14:textId="0DB78E95" w:rsidR="00F06BDF" w:rsidRPr="00FD53A2" w:rsidRDefault="00F06BDF" w:rsidP="00182B0E">
            <w:pPr>
              <w:spacing w:line="240" w:lineRule="auto"/>
              <w:textAlignment w:val="baseline"/>
              <w:rPr>
                <w:rFonts w:eastAsia="Times New Roman" w:cs="Arial"/>
                <w:i/>
                <w:iCs/>
                <w:color w:val="000000"/>
                <w:sz w:val="20"/>
                <w:szCs w:val="20"/>
                <w:lang w:eastAsia="en-GB"/>
              </w:rPr>
            </w:pPr>
            <w:r w:rsidRPr="00F06BDF">
              <w:rPr>
                <w:rFonts w:eastAsia="Times New Roman" w:cs="Arial"/>
                <w:i/>
                <w:iCs/>
                <w:color w:val="000000"/>
                <w:sz w:val="20"/>
                <w:szCs w:val="20"/>
                <w:lang w:eastAsia="en-GB"/>
              </w:rPr>
              <w:t>Set as an agenda item for November meeting</w:t>
            </w:r>
            <w:r>
              <w:rPr>
                <w:rFonts w:eastAsia="Times New Roman" w:cs="Arial"/>
                <w:i/>
                <w:iCs/>
                <w:color w:val="000000"/>
                <w:sz w:val="20"/>
                <w:szCs w:val="20"/>
                <w:lang w:eastAsia="en-GB"/>
              </w:rPr>
              <w:t>.</w:t>
            </w:r>
            <w:r w:rsidR="00FD53A2">
              <w:rPr>
                <w:rFonts w:eastAsia="Times New Roman" w:cs="Arial"/>
                <w:i/>
                <w:iCs/>
                <w:color w:val="000000"/>
                <w:sz w:val="20"/>
                <w:szCs w:val="20"/>
                <w:lang w:eastAsia="en-GB"/>
              </w:rPr>
              <w:t xml:space="preserve"> [</w:t>
            </w:r>
            <w:r w:rsidR="00FD53A2" w:rsidRPr="00FD53A2">
              <w:rPr>
                <w:rFonts w:eastAsia="Times New Roman" w:cs="Arial"/>
                <w:i/>
                <w:iCs/>
                <w:color w:val="000000"/>
                <w:sz w:val="20"/>
                <w:szCs w:val="20"/>
                <w:lang w:eastAsia="en-GB"/>
              </w:rPr>
              <w:t>Refers to: e</w:t>
            </w:r>
            <w:r w:rsidR="00FD53A2" w:rsidRPr="00FD53A2">
              <w:rPr>
                <w:rStyle w:val="normaltextrun"/>
                <w:rFonts w:cs="Arial"/>
                <w:i/>
                <w:iCs/>
                <w:color w:val="000000"/>
                <w:sz w:val="20"/>
                <w:szCs w:val="20"/>
                <w:shd w:val="clear" w:color="auto" w:fill="FFFFFF"/>
              </w:rPr>
              <w:t xml:space="preserve">xplore the scope, within budget constraints, for displays related to jobs, </w:t>
            </w:r>
            <w:proofErr w:type="gramStart"/>
            <w:r w:rsidR="00FD53A2" w:rsidRPr="00FD53A2">
              <w:rPr>
                <w:rStyle w:val="normaltextrun"/>
                <w:rFonts w:cs="Arial"/>
                <w:i/>
                <w:iCs/>
                <w:color w:val="000000"/>
                <w:sz w:val="20"/>
                <w:szCs w:val="20"/>
                <w:shd w:val="clear" w:color="auto" w:fill="FFFFFF"/>
              </w:rPr>
              <w:t>careers</w:t>
            </w:r>
            <w:proofErr w:type="gramEnd"/>
            <w:r w:rsidR="00FD53A2" w:rsidRPr="00FD53A2">
              <w:rPr>
                <w:rStyle w:val="normaltextrun"/>
                <w:rFonts w:cs="Arial"/>
                <w:i/>
                <w:iCs/>
                <w:color w:val="000000"/>
                <w:sz w:val="20"/>
                <w:szCs w:val="20"/>
                <w:shd w:val="clear" w:color="auto" w:fill="FFFFFF"/>
              </w:rPr>
              <w:t xml:space="preserve"> and professions.]</w:t>
            </w:r>
          </w:p>
          <w:p w14:paraId="7206C530" w14:textId="2DB1973A" w:rsidR="000E2BD9" w:rsidRDefault="00FD53A2" w:rsidP="00166B38">
            <w:pPr>
              <w:spacing w:line="240" w:lineRule="auto"/>
              <w:rPr>
                <w:rFonts w:eastAsia="Times New Roman" w:cs="Arial"/>
                <w:iCs/>
                <w:szCs w:val="21"/>
                <w:lang w:eastAsia="en-GB"/>
              </w:rPr>
            </w:pPr>
            <w:r w:rsidRPr="00086EC2">
              <w:rPr>
                <w:rFonts w:eastAsia="Times New Roman" w:cs="Arial"/>
                <w:iCs/>
                <w:szCs w:val="21"/>
                <w:lang w:eastAsia="en-GB"/>
              </w:rPr>
              <w:t xml:space="preserve">Governors </w:t>
            </w:r>
            <w:r w:rsidR="005144B0" w:rsidRPr="00086EC2">
              <w:rPr>
                <w:rFonts w:eastAsia="Times New Roman" w:cs="Arial"/>
                <w:iCs/>
                <w:szCs w:val="21"/>
                <w:lang w:eastAsia="en-GB"/>
              </w:rPr>
              <w:t xml:space="preserve">agreed that, in view of the need for the HoS to prioritise the embedding of the curriculum for the remainder of this school year, this </w:t>
            </w:r>
            <w:r w:rsidR="00042C12" w:rsidRPr="00086EC2">
              <w:rPr>
                <w:rFonts w:eastAsia="Times New Roman" w:cs="Arial"/>
                <w:iCs/>
                <w:szCs w:val="21"/>
                <w:lang w:eastAsia="en-GB"/>
              </w:rPr>
              <w:t xml:space="preserve">should be deferred to the Spring 2024 term.  They noted that </w:t>
            </w:r>
            <w:r w:rsidR="002E317B" w:rsidRPr="00086EC2">
              <w:rPr>
                <w:rFonts w:eastAsia="Times New Roman" w:cs="Arial"/>
                <w:iCs/>
                <w:szCs w:val="21"/>
                <w:lang w:eastAsia="en-GB"/>
              </w:rPr>
              <w:t xml:space="preserve">the books that link </w:t>
            </w:r>
            <w:r w:rsidR="00086EC2" w:rsidRPr="00086EC2">
              <w:rPr>
                <w:rFonts w:eastAsia="Times New Roman" w:cs="Arial"/>
                <w:iCs/>
                <w:szCs w:val="21"/>
                <w:lang w:eastAsia="en-GB"/>
              </w:rPr>
              <w:t>governors</w:t>
            </w:r>
            <w:r w:rsidR="002E317B" w:rsidRPr="00086EC2">
              <w:rPr>
                <w:rFonts w:eastAsia="Times New Roman" w:cs="Arial"/>
                <w:iCs/>
                <w:szCs w:val="21"/>
                <w:lang w:eastAsia="en-GB"/>
              </w:rPr>
              <w:t xml:space="preserve"> had reviewed in the </w:t>
            </w:r>
            <w:r w:rsidR="00086EC2" w:rsidRPr="00086EC2">
              <w:rPr>
                <w:rFonts w:eastAsia="Times New Roman" w:cs="Arial"/>
                <w:iCs/>
                <w:szCs w:val="21"/>
                <w:lang w:eastAsia="en-GB"/>
              </w:rPr>
              <w:t>week</w:t>
            </w:r>
            <w:r w:rsidR="002E317B" w:rsidRPr="00086EC2">
              <w:rPr>
                <w:rFonts w:eastAsia="Times New Roman" w:cs="Arial"/>
                <w:iCs/>
                <w:szCs w:val="21"/>
                <w:lang w:eastAsia="en-GB"/>
              </w:rPr>
              <w:t xml:space="preserve"> prior to this meeting had shown </w:t>
            </w:r>
            <w:r w:rsidR="00086EC2" w:rsidRPr="00086EC2">
              <w:rPr>
                <w:rFonts w:eastAsia="Times New Roman" w:cs="Arial"/>
                <w:iCs/>
                <w:szCs w:val="21"/>
                <w:lang w:eastAsia="en-GB"/>
              </w:rPr>
              <w:t>clear</w:t>
            </w:r>
            <w:r w:rsidR="002E317B" w:rsidRPr="00086EC2">
              <w:rPr>
                <w:rFonts w:eastAsia="Times New Roman" w:cs="Arial"/>
                <w:iCs/>
                <w:szCs w:val="21"/>
                <w:lang w:eastAsia="en-GB"/>
              </w:rPr>
              <w:t xml:space="preserve"> evidence that </w:t>
            </w:r>
            <w:r w:rsidR="00086EC2">
              <w:rPr>
                <w:rFonts w:eastAsia="Times New Roman" w:cs="Arial"/>
                <w:iCs/>
                <w:szCs w:val="21"/>
                <w:lang w:eastAsia="en-GB"/>
              </w:rPr>
              <w:t xml:space="preserve">pupils were </w:t>
            </w:r>
            <w:r w:rsidR="009F55FC">
              <w:rPr>
                <w:rFonts w:eastAsia="Times New Roman" w:cs="Arial"/>
                <w:iCs/>
                <w:szCs w:val="21"/>
                <w:lang w:eastAsia="en-GB"/>
              </w:rPr>
              <w:t xml:space="preserve">being encouraged to think about future jobs, careers and professions, and one of the LGs said that she had seen </w:t>
            </w:r>
            <w:r w:rsidR="003F7B6E">
              <w:rPr>
                <w:rFonts w:eastAsia="Times New Roman" w:cs="Arial"/>
                <w:iCs/>
                <w:szCs w:val="21"/>
                <w:lang w:eastAsia="en-GB"/>
              </w:rPr>
              <w:t xml:space="preserve">that parents </w:t>
            </w:r>
            <w:r w:rsidR="00166B38">
              <w:rPr>
                <w:rFonts w:eastAsia="Times New Roman" w:cs="Arial"/>
                <w:iCs/>
                <w:szCs w:val="21"/>
                <w:lang w:eastAsia="en-GB"/>
              </w:rPr>
              <w:t xml:space="preserve">– a paramedic and an astrophysicist) </w:t>
            </w:r>
            <w:r w:rsidR="003F7B6E">
              <w:rPr>
                <w:rFonts w:eastAsia="Times New Roman" w:cs="Arial"/>
                <w:iCs/>
                <w:szCs w:val="21"/>
                <w:lang w:eastAsia="en-GB"/>
              </w:rPr>
              <w:t xml:space="preserve">had been invited into school to talk to </w:t>
            </w:r>
            <w:r w:rsidR="00166B38">
              <w:rPr>
                <w:rFonts w:eastAsia="Times New Roman" w:cs="Arial"/>
                <w:iCs/>
                <w:szCs w:val="21"/>
                <w:lang w:eastAsia="en-GB"/>
              </w:rPr>
              <w:t>pupils</w:t>
            </w:r>
            <w:r w:rsidR="003F7B6E">
              <w:rPr>
                <w:rFonts w:eastAsia="Times New Roman" w:cs="Arial"/>
                <w:iCs/>
                <w:szCs w:val="21"/>
                <w:lang w:eastAsia="en-GB"/>
              </w:rPr>
              <w:t xml:space="preserve"> about their working lives</w:t>
            </w:r>
            <w:r w:rsidR="00166B38">
              <w:rPr>
                <w:rFonts w:eastAsia="Times New Roman" w:cs="Arial"/>
                <w:iCs/>
                <w:szCs w:val="21"/>
                <w:lang w:eastAsia="en-GB"/>
              </w:rPr>
              <w:t>.</w:t>
            </w:r>
          </w:p>
          <w:p w14:paraId="499D5680" w14:textId="13D77839" w:rsidR="00166B38" w:rsidRPr="001951C6" w:rsidRDefault="001951C6" w:rsidP="00166B38">
            <w:pPr>
              <w:spacing w:line="240" w:lineRule="auto"/>
              <w:rPr>
                <w:rFonts w:eastAsia="Times New Roman" w:cs="Arial"/>
                <w:b/>
                <w:bCs/>
                <w:color w:val="000000"/>
                <w:sz w:val="20"/>
                <w:szCs w:val="20"/>
                <w:lang w:eastAsia="en-GB"/>
              </w:rPr>
            </w:pPr>
            <w:r w:rsidRPr="001951C6">
              <w:rPr>
                <w:rFonts w:eastAsia="Times New Roman" w:cs="Arial"/>
                <w:b/>
                <w:bCs/>
                <w:color w:val="000000"/>
                <w:sz w:val="20"/>
                <w:szCs w:val="20"/>
                <w:lang w:eastAsia="en-GB"/>
              </w:rPr>
              <w:t>Action: EHT</w:t>
            </w:r>
          </w:p>
          <w:p w14:paraId="1697111F" w14:textId="5F675F0E" w:rsidR="00F06BDF" w:rsidRPr="00F06BDF" w:rsidRDefault="00F06BDF" w:rsidP="00182B0E">
            <w:pPr>
              <w:spacing w:line="240" w:lineRule="auto"/>
              <w:textAlignment w:val="baseline"/>
              <w:rPr>
                <w:rFonts w:eastAsia="Times New Roman" w:cs="Arial"/>
                <w:sz w:val="20"/>
                <w:szCs w:val="20"/>
                <w:lang w:eastAsia="en-GB"/>
              </w:rPr>
            </w:pPr>
          </w:p>
        </w:tc>
      </w:tr>
      <w:tr w:rsidR="00F06BDF" w:rsidRPr="00F06BDF" w14:paraId="37AD5983" w14:textId="77777777" w:rsidTr="000701C4">
        <w:trPr>
          <w:trHeight w:val="720"/>
        </w:trPr>
        <w:tc>
          <w:tcPr>
            <w:tcW w:w="992" w:type="dxa"/>
            <w:shd w:val="clear" w:color="auto" w:fill="FFFFFF"/>
            <w:hideMark/>
          </w:tcPr>
          <w:p w14:paraId="77F446B7" w14:textId="380EB377" w:rsidR="00F06BDF" w:rsidRPr="00F06BDF" w:rsidRDefault="00F06BDF" w:rsidP="002D2C2C">
            <w:pPr>
              <w:spacing w:line="240" w:lineRule="auto"/>
              <w:jc w:val="center"/>
              <w:textAlignment w:val="baseline"/>
              <w:rPr>
                <w:rFonts w:eastAsia="Times New Roman" w:cs="Arial"/>
                <w:i/>
                <w:iCs/>
                <w:sz w:val="20"/>
                <w:szCs w:val="20"/>
                <w:lang w:eastAsia="en-GB"/>
              </w:rPr>
            </w:pPr>
            <w:r w:rsidRPr="00F06BDF">
              <w:rPr>
                <w:rFonts w:eastAsia="Times New Roman" w:cs="Arial"/>
                <w:i/>
                <w:iCs/>
                <w:color w:val="000000"/>
                <w:sz w:val="20"/>
                <w:szCs w:val="20"/>
                <w:lang w:eastAsia="en-GB"/>
              </w:rPr>
              <w:t>LM10</w:t>
            </w:r>
          </w:p>
        </w:tc>
        <w:tc>
          <w:tcPr>
            <w:tcW w:w="8931" w:type="dxa"/>
            <w:shd w:val="clear" w:color="auto" w:fill="auto"/>
            <w:hideMark/>
          </w:tcPr>
          <w:p w14:paraId="7149D4E9" w14:textId="77777777" w:rsidR="00F06BDF" w:rsidRDefault="00F06BDF" w:rsidP="00182B0E">
            <w:pPr>
              <w:spacing w:line="240" w:lineRule="auto"/>
              <w:textAlignment w:val="baseline"/>
              <w:rPr>
                <w:rFonts w:eastAsia="Times New Roman" w:cs="Arial"/>
                <w:sz w:val="20"/>
                <w:szCs w:val="20"/>
                <w:lang w:eastAsia="en-GB"/>
              </w:rPr>
            </w:pPr>
            <w:r w:rsidRPr="00F06BDF">
              <w:rPr>
                <w:rFonts w:eastAsia="Times New Roman" w:cs="Arial"/>
                <w:i/>
                <w:iCs/>
                <w:sz w:val="20"/>
                <w:szCs w:val="20"/>
                <w:lang w:eastAsia="en-GB"/>
              </w:rPr>
              <w:t xml:space="preserve">Protect funding of after-school clubs and books to support Reading </w:t>
            </w:r>
            <w:proofErr w:type="gramStart"/>
            <w:r w:rsidRPr="00F06BDF">
              <w:rPr>
                <w:rFonts w:eastAsia="Times New Roman" w:cs="Arial"/>
                <w:i/>
                <w:iCs/>
                <w:sz w:val="20"/>
                <w:szCs w:val="20"/>
                <w:lang w:eastAsia="en-GB"/>
              </w:rPr>
              <w:t>For</w:t>
            </w:r>
            <w:proofErr w:type="gramEnd"/>
            <w:r w:rsidRPr="00F06BDF">
              <w:rPr>
                <w:rFonts w:eastAsia="Times New Roman" w:cs="Arial"/>
                <w:i/>
                <w:iCs/>
                <w:sz w:val="20"/>
                <w:szCs w:val="20"/>
                <w:lang w:eastAsia="en-GB"/>
              </w:rPr>
              <w:t xml:space="preserve"> Pleasure; set as agenda item. </w:t>
            </w:r>
          </w:p>
          <w:p w14:paraId="3879E75B" w14:textId="5C453132" w:rsidR="00F06BDF" w:rsidRPr="00F06BDF" w:rsidRDefault="00EF6A68" w:rsidP="00EF6A68">
            <w:pPr>
              <w:spacing w:line="240" w:lineRule="auto"/>
              <w:rPr>
                <w:rFonts w:eastAsia="Times New Roman" w:cs="Arial"/>
                <w:iCs/>
                <w:szCs w:val="21"/>
                <w:lang w:eastAsia="en-GB"/>
              </w:rPr>
            </w:pPr>
            <w:r w:rsidRPr="00EF6A68">
              <w:rPr>
                <w:rFonts w:eastAsia="Times New Roman" w:cs="Arial"/>
                <w:iCs/>
                <w:szCs w:val="21"/>
                <w:lang w:eastAsia="en-GB"/>
              </w:rPr>
              <w:t xml:space="preserve">The EHT said that </w:t>
            </w:r>
            <w:r>
              <w:rPr>
                <w:rFonts w:eastAsia="Times New Roman" w:cs="Arial"/>
                <w:iCs/>
                <w:szCs w:val="21"/>
                <w:lang w:eastAsia="en-GB"/>
              </w:rPr>
              <w:t>the need to ensure that Reading For Pleasure continued year on year, with books that children wanted to read, was being addressed through the Resources Committee.</w:t>
            </w:r>
          </w:p>
        </w:tc>
      </w:tr>
    </w:tbl>
    <w:p w14:paraId="096F2F9A" w14:textId="77777777" w:rsidR="00F06BDF" w:rsidRDefault="00F06BDF" w:rsidP="00F06BDF">
      <w:pPr>
        <w:spacing w:line="240" w:lineRule="auto"/>
        <w:ind w:right="-896"/>
        <w:rPr>
          <w:rFonts w:eastAsia="Times New Roman" w:cs="Arial"/>
          <w:iCs/>
          <w:szCs w:val="21"/>
          <w:lang w:eastAsia="en-GB"/>
        </w:rPr>
      </w:pPr>
    </w:p>
    <w:p w14:paraId="34397F88" w14:textId="5145DA6C" w:rsidR="00F430DC" w:rsidRDefault="00597A52" w:rsidP="008D255A">
      <w:pPr>
        <w:pStyle w:val="ListParagraph"/>
        <w:numPr>
          <w:ilvl w:val="0"/>
          <w:numId w:val="11"/>
        </w:numPr>
        <w:spacing w:line="240" w:lineRule="auto"/>
        <w:ind w:left="142" w:right="-896" w:hanging="709"/>
        <w:contextualSpacing w:val="0"/>
        <w:rPr>
          <w:rFonts w:eastAsia="Times New Roman" w:cs="Arial"/>
          <w:iCs/>
          <w:szCs w:val="21"/>
          <w:lang w:eastAsia="en-GB"/>
        </w:rPr>
      </w:pPr>
      <w:r w:rsidRPr="006967A1">
        <w:rPr>
          <w:rFonts w:eastAsia="Times New Roman" w:cs="Arial"/>
          <w:iCs/>
          <w:szCs w:val="21"/>
          <w:lang w:eastAsia="en-GB"/>
        </w:rPr>
        <w:t xml:space="preserve">Milestones LM 11 to LM 19 would be reviewed at the next meeting.  </w:t>
      </w:r>
    </w:p>
    <w:p w14:paraId="68A1ADA3" w14:textId="77777777" w:rsidR="006967A1" w:rsidRPr="006967A1" w:rsidRDefault="006967A1" w:rsidP="006967A1">
      <w:pPr>
        <w:spacing w:line="240" w:lineRule="auto"/>
        <w:ind w:left="-567" w:right="-896"/>
        <w:rPr>
          <w:rFonts w:eastAsia="Times New Roman" w:cs="Arial"/>
          <w:iCs/>
          <w:szCs w:val="21"/>
          <w:lang w:eastAsia="en-GB"/>
        </w:rPr>
      </w:pPr>
    </w:p>
    <w:tbl>
      <w:tblPr>
        <w:tblStyle w:val="TableGrid"/>
        <w:tblW w:w="11199" w:type="dxa"/>
        <w:tblInd w:w="-1139" w:type="dxa"/>
        <w:shd w:val="clear" w:color="auto" w:fill="2F5496" w:themeFill="accent1" w:themeFillShade="BF"/>
        <w:tblLook w:val="04A0" w:firstRow="1" w:lastRow="0" w:firstColumn="1" w:lastColumn="0" w:noHBand="0" w:noVBand="1"/>
      </w:tblPr>
      <w:tblGrid>
        <w:gridCol w:w="1134"/>
        <w:gridCol w:w="10065"/>
      </w:tblGrid>
      <w:tr w:rsidR="00F430DC" w:rsidRPr="00DF13DB" w14:paraId="6B9AA507" w14:textId="77777777" w:rsidTr="0032746C">
        <w:tc>
          <w:tcPr>
            <w:tcW w:w="1134" w:type="dxa"/>
            <w:shd w:val="clear" w:color="auto" w:fill="2F5496" w:themeFill="accent1" w:themeFillShade="BF"/>
          </w:tcPr>
          <w:p w14:paraId="4FA13E91" w14:textId="77777777" w:rsidR="00F430DC" w:rsidRPr="00DF13DB" w:rsidRDefault="00F430DC" w:rsidP="0032746C">
            <w:pPr>
              <w:rPr>
                <w:b/>
                <w:bCs/>
                <w:color w:val="FFFFFF" w:themeColor="background1"/>
                <w:szCs w:val="21"/>
              </w:rPr>
            </w:pPr>
            <w:r w:rsidRPr="00DF13DB">
              <w:rPr>
                <w:b/>
                <w:bCs/>
                <w:color w:val="FFFFFF" w:themeColor="background1"/>
                <w:sz w:val="18"/>
                <w:szCs w:val="18"/>
              </w:rPr>
              <w:t xml:space="preserve">LM </w:t>
            </w:r>
            <w:r>
              <w:rPr>
                <w:b/>
                <w:bCs/>
                <w:color w:val="FFFFFF" w:themeColor="background1"/>
                <w:sz w:val="18"/>
                <w:szCs w:val="18"/>
              </w:rPr>
              <w:t>11/22</w:t>
            </w:r>
          </w:p>
        </w:tc>
        <w:tc>
          <w:tcPr>
            <w:tcW w:w="10065" w:type="dxa"/>
            <w:shd w:val="clear" w:color="auto" w:fill="2F5496" w:themeFill="accent1" w:themeFillShade="BF"/>
          </w:tcPr>
          <w:p w14:paraId="77EA1E55" w14:textId="00EB1005" w:rsidR="00F430DC" w:rsidRPr="00F430DC" w:rsidRDefault="00F430DC" w:rsidP="0032746C">
            <w:pPr>
              <w:ind w:right="-506"/>
              <w:rPr>
                <w:rFonts w:cs="Arial"/>
                <w:b/>
                <w:bCs/>
                <w:color w:val="FFFFFF" w:themeColor="background1"/>
                <w:szCs w:val="21"/>
              </w:rPr>
            </w:pPr>
            <w:r w:rsidRPr="00F430DC">
              <w:rPr>
                <w:rFonts w:cs="Arial"/>
                <w:b/>
                <w:bCs/>
                <w:color w:val="FFFFFF" w:themeColor="background1"/>
                <w:szCs w:val="21"/>
              </w:rPr>
              <w:t>Consider anonymised summary of staff strengths and weaknesses, based on Autumn 2022 observations</w:t>
            </w:r>
            <w:r w:rsidR="00BE1DD9">
              <w:rPr>
                <w:rFonts w:cs="Arial"/>
                <w:b/>
                <w:bCs/>
                <w:color w:val="FFFFFF" w:themeColor="background1"/>
                <w:szCs w:val="21"/>
              </w:rPr>
              <w:t xml:space="preserve"> – </w:t>
            </w:r>
            <w:r w:rsidR="00BE1DD9" w:rsidRPr="00BE1DD9">
              <w:rPr>
                <w:rFonts w:cs="Arial"/>
                <w:i/>
                <w:iCs/>
                <w:color w:val="FFFFFF" w:themeColor="background1"/>
                <w:szCs w:val="21"/>
              </w:rPr>
              <w:t>Documents A to C</w:t>
            </w:r>
          </w:p>
        </w:tc>
      </w:tr>
    </w:tbl>
    <w:p w14:paraId="4A90D9E1" w14:textId="0AE1D0F4" w:rsidR="001829C0" w:rsidRDefault="0099644C" w:rsidP="00F430DC">
      <w:pPr>
        <w:pStyle w:val="ListParagraph"/>
        <w:numPr>
          <w:ilvl w:val="0"/>
          <w:numId w:val="11"/>
        </w:numPr>
        <w:spacing w:line="240" w:lineRule="auto"/>
        <w:ind w:left="142" w:right="-896" w:hanging="568"/>
        <w:contextualSpacing w:val="0"/>
        <w:rPr>
          <w:rFonts w:eastAsia="Times New Roman" w:cs="Arial"/>
          <w:iCs/>
          <w:szCs w:val="21"/>
          <w:lang w:eastAsia="en-GB"/>
        </w:rPr>
      </w:pPr>
      <w:r>
        <w:rPr>
          <w:rFonts w:eastAsia="Times New Roman" w:cs="Arial"/>
          <w:iCs/>
          <w:szCs w:val="21"/>
          <w:lang w:eastAsia="en-GB"/>
        </w:rPr>
        <w:t xml:space="preserve">The HoS showed on screen the feedback provided to </w:t>
      </w:r>
      <w:r w:rsidR="00902696">
        <w:rPr>
          <w:rFonts w:eastAsia="Times New Roman" w:cs="Arial"/>
          <w:iCs/>
          <w:szCs w:val="21"/>
          <w:lang w:eastAsia="en-GB"/>
        </w:rPr>
        <w:t>p</w:t>
      </w:r>
      <w:r>
        <w:rPr>
          <w:rFonts w:eastAsia="Times New Roman" w:cs="Arial"/>
          <w:iCs/>
          <w:szCs w:val="21"/>
          <w:lang w:eastAsia="en-GB"/>
        </w:rPr>
        <w:t xml:space="preserve">hases following </w:t>
      </w:r>
      <w:r w:rsidR="00E97AEC">
        <w:rPr>
          <w:rFonts w:eastAsia="Times New Roman" w:cs="Arial"/>
          <w:iCs/>
          <w:szCs w:val="21"/>
          <w:lang w:eastAsia="en-GB"/>
        </w:rPr>
        <w:t>lesson observations conducted in January 2023.</w:t>
      </w:r>
      <w:r w:rsidR="00B351F4">
        <w:rPr>
          <w:rFonts w:eastAsia="Times New Roman" w:cs="Arial"/>
          <w:iCs/>
          <w:szCs w:val="21"/>
          <w:lang w:eastAsia="en-GB"/>
        </w:rPr>
        <w:t xml:space="preserve">  </w:t>
      </w:r>
    </w:p>
    <w:p w14:paraId="6EAFF787" w14:textId="5A27FB3D" w:rsidR="00184126" w:rsidRPr="00184126" w:rsidRDefault="00184126" w:rsidP="00184126">
      <w:pPr>
        <w:spacing w:line="240" w:lineRule="auto"/>
        <w:ind w:left="142" w:right="-896"/>
        <w:rPr>
          <w:rFonts w:eastAsia="Times New Roman" w:cs="Arial"/>
          <w:iCs/>
          <w:szCs w:val="21"/>
          <w:lang w:eastAsia="en-GB"/>
        </w:rPr>
      </w:pPr>
      <w:r>
        <w:rPr>
          <w:rFonts w:eastAsia="Times New Roman" w:cs="Arial"/>
          <w:iCs/>
          <w:szCs w:val="21"/>
          <w:lang w:eastAsia="en-GB"/>
        </w:rPr>
        <w:lastRenderedPageBreak/>
        <w:t>[</w:t>
      </w:r>
      <w:r w:rsidRPr="000551C2">
        <w:rPr>
          <w:rFonts w:eastAsia="Times New Roman" w:cs="Arial"/>
          <w:i/>
          <w:szCs w:val="21"/>
          <w:lang w:eastAsia="en-GB"/>
        </w:rPr>
        <w:t xml:space="preserve">Clerk’s note: this feedback has been uploaded to the Governors’ secure Teams folder for this meeting but is not attached to the </w:t>
      </w:r>
      <w:r w:rsidR="000551C2" w:rsidRPr="000551C2">
        <w:rPr>
          <w:rFonts w:eastAsia="Times New Roman" w:cs="Arial"/>
          <w:i/>
          <w:szCs w:val="21"/>
          <w:lang w:eastAsia="en-GB"/>
        </w:rPr>
        <w:t>minutes for reasons of confidentiality</w:t>
      </w:r>
      <w:r w:rsidR="000551C2">
        <w:rPr>
          <w:rFonts w:eastAsia="Times New Roman" w:cs="Arial"/>
          <w:iCs/>
          <w:szCs w:val="21"/>
          <w:lang w:eastAsia="en-GB"/>
        </w:rPr>
        <w:t xml:space="preserve">.]  </w:t>
      </w:r>
    </w:p>
    <w:p w14:paraId="2E6077F7" w14:textId="358ED9BB" w:rsidR="00502BF7" w:rsidRDefault="00285276" w:rsidP="00C5354F">
      <w:pPr>
        <w:pStyle w:val="ListParagraph"/>
        <w:numPr>
          <w:ilvl w:val="0"/>
          <w:numId w:val="11"/>
        </w:numPr>
        <w:spacing w:line="240" w:lineRule="auto"/>
        <w:ind w:left="207" w:right="-896" w:hanging="568"/>
        <w:contextualSpacing w:val="0"/>
        <w:rPr>
          <w:rFonts w:eastAsia="Times New Roman" w:cs="Arial"/>
          <w:iCs/>
          <w:szCs w:val="21"/>
          <w:lang w:eastAsia="en-GB"/>
        </w:rPr>
      </w:pPr>
      <w:r w:rsidRPr="00DF5C50">
        <w:rPr>
          <w:rFonts w:eastAsia="Times New Roman" w:cs="Arial"/>
          <w:iCs/>
          <w:szCs w:val="21"/>
          <w:lang w:eastAsia="en-GB"/>
        </w:rPr>
        <w:t xml:space="preserve">The </w:t>
      </w:r>
      <w:r w:rsidR="00A02D6D" w:rsidRPr="00DF5C50">
        <w:rPr>
          <w:rFonts w:eastAsia="Times New Roman" w:cs="Arial"/>
          <w:iCs/>
          <w:szCs w:val="21"/>
          <w:lang w:eastAsia="en-GB"/>
        </w:rPr>
        <w:t>HoS said that the development of v</w:t>
      </w:r>
      <w:r w:rsidR="00081EEE" w:rsidRPr="00DF5C50">
        <w:rPr>
          <w:rFonts w:eastAsia="Times New Roman" w:cs="Arial"/>
          <w:iCs/>
          <w:szCs w:val="21"/>
          <w:lang w:eastAsia="en-GB"/>
        </w:rPr>
        <w:t>ocabulary w</w:t>
      </w:r>
      <w:r w:rsidR="007B4EDF" w:rsidRPr="00DF5C50">
        <w:rPr>
          <w:rFonts w:eastAsia="Times New Roman" w:cs="Arial"/>
          <w:iCs/>
          <w:szCs w:val="21"/>
          <w:lang w:eastAsia="en-GB"/>
        </w:rPr>
        <w:t>a</w:t>
      </w:r>
      <w:r w:rsidR="00081EEE" w:rsidRPr="00DF5C50">
        <w:rPr>
          <w:rFonts w:eastAsia="Times New Roman" w:cs="Arial"/>
          <w:iCs/>
          <w:szCs w:val="21"/>
          <w:lang w:eastAsia="en-GB"/>
        </w:rPr>
        <w:t xml:space="preserve">s working well across </w:t>
      </w:r>
      <w:r w:rsidR="007B4EDF" w:rsidRPr="00DF5C50">
        <w:rPr>
          <w:rFonts w:eastAsia="Times New Roman" w:cs="Arial"/>
          <w:iCs/>
          <w:szCs w:val="21"/>
          <w:lang w:eastAsia="en-GB"/>
        </w:rPr>
        <w:t>school</w:t>
      </w:r>
      <w:r w:rsidR="00081EEE" w:rsidRPr="00DF5C50">
        <w:rPr>
          <w:rFonts w:eastAsia="Times New Roman" w:cs="Arial"/>
          <w:iCs/>
          <w:szCs w:val="21"/>
          <w:lang w:eastAsia="en-GB"/>
        </w:rPr>
        <w:t xml:space="preserve">, with </w:t>
      </w:r>
      <w:r w:rsidR="007B4EDF" w:rsidRPr="00DF5C50">
        <w:rPr>
          <w:rFonts w:eastAsia="Times New Roman" w:cs="Arial"/>
          <w:iCs/>
          <w:szCs w:val="21"/>
          <w:lang w:eastAsia="en-GB"/>
        </w:rPr>
        <w:t xml:space="preserve">staff in all year groups skilled in helping </w:t>
      </w:r>
      <w:r w:rsidR="00726FD4" w:rsidRPr="00DF5C50">
        <w:rPr>
          <w:rFonts w:eastAsia="Times New Roman" w:cs="Arial"/>
          <w:iCs/>
          <w:szCs w:val="21"/>
          <w:lang w:eastAsia="en-GB"/>
        </w:rPr>
        <w:t xml:space="preserve">children to link words to actions and meanings.  The focus on </w:t>
      </w:r>
      <w:r w:rsidR="00902696" w:rsidRPr="00DF5C50">
        <w:rPr>
          <w:rFonts w:eastAsia="Times New Roman" w:cs="Arial"/>
          <w:iCs/>
          <w:szCs w:val="21"/>
          <w:lang w:eastAsia="en-GB"/>
        </w:rPr>
        <w:t>vocabulary</w:t>
      </w:r>
      <w:r w:rsidR="00726FD4" w:rsidRPr="00DF5C50">
        <w:rPr>
          <w:rFonts w:eastAsia="Times New Roman" w:cs="Arial"/>
          <w:iCs/>
          <w:szCs w:val="21"/>
          <w:lang w:eastAsia="en-GB"/>
        </w:rPr>
        <w:t xml:space="preserve"> was evident in all classes, and particularly in the two classes</w:t>
      </w:r>
      <w:r w:rsidR="00902696" w:rsidRPr="00DF5C50">
        <w:rPr>
          <w:rFonts w:eastAsia="Times New Roman" w:cs="Arial"/>
          <w:iCs/>
          <w:szCs w:val="21"/>
          <w:lang w:eastAsia="en-GB"/>
        </w:rPr>
        <w:t xml:space="preserve"> that covered the transitions between phases</w:t>
      </w:r>
      <w:r w:rsidR="00E23A88" w:rsidRPr="00DF5C50">
        <w:rPr>
          <w:rFonts w:eastAsia="Times New Roman" w:cs="Arial"/>
          <w:iCs/>
          <w:szCs w:val="21"/>
          <w:lang w:eastAsia="en-GB"/>
        </w:rPr>
        <w:t>.</w:t>
      </w:r>
      <w:r w:rsidR="00DF5C50" w:rsidRPr="00DF5C50">
        <w:rPr>
          <w:rFonts w:eastAsia="Times New Roman" w:cs="Arial"/>
          <w:iCs/>
          <w:szCs w:val="21"/>
          <w:lang w:eastAsia="en-GB"/>
        </w:rPr>
        <w:t xml:space="preserve">  She said that </w:t>
      </w:r>
      <w:r w:rsidR="00DF5C50">
        <w:rPr>
          <w:rFonts w:eastAsia="Times New Roman" w:cs="Arial"/>
          <w:iCs/>
          <w:szCs w:val="21"/>
          <w:lang w:eastAsia="en-GB"/>
        </w:rPr>
        <w:t>the learning of</w:t>
      </w:r>
      <w:r w:rsidR="00502BF7" w:rsidRPr="00DF5C50">
        <w:rPr>
          <w:rFonts w:eastAsia="Times New Roman" w:cs="Arial"/>
          <w:iCs/>
          <w:szCs w:val="21"/>
          <w:lang w:eastAsia="en-GB"/>
        </w:rPr>
        <w:t xml:space="preserve"> vocabulary included not simply knowing a word but also being able to relate it to the curriculum: for example, children in KS1 not only knew what migration meant but were able to relate it to what they had been learning</w:t>
      </w:r>
      <w:r w:rsidR="00E23A88" w:rsidRPr="00DF5C50">
        <w:rPr>
          <w:rFonts w:eastAsia="Times New Roman" w:cs="Arial"/>
          <w:iCs/>
          <w:szCs w:val="21"/>
          <w:lang w:eastAsia="en-GB"/>
        </w:rPr>
        <w:t>; children in Oak (the Early Years/Key Stage 1 transition class) used mathematical vocabulary such as “parallel” and “vertical” while they were drawing.</w:t>
      </w:r>
    </w:p>
    <w:p w14:paraId="4B95CA5E" w14:textId="061CC503" w:rsidR="00A019E6" w:rsidRDefault="00A019E6" w:rsidP="00C5354F">
      <w:pPr>
        <w:pStyle w:val="ListParagraph"/>
        <w:numPr>
          <w:ilvl w:val="0"/>
          <w:numId w:val="11"/>
        </w:numPr>
        <w:spacing w:line="240" w:lineRule="auto"/>
        <w:ind w:left="207" w:right="-896" w:hanging="568"/>
        <w:contextualSpacing w:val="0"/>
        <w:rPr>
          <w:rFonts w:eastAsia="Times New Roman" w:cs="Arial"/>
          <w:iCs/>
          <w:szCs w:val="21"/>
          <w:lang w:eastAsia="en-GB"/>
        </w:rPr>
      </w:pPr>
      <w:r>
        <w:rPr>
          <w:rFonts w:eastAsia="Times New Roman" w:cs="Arial"/>
          <w:iCs/>
          <w:szCs w:val="21"/>
          <w:lang w:eastAsia="en-GB"/>
        </w:rPr>
        <w:t xml:space="preserve">An area for staff to consider was </w:t>
      </w:r>
      <w:r w:rsidR="0022177F">
        <w:rPr>
          <w:rFonts w:eastAsia="Times New Roman" w:cs="Arial"/>
          <w:iCs/>
          <w:szCs w:val="21"/>
          <w:lang w:eastAsia="en-GB"/>
        </w:rPr>
        <w:t xml:space="preserve">the need to teach the children rather than the lesson: if pupils needed to spend longer than the teacher had planned on (for example) a </w:t>
      </w:r>
      <w:r w:rsidR="00337A21">
        <w:rPr>
          <w:rFonts w:eastAsia="Times New Roman" w:cs="Arial"/>
          <w:iCs/>
          <w:szCs w:val="21"/>
          <w:lang w:eastAsia="en-GB"/>
        </w:rPr>
        <w:t>piece</w:t>
      </w:r>
      <w:r w:rsidR="0022177F">
        <w:rPr>
          <w:rFonts w:eastAsia="Times New Roman" w:cs="Arial"/>
          <w:iCs/>
          <w:szCs w:val="21"/>
          <w:lang w:eastAsia="en-GB"/>
        </w:rPr>
        <w:t xml:space="preserve"> of vocabulary, teachers needed to be </w:t>
      </w:r>
      <w:r w:rsidR="00337A21">
        <w:rPr>
          <w:rFonts w:eastAsia="Times New Roman" w:cs="Arial"/>
          <w:iCs/>
          <w:szCs w:val="21"/>
          <w:lang w:eastAsia="en-GB"/>
        </w:rPr>
        <w:t xml:space="preserve">comfortable allowing them to do so.  The HoS noted, however, that any reluctance to do so during the observed lessons might have </w:t>
      </w:r>
      <w:r w:rsidR="001B7986">
        <w:rPr>
          <w:rFonts w:eastAsia="Times New Roman" w:cs="Arial"/>
          <w:iCs/>
          <w:szCs w:val="21"/>
          <w:lang w:eastAsia="en-GB"/>
        </w:rPr>
        <w:t xml:space="preserve">been </w:t>
      </w:r>
      <w:proofErr w:type="gramStart"/>
      <w:r w:rsidR="001B7986">
        <w:rPr>
          <w:rFonts w:eastAsia="Times New Roman" w:cs="Arial"/>
          <w:iCs/>
          <w:szCs w:val="21"/>
          <w:lang w:eastAsia="en-GB"/>
        </w:rPr>
        <w:t>due to the fact that</w:t>
      </w:r>
      <w:proofErr w:type="gramEnd"/>
      <w:r w:rsidR="001B7986">
        <w:rPr>
          <w:rFonts w:eastAsia="Times New Roman" w:cs="Arial"/>
          <w:iCs/>
          <w:szCs w:val="21"/>
          <w:lang w:eastAsia="en-GB"/>
        </w:rPr>
        <w:t xml:space="preserve"> they were being observed.</w:t>
      </w:r>
    </w:p>
    <w:p w14:paraId="2CBD2276" w14:textId="77777777" w:rsidR="0002682B" w:rsidRDefault="00F5302D" w:rsidP="00DB05BA">
      <w:pPr>
        <w:pStyle w:val="ListParagraph"/>
        <w:numPr>
          <w:ilvl w:val="0"/>
          <w:numId w:val="11"/>
        </w:numPr>
        <w:spacing w:line="240" w:lineRule="auto"/>
        <w:ind w:left="207" w:right="-896" w:hanging="568"/>
        <w:contextualSpacing w:val="0"/>
        <w:rPr>
          <w:rFonts w:eastAsia="Times New Roman" w:cs="Arial"/>
          <w:iCs/>
          <w:szCs w:val="21"/>
          <w:lang w:eastAsia="en-GB"/>
        </w:rPr>
      </w:pPr>
      <w:r w:rsidRPr="0002682B">
        <w:rPr>
          <w:rFonts w:eastAsia="Times New Roman" w:cs="Arial"/>
          <w:iCs/>
          <w:szCs w:val="21"/>
          <w:lang w:eastAsia="en-GB"/>
        </w:rPr>
        <w:t>I</w:t>
      </w:r>
      <w:r w:rsidR="0058657C" w:rsidRPr="0002682B">
        <w:rPr>
          <w:rFonts w:eastAsia="Times New Roman" w:cs="Arial"/>
          <w:iCs/>
          <w:szCs w:val="21"/>
          <w:lang w:eastAsia="en-GB"/>
        </w:rPr>
        <w:t>t</w:t>
      </w:r>
      <w:r w:rsidRPr="0002682B">
        <w:rPr>
          <w:rFonts w:eastAsia="Times New Roman" w:cs="Arial"/>
          <w:iCs/>
          <w:szCs w:val="21"/>
          <w:lang w:eastAsia="en-GB"/>
        </w:rPr>
        <w:t xml:space="preserve"> was pleasing that r</w:t>
      </w:r>
      <w:r w:rsidR="00605266" w:rsidRPr="0002682B">
        <w:rPr>
          <w:rFonts w:eastAsia="Times New Roman" w:cs="Arial"/>
          <w:iCs/>
          <w:szCs w:val="21"/>
          <w:lang w:eastAsia="en-GB"/>
        </w:rPr>
        <w:t>ecent visitors from another school in Bra</w:t>
      </w:r>
      <w:r w:rsidRPr="0002682B">
        <w:rPr>
          <w:rFonts w:eastAsia="Times New Roman" w:cs="Arial"/>
          <w:iCs/>
          <w:szCs w:val="21"/>
          <w:lang w:eastAsia="en-GB"/>
        </w:rPr>
        <w:t>d</w:t>
      </w:r>
      <w:r w:rsidR="00605266" w:rsidRPr="0002682B">
        <w:rPr>
          <w:rFonts w:eastAsia="Times New Roman" w:cs="Arial"/>
          <w:iCs/>
          <w:szCs w:val="21"/>
          <w:lang w:eastAsia="en-GB"/>
        </w:rPr>
        <w:t>ford had commented that “this is a real reading school, isn’t it?”</w:t>
      </w:r>
      <w:r w:rsidR="00A8446C" w:rsidRPr="0002682B">
        <w:rPr>
          <w:rFonts w:eastAsia="Times New Roman" w:cs="Arial"/>
          <w:iCs/>
          <w:szCs w:val="21"/>
          <w:lang w:eastAsia="en-GB"/>
        </w:rPr>
        <w:t xml:space="preserve">  Governors were pleased that other school professionals had picked this up.</w:t>
      </w:r>
      <w:r w:rsidR="0002682B" w:rsidRPr="0002682B">
        <w:rPr>
          <w:rFonts w:eastAsia="Times New Roman" w:cs="Arial"/>
          <w:iCs/>
          <w:szCs w:val="21"/>
          <w:lang w:eastAsia="en-GB"/>
        </w:rPr>
        <w:t xml:space="preserve"> </w:t>
      </w:r>
    </w:p>
    <w:p w14:paraId="16BEB4DC" w14:textId="3D669951" w:rsidR="00712BC0" w:rsidRDefault="00945282" w:rsidP="00AA59FB">
      <w:pPr>
        <w:pStyle w:val="ListParagraph"/>
        <w:numPr>
          <w:ilvl w:val="0"/>
          <w:numId w:val="11"/>
        </w:numPr>
        <w:spacing w:line="240" w:lineRule="auto"/>
        <w:ind w:left="207" w:right="-896" w:hanging="568"/>
        <w:contextualSpacing w:val="0"/>
        <w:rPr>
          <w:rFonts w:eastAsia="Times New Roman" w:cs="Arial"/>
          <w:iCs/>
          <w:szCs w:val="21"/>
          <w:lang w:eastAsia="en-GB"/>
        </w:rPr>
      </w:pPr>
      <w:r w:rsidRPr="00712BC0">
        <w:rPr>
          <w:rFonts w:eastAsia="Times New Roman" w:cs="Arial"/>
          <w:iCs/>
          <w:szCs w:val="21"/>
          <w:lang w:eastAsia="en-GB"/>
        </w:rPr>
        <w:t xml:space="preserve">A governor who </w:t>
      </w:r>
      <w:r w:rsidR="00386B9C" w:rsidRPr="00712BC0">
        <w:rPr>
          <w:rFonts w:eastAsia="Times New Roman" w:cs="Arial"/>
          <w:iCs/>
          <w:szCs w:val="21"/>
          <w:lang w:eastAsia="en-GB"/>
        </w:rPr>
        <w:t xml:space="preserve">visited school regularly said that pupils </w:t>
      </w:r>
      <w:r w:rsidR="00E226E8" w:rsidRPr="00712BC0">
        <w:rPr>
          <w:rFonts w:eastAsia="Times New Roman" w:cs="Arial"/>
          <w:iCs/>
          <w:szCs w:val="21"/>
          <w:lang w:eastAsia="en-GB"/>
        </w:rPr>
        <w:t>frequently</w:t>
      </w:r>
      <w:r w:rsidR="00386B9C" w:rsidRPr="00712BC0">
        <w:rPr>
          <w:rFonts w:eastAsia="Times New Roman" w:cs="Arial"/>
          <w:iCs/>
          <w:szCs w:val="21"/>
          <w:lang w:eastAsia="en-GB"/>
        </w:rPr>
        <w:t xml:space="preserve"> approached her with a dictionary and asked her to </w:t>
      </w:r>
      <w:r w:rsidR="00E226E8" w:rsidRPr="00712BC0">
        <w:rPr>
          <w:rFonts w:eastAsia="Times New Roman" w:cs="Arial"/>
          <w:iCs/>
          <w:szCs w:val="21"/>
          <w:lang w:eastAsia="en-GB"/>
        </w:rPr>
        <w:t xml:space="preserve">pick a word so that they could look it up.  This enthusiasm for learning vocabulary was </w:t>
      </w:r>
      <w:r w:rsidR="003334E5" w:rsidRPr="00712BC0">
        <w:rPr>
          <w:rFonts w:eastAsia="Times New Roman" w:cs="Arial"/>
          <w:iCs/>
          <w:szCs w:val="21"/>
          <w:lang w:eastAsia="en-GB"/>
        </w:rPr>
        <w:t xml:space="preserve">excellent.  </w:t>
      </w:r>
    </w:p>
    <w:p w14:paraId="6F2A908C" w14:textId="77777777" w:rsidR="00712BC0" w:rsidRDefault="00437F25" w:rsidP="009F14C0">
      <w:pPr>
        <w:pStyle w:val="ListParagraph"/>
        <w:numPr>
          <w:ilvl w:val="0"/>
          <w:numId w:val="11"/>
        </w:numPr>
        <w:spacing w:line="240" w:lineRule="auto"/>
        <w:ind w:left="207" w:right="-896" w:hanging="568"/>
        <w:contextualSpacing w:val="0"/>
        <w:rPr>
          <w:rFonts w:eastAsia="Times New Roman" w:cs="Arial"/>
          <w:iCs/>
          <w:szCs w:val="21"/>
          <w:lang w:eastAsia="en-GB"/>
        </w:rPr>
      </w:pPr>
      <w:r w:rsidRPr="00712BC0">
        <w:rPr>
          <w:rFonts w:eastAsia="Times New Roman" w:cs="Arial"/>
          <w:b/>
          <w:bCs/>
          <w:iCs/>
          <w:szCs w:val="21"/>
          <w:u w:val="single"/>
          <w:lang w:eastAsia="en-GB"/>
        </w:rPr>
        <w:t>Asked</w:t>
      </w:r>
      <w:r w:rsidRPr="00712BC0">
        <w:rPr>
          <w:rFonts w:eastAsia="Times New Roman" w:cs="Arial"/>
          <w:iCs/>
          <w:szCs w:val="21"/>
          <w:lang w:eastAsia="en-GB"/>
        </w:rPr>
        <w:t xml:space="preserve"> how teaching and learning of vocabulary </w:t>
      </w:r>
      <w:r w:rsidR="00AD17C7" w:rsidRPr="00712BC0">
        <w:rPr>
          <w:rFonts w:eastAsia="Times New Roman" w:cs="Arial"/>
          <w:iCs/>
          <w:szCs w:val="21"/>
          <w:lang w:eastAsia="en-GB"/>
        </w:rPr>
        <w:t xml:space="preserve">related to Reading </w:t>
      </w:r>
      <w:proofErr w:type="gramStart"/>
      <w:r w:rsidR="00AD17C7" w:rsidRPr="00712BC0">
        <w:rPr>
          <w:rFonts w:eastAsia="Times New Roman" w:cs="Arial"/>
          <w:iCs/>
          <w:szCs w:val="21"/>
          <w:lang w:eastAsia="en-GB"/>
        </w:rPr>
        <w:t>For</w:t>
      </w:r>
      <w:proofErr w:type="gramEnd"/>
      <w:r w:rsidR="00AD17C7" w:rsidRPr="00712BC0">
        <w:rPr>
          <w:rFonts w:eastAsia="Times New Roman" w:cs="Arial"/>
          <w:iCs/>
          <w:szCs w:val="21"/>
          <w:lang w:eastAsia="en-GB"/>
        </w:rPr>
        <w:t xml:space="preserve"> Pleasure, the HoS explained that </w:t>
      </w:r>
      <w:r w:rsidR="001C1AC9" w:rsidRPr="00712BC0">
        <w:rPr>
          <w:rFonts w:eastAsia="Times New Roman" w:cs="Arial"/>
          <w:iCs/>
          <w:szCs w:val="21"/>
          <w:lang w:eastAsia="en-GB"/>
        </w:rPr>
        <w:t xml:space="preserve">children were encouraged to read books for pleasure but that, to be able to do so, they needed to be taught </w:t>
      </w:r>
      <w:r w:rsidR="00E72D05" w:rsidRPr="00712BC0">
        <w:rPr>
          <w:rFonts w:eastAsia="Times New Roman" w:cs="Arial"/>
          <w:iCs/>
          <w:szCs w:val="21"/>
          <w:lang w:eastAsia="en-GB"/>
        </w:rPr>
        <w:t>the essential building blocks of reading, such as vocabulary, context, comprehension etc.</w:t>
      </w:r>
    </w:p>
    <w:p w14:paraId="38B1F329" w14:textId="2A96DFA0" w:rsidR="001C5E58" w:rsidRPr="008D715E" w:rsidRDefault="00E72D05" w:rsidP="004273EF">
      <w:pPr>
        <w:pStyle w:val="ListParagraph"/>
        <w:numPr>
          <w:ilvl w:val="0"/>
          <w:numId w:val="11"/>
        </w:numPr>
        <w:spacing w:line="240" w:lineRule="auto"/>
        <w:ind w:left="207" w:right="-896" w:hanging="568"/>
        <w:contextualSpacing w:val="0"/>
        <w:rPr>
          <w:rFonts w:eastAsia="Times New Roman" w:cs="Arial"/>
          <w:iCs/>
          <w:szCs w:val="21"/>
          <w:lang w:eastAsia="en-GB"/>
        </w:rPr>
      </w:pPr>
      <w:r w:rsidRPr="008D715E">
        <w:rPr>
          <w:rFonts w:eastAsia="Times New Roman" w:cs="Arial"/>
          <w:b/>
          <w:bCs/>
          <w:iCs/>
          <w:szCs w:val="21"/>
          <w:u w:val="single"/>
          <w:lang w:eastAsia="en-GB"/>
        </w:rPr>
        <w:t>Asked</w:t>
      </w:r>
      <w:r w:rsidRPr="008D715E">
        <w:rPr>
          <w:rFonts w:eastAsia="Times New Roman" w:cs="Arial"/>
          <w:iCs/>
          <w:szCs w:val="21"/>
          <w:lang w:eastAsia="en-GB"/>
        </w:rPr>
        <w:t xml:space="preserve"> whether </w:t>
      </w:r>
      <w:r w:rsidR="00F14419" w:rsidRPr="008D715E">
        <w:rPr>
          <w:rFonts w:eastAsia="Times New Roman" w:cs="Arial"/>
          <w:iCs/>
          <w:szCs w:val="21"/>
          <w:lang w:eastAsia="en-GB"/>
        </w:rPr>
        <w:t xml:space="preserve">the teaching of vocabulary was linked to teaching of Writing and other subjects, </w:t>
      </w:r>
      <w:r w:rsidR="00897E27" w:rsidRPr="008D715E">
        <w:rPr>
          <w:rFonts w:eastAsia="Times New Roman" w:cs="Arial"/>
          <w:iCs/>
          <w:szCs w:val="21"/>
          <w:lang w:eastAsia="en-GB"/>
        </w:rPr>
        <w:t xml:space="preserve">the </w:t>
      </w:r>
      <w:r w:rsidR="00103B0D" w:rsidRPr="008D715E">
        <w:rPr>
          <w:rFonts w:eastAsia="Times New Roman" w:cs="Arial"/>
          <w:iCs/>
          <w:szCs w:val="21"/>
          <w:lang w:eastAsia="en-GB"/>
        </w:rPr>
        <w:t>H</w:t>
      </w:r>
      <w:r w:rsidR="00897E27" w:rsidRPr="008D715E">
        <w:rPr>
          <w:rFonts w:eastAsia="Times New Roman" w:cs="Arial"/>
          <w:iCs/>
          <w:szCs w:val="21"/>
          <w:lang w:eastAsia="en-GB"/>
        </w:rPr>
        <w:t>oS said that this was done in Early Years through Drawing Club</w:t>
      </w:r>
      <w:r w:rsidR="0029629B" w:rsidRPr="008D715E">
        <w:rPr>
          <w:rFonts w:eastAsia="Times New Roman" w:cs="Arial"/>
          <w:iCs/>
          <w:szCs w:val="21"/>
          <w:lang w:eastAsia="en-GB"/>
        </w:rPr>
        <w:t xml:space="preserve">, where vocabulary was drawn form the books that classes were reading.  Key Stage 1 and 2 vocabulary was drawn </w:t>
      </w:r>
      <w:r w:rsidR="00103B0D" w:rsidRPr="008D715E">
        <w:rPr>
          <w:rFonts w:eastAsia="Times New Roman" w:cs="Arial"/>
          <w:iCs/>
          <w:szCs w:val="21"/>
          <w:lang w:eastAsia="en-GB"/>
        </w:rPr>
        <w:t>from</w:t>
      </w:r>
      <w:r w:rsidR="0029629B" w:rsidRPr="008D715E">
        <w:rPr>
          <w:rFonts w:eastAsia="Times New Roman" w:cs="Arial"/>
          <w:iCs/>
          <w:szCs w:val="21"/>
          <w:lang w:eastAsia="en-GB"/>
        </w:rPr>
        <w:t xml:space="preserve"> </w:t>
      </w:r>
      <w:r w:rsidR="00103B0D" w:rsidRPr="008D715E">
        <w:rPr>
          <w:rFonts w:eastAsia="Times New Roman" w:cs="Arial"/>
          <w:iCs/>
          <w:szCs w:val="21"/>
          <w:lang w:eastAsia="en-GB"/>
        </w:rPr>
        <w:t>Writing</w:t>
      </w:r>
      <w:r w:rsidR="0029629B" w:rsidRPr="008D715E">
        <w:rPr>
          <w:rFonts w:eastAsia="Times New Roman" w:cs="Arial"/>
          <w:iCs/>
          <w:szCs w:val="21"/>
          <w:lang w:eastAsia="en-GB"/>
        </w:rPr>
        <w:t xml:space="preserve"> For Pleasure</w:t>
      </w:r>
      <w:r w:rsidR="00103B0D" w:rsidRPr="008D715E">
        <w:rPr>
          <w:rFonts w:eastAsia="Times New Roman" w:cs="Arial"/>
          <w:iCs/>
          <w:szCs w:val="21"/>
          <w:lang w:eastAsia="en-GB"/>
        </w:rPr>
        <w:t xml:space="preserve"> and </w:t>
      </w:r>
      <w:r w:rsidR="00712BC0" w:rsidRPr="008D715E">
        <w:rPr>
          <w:rFonts w:eastAsia="Times New Roman" w:cs="Arial"/>
          <w:iCs/>
          <w:szCs w:val="21"/>
          <w:lang w:eastAsia="en-GB"/>
        </w:rPr>
        <w:t>from</w:t>
      </w:r>
      <w:r w:rsidR="00103B0D" w:rsidRPr="008D715E">
        <w:rPr>
          <w:rFonts w:eastAsia="Times New Roman" w:cs="Arial"/>
          <w:iCs/>
          <w:szCs w:val="21"/>
          <w:lang w:eastAsia="en-GB"/>
        </w:rPr>
        <w:t xml:space="preserve"> </w:t>
      </w:r>
      <w:r w:rsidR="00712BC0" w:rsidRPr="008D715E">
        <w:rPr>
          <w:rFonts w:eastAsia="Times New Roman" w:cs="Arial"/>
          <w:iCs/>
          <w:szCs w:val="21"/>
          <w:lang w:eastAsia="en-GB"/>
        </w:rPr>
        <w:t>t</w:t>
      </w:r>
      <w:r w:rsidR="00103B0D" w:rsidRPr="008D715E">
        <w:rPr>
          <w:rFonts w:eastAsia="Times New Roman" w:cs="Arial"/>
          <w:iCs/>
          <w:szCs w:val="21"/>
          <w:lang w:eastAsia="en-GB"/>
        </w:rPr>
        <w:t>he Reading For Pleasure books, many of which were related to curriculum topics.</w:t>
      </w:r>
      <w:r w:rsidR="008D715E" w:rsidRPr="008D715E">
        <w:rPr>
          <w:rFonts w:eastAsia="Times New Roman" w:cs="Arial"/>
          <w:iCs/>
          <w:szCs w:val="21"/>
          <w:lang w:eastAsia="en-GB"/>
        </w:rPr>
        <w:t xml:space="preserve">  </w:t>
      </w:r>
      <w:r w:rsidR="001C5E58" w:rsidRPr="008D715E">
        <w:rPr>
          <w:rFonts w:eastAsia="Times New Roman" w:cs="Arial"/>
          <w:iCs/>
          <w:szCs w:val="21"/>
          <w:lang w:eastAsia="en-GB"/>
        </w:rPr>
        <w:t xml:space="preserve">A governor commented on the </w:t>
      </w:r>
      <w:r w:rsidR="00103B0D" w:rsidRPr="008D715E">
        <w:rPr>
          <w:rFonts w:eastAsia="Times New Roman" w:cs="Arial"/>
          <w:iCs/>
          <w:szCs w:val="21"/>
          <w:lang w:eastAsia="en-GB"/>
        </w:rPr>
        <w:t xml:space="preserve">wide range of scientific vocabulary that she had seen in school during Science Week.  </w:t>
      </w:r>
    </w:p>
    <w:p w14:paraId="6388C4BC" w14:textId="194748BF" w:rsidR="00B351F4" w:rsidRDefault="008D715E" w:rsidP="00F430DC">
      <w:pPr>
        <w:pStyle w:val="ListParagraph"/>
        <w:numPr>
          <w:ilvl w:val="0"/>
          <w:numId w:val="11"/>
        </w:numPr>
        <w:spacing w:line="240" w:lineRule="auto"/>
        <w:ind w:left="142" w:right="-896" w:hanging="568"/>
        <w:contextualSpacing w:val="0"/>
        <w:rPr>
          <w:rFonts w:eastAsia="Times New Roman" w:cs="Arial"/>
          <w:iCs/>
          <w:szCs w:val="21"/>
          <w:lang w:eastAsia="en-GB"/>
        </w:rPr>
      </w:pPr>
      <w:r>
        <w:rPr>
          <w:rFonts w:eastAsia="Times New Roman" w:cs="Arial"/>
          <w:iCs/>
          <w:szCs w:val="21"/>
          <w:lang w:eastAsia="en-GB"/>
        </w:rPr>
        <w:t xml:space="preserve">Governors were pleased with this evidence that the school </w:t>
      </w:r>
      <w:r w:rsidR="00FC4107">
        <w:rPr>
          <w:rFonts w:eastAsia="Times New Roman" w:cs="Arial"/>
          <w:iCs/>
          <w:szCs w:val="21"/>
          <w:lang w:eastAsia="en-GB"/>
        </w:rPr>
        <w:t xml:space="preserve">continued to strengthen the </w:t>
      </w:r>
      <w:r w:rsidR="005029E4">
        <w:rPr>
          <w:rFonts w:eastAsia="Times New Roman" w:cs="Arial"/>
          <w:iCs/>
          <w:szCs w:val="21"/>
          <w:lang w:eastAsia="en-GB"/>
        </w:rPr>
        <w:t>integration of Reading and Writing with the rest of curriculum learning.</w:t>
      </w:r>
      <w:r>
        <w:rPr>
          <w:rFonts w:eastAsia="Times New Roman" w:cs="Arial"/>
          <w:iCs/>
          <w:szCs w:val="21"/>
          <w:lang w:eastAsia="en-GB"/>
        </w:rPr>
        <w:t xml:space="preserve"> </w:t>
      </w:r>
    </w:p>
    <w:p w14:paraId="53915361" w14:textId="4CCA75A1" w:rsidR="00F430DC" w:rsidRDefault="00231B93" w:rsidP="00066240">
      <w:pPr>
        <w:pStyle w:val="ListParagraph"/>
        <w:numPr>
          <w:ilvl w:val="0"/>
          <w:numId w:val="11"/>
        </w:numPr>
        <w:spacing w:line="240" w:lineRule="auto"/>
        <w:ind w:left="142" w:right="-896" w:hanging="568"/>
        <w:contextualSpacing w:val="0"/>
        <w:rPr>
          <w:rFonts w:eastAsia="Times New Roman" w:cs="Arial"/>
          <w:iCs/>
          <w:szCs w:val="21"/>
          <w:lang w:eastAsia="en-GB"/>
        </w:rPr>
      </w:pPr>
      <w:r w:rsidRPr="00231B93">
        <w:rPr>
          <w:rFonts w:eastAsia="Times New Roman" w:cs="Arial"/>
          <w:b/>
          <w:bCs/>
          <w:iCs/>
          <w:szCs w:val="21"/>
          <w:u w:val="single"/>
          <w:lang w:eastAsia="en-GB"/>
        </w:rPr>
        <w:t>Replying to questions</w:t>
      </w:r>
      <w:r w:rsidRPr="00231B93">
        <w:rPr>
          <w:rFonts w:eastAsia="Times New Roman" w:cs="Arial"/>
          <w:iCs/>
          <w:szCs w:val="21"/>
          <w:lang w:eastAsia="en-GB"/>
        </w:rPr>
        <w:t xml:space="preserve">, the HoS said that WAGOLL stood for What A Good One Looks Like.  </w:t>
      </w:r>
      <w:r>
        <w:rPr>
          <w:rFonts w:eastAsia="Times New Roman" w:cs="Arial"/>
          <w:iCs/>
          <w:szCs w:val="21"/>
          <w:lang w:eastAsia="en-GB"/>
        </w:rPr>
        <w:t>WAGOLLS were used when classes were given a task to show what they should be aiming towards.</w:t>
      </w:r>
    </w:p>
    <w:p w14:paraId="14386316" w14:textId="3754E260" w:rsidR="0016466A" w:rsidRPr="00DD5CEF" w:rsidRDefault="00A6585E" w:rsidP="0036182B">
      <w:pPr>
        <w:pStyle w:val="ListParagraph"/>
        <w:numPr>
          <w:ilvl w:val="0"/>
          <w:numId w:val="11"/>
        </w:numPr>
        <w:spacing w:line="240" w:lineRule="auto"/>
        <w:ind w:left="142" w:right="-896" w:hanging="568"/>
        <w:contextualSpacing w:val="0"/>
        <w:rPr>
          <w:rFonts w:eastAsia="Times New Roman" w:cs="Arial"/>
          <w:iCs/>
          <w:szCs w:val="21"/>
          <w:lang w:eastAsia="en-GB"/>
        </w:rPr>
      </w:pPr>
      <w:r w:rsidRPr="00DD5CEF">
        <w:rPr>
          <w:rFonts w:eastAsia="Times New Roman" w:cs="Arial"/>
          <w:b/>
          <w:bCs/>
          <w:iCs/>
          <w:szCs w:val="21"/>
          <w:u w:val="single"/>
          <w:lang w:eastAsia="en-GB"/>
        </w:rPr>
        <w:t>Governors asked</w:t>
      </w:r>
      <w:r w:rsidRPr="00DD5CEF">
        <w:rPr>
          <w:rFonts w:eastAsia="Times New Roman" w:cs="Arial"/>
          <w:iCs/>
          <w:szCs w:val="21"/>
          <w:lang w:eastAsia="en-GB"/>
        </w:rPr>
        <w:t xml:space="preserve"> whether </w:t>
      </w:r>
      <w:r w:rsidR="004A5BCE" w:rsidRPr="00DD5CEF">
        <w:rPr>
          <w:rFonts w:eastAsia="Times New Roman" w:cs="Arial"/>
          <w:iCs/>
          <w:szCs w:val="21"/>
          <w:lang w:eastAsia="en-GB"/>
        </w:rPr>
        <w:t xml:space="preserve">the implementation and impact to date of Reading For Pleasure were </w:t>
      </w:r>
      <w:r w:rsidR="00AA7982" w:rsidRPr="00DD5CEF">
        <w:rPr>
          <w:rFonts w:eastAsia="Times New Roman" w:cs="Arial"/>
          <w:iCs/>
          <w:szCs w:val="21"/>
          <w:lang w:eastAsia="en-GB"/>
        </w:rPr>
        <w:t xml:space="preserve">as </w:t>
      </w:r>
      <w:r w:rsidR="00C50518" w:rsidRPr="00DD5CEF">
        <w:rPr>
          <w:rFonts w:eastAsia="Times New Roman" w:cs="Arial"/>
          <w:iCs/>
          <w:szCs w:val="21"/>
          <w:lang w:eastAsia="en-GB"/>
        </w:rPr>
        <w:t>the HoS</w:t>
      </w:r>
      <w:r w:rsidR="00AA7982" w:rsidRPr="00DD5CEF">
        <w:rPr>
          <w:rFonts w:eastAsia="Times New Roman" w:cs="Arial"/>
          <w:iCs/>
          <w:szCs w:val="21"/>
          <w:lang w:eastAsia="en-GB"/>
        </w:rPr>
        <w:t xml:space="preserve"> and the Literacy Leader had envisaged when they had embarked on it.  </w:t>
      </w:r>
      <w:r w:rsidR="00C50518" w:rsidRPr="00DD5CEF">
        <w:rPr>
          <w:rFonts w:eastAsia="Times New Roman" w:cs="Arial"/>
          <w:iCs/>
          <w:szCs w:val="21"/>
          <w:lang w:eastAsia="en-GB"/>
        </w:rPr>
        <w:t>The HoS said that it was</w:t>
      </w:r>
      <w:r w:rsidR="00DC5FE8" w:rsidRPr="00DD5CEF">
        <w:rPr>
          <w:rFonts w:eastAsia="Times New Roman" w:cs="Arial"/>
          <w:iCs/>
          <w:szCs w:val="21"/>
          <w:lang w:eastAsia="en-GB"/>
        </w:rPr>
        <w:t xml:space="preserve">, but that the next stage would depend on the availability of resources to </w:t>
      </w:r>
      <w:r w:rsidR="00253367" w:rsidRPr="00DD5CEF">
        <w:rPr>
          <w:rFonts w:eastAsia="Times New Roman" w:cs="Arial"/>
          <w:iCs/>
          <w:szCs w:val="21"/>
          <w:lang w:eastAsia="en-GB"/>
        </w:rPr>
        <w:t xml:space="preserve">purchase books for class libraries.  </w:t>
      </w:r>
      <w:r w:rsidR="00253367" w:rsidRPr="00DD5CEF">
        <w:rPr>
          <w:rFonts w:eastAsia="Times New Roman" w:cs="Arial"/>
          <w:b/>
          <w:bCs/>
          <w:iCs/>
          <w:szCs w:val="21"/>
          <w:u w:val="single"/>
          <w:lang w:eastAsia="en-GB"/>
        </w:rPr>
        <w:t>Asked</w:t>
      </w:r>
      <w:r w:rsidR="00253367" w:rsidRPr="00DD5CEF">
        <w:rPr>
          <w:rFonts w:eastAsia="Times New Roman" w:cs="Arial"/>
          <w:iCs/>
          <w:szCs w:val="21"/>
          <w:lang w:eastAsia="en-GB"/>
        </w:rPr>
        <w:t xml:space="preserve"> to </w:t>
      </w:r>
      <w:r w:rsidR="00573585" w:rsidRPr="00DD5CEF">
        <w:rPr>
          <w:rFonts w:eastAsia="Times New Roman" w:cs="Arial"/>
          <w:iCs/>
          <w:szCs w:val="21"/>
          <w:lang w:eastAsia="en-GB"/>
        </w:rPr>
        <w:t xml:space="preserve">define what she meant by “the next stage”, she said that </w:t>
      </w:r>
      <w:r w:rsidR="00EB3006" w:rsidRPr="00DD5CEF">
        <w:rPr>
          <w:rFonts w:eastAsia="Times New Roman" w:cs="Arial"/>
          <w:iCs/>
          <w:szCs w:val="21"/>
          <w:lang w:eastAsia="en-GB"/>
        </w:rPr>
        <w:t xml:space="preserve">the school had implemented the reading scheme that it called Reading For Pleasure but that, arguably, </w:t>
      </w:r>
      <w:r w:rsidR="002702BE" w:rsidRPr="00DD5CEF">
        <w:rPr>
          <w:rFonts w:eastAsia="Times New Roman" w:cs="Arial"/>
          <w:iCs/>
          <w:szCs w:val="21"/>
          <w:lang w:eastAsia="en-GB"/>
        </w:rPr>
        <w:t xml:space="preserve">children were not really reading “for pleasure” because they were doing it at the direction of staff.  True Reading </w:t>
      </w:r>
      <w:proofErr w:type="gramStart"/>
      <w:r w:rsidR="002702BE" w:rsidRPr="00DD5CEF">
        <w:rPr>
          <w:rFonts w:eastAsia="Times New Roman" w:cs="Arial"/>
          <w:iCs/>
          <w:szCs w:val="21"/>
          <w:lang w:eastAsia="en-GB"/>
        </w:rPr>
        <w:t>For</w:t>
      </w:r>
      <w:proofErr w:type="gramEnd"/>
      <w:r w:rsidR="002702BE" w:rsidRPr="00DD5CEF">
        <w:rPr>
          <w:rFonts w:eastAsia="Times New Roman" w:cs="Arial"/>
          <w:iCs/>
          <w:szCs w:val="21"/>
          <w:lang w:eastAsia="en-GB"/>
        </w:rPr>
        <w:t xml:space="preserve"> Pleasure </w:t>
      </w:r>
      <w:r w:rsidR="00B06C19" w:rsidRPr="00DD5CEF">
        <w:rPr>
          <w:rFonts w:eastAsia="Times New Roman" w:cs="Arial"/>
          <w:iCs/>
          <w:szCs w:val="21"/>
          <w:lang w:eastAsia="en-GB"/>
        </w:rPr>
        <w:t>would see children regularly taking books from class libraries to read at home because they wanted to do so.</w:t>
      </w:r>
      <w:r w:rsidR="009D128E" w:rsidRPr="00DD5CEF">
        <w:rPr>
          <w:rFonts w:eastAsia="Times New Roman" w:cs="Arial"/>
          <w:iCs/>
          <w:szCs w:val="21"/>
          <w:lang w:eastAsia="en-GB"/>
        </w:rPr>
        <w:t xml:space="preserve">  </w:t>
      </w:r>
      <w:r w:rsidR="00DD5CEF" w:rsidRPr="00DD5CEF">
        <w:rPr>
          <w:rFonts w:eastAsia="Times New Roman" w:cs="Arial"/>
          <w:iCs/>
          <w:szCs w:val="21"/>
          <w:lang w:eastAsia="en-GB"/>
        </w:rPr>
        <w:t>She said that a</w:t>
      </w:r>
      <w:r w:rsidR="0016466A" w:rsidRPr="00DD5CEF">
        <w:rPr>
          <w:rFonts w:eastAsia="Times New Roman" w:cs="Arial"/>
          <w:iCs/>
          <w:szCs w:val="21"/>
          <w:lang w:eastAsia="en-GB"/>
        </w:rPr>
        <w:t xml:space="preserve">nother governor, who was the parent of a Steeton pupil, had commented that </w:t>
      </w:r>
      <w:r w:rsidR="0016466A" w:rsidRPr="00DD5CEF">
        <w:rPr>
          <w:szCs w:val="21"/>
        </w:rPr>
        <w:t>his child regularly asked him to buy books that he had been reading at school, and was developing a small library in his bedroom</w:t>
      </w:r>
      <w:r w:rsidR="00DD5CEF" w:rsidRPr="00DD5CEF">
        <w:rPr>
          <w:szCs w:val="21"/>
        </w:rPr>
        <w:t>: this was the attitude that the school wanted all pupils to have towards reading.</w:t>
      </w:r>
    </w:p>
    <w:p w14:paraId="62E39CB6" w14:textId="46CBAB81" w:rsidR="00642B41" w:rsidRDefault="009D128E" w:rsidP="00420A77">
      <w:pPr>
        <w:pStyle w:val="ListParagraph"/>
        <w:numPr>
          <w:ilvl w:val="0"/>
          <w:numId w:val="11"/>
        </w:numPr>
        <w:spacing w:line="240" w:lineRule="auto"/>
        <w:ind w:left="142" w:right="-896" w:hanging="568"/>
        <w:contextualSpacing w:val="0"/>
        <w:rPr>
          <w:rFonts w:eastAsia="Times New Roman" w:cs="Arial"/>
          <w:iCs/>
          <w:szCs w:val="21"/>
          <w:lang w:eastAsia="en-GB"/>
        </w:rPr>
      </w:pPr>
      <w:r w:rsidRPr="004626FC">
        <w:rPr>
          <w:rFonts w:eastAsia="Times New Roman" w:cs="Arial"/>
          <w:iCs/>
          <w:szCs w:val="21"/>
          <w:lang w:eastAsia="en-GB"/>
        </w:rPr>
        <w:t xml:space="preserve">This related to a discussion with the Link Governor for Parent and Community Involvement (LG/PCi) </w:t>
      </w:r>
      <w:r w:rsidR="00B35C18" w:rsidRPr="004626FC">
        <w:rPr>
          <w:rFonts w:eastAsia="Times New Roman" w:cs="Arial"/>
          <w:iCs/>
          <w:szCs w:val="21"/>
          <w:lang w:eastAsia="en-GB"/>
        </w:rPr>
        <w:t xml:space="preserve">in the week prior to this meeting: they had </w:t>
      </w:r>
      <w:r w:rsidR="00F63FC6" w:rsidRPr="004626FC">
        <w:rPr>
          <w:rFonts w:eastAsia="Times New Roman" w:cs="Arial"/>
          <w:iCs/>
          <w:szCs w:val="21"/>
          <w:lang w:eastAsia="en-GB"/>
        </w:rPr>
        <w:t xml:space="preserve">agreed that the Governing Body needed to take a view on </w:t>
      </w:r>
      <w:r w:rsidR="00B35C18" w:rsidRPr="004626FC">
        <w:rPr>
          <w:rFonts w:eastAsia="Times New Roman" w:cs="Arial"/>
          <w:iCs/>
          <w:szCs w:val="21"/>
          <w:lang w:eastAsia="en-GB"/>
        </w:rPr>
        <w:t xml:space="preserve">whether, as a matter of principle, it was right for the school to treat Reading For Pleasure </w:t>
      </w:r>
      <w:r w:rsidR="000E480F" w:rsidRPr="004626FC">
        <w:rPr>
          <w:rFonts w:eastAsia="Times New Roman" w:cs="Arial"/>
          <w:iCs/>
          <w:szCs w:val="21"/>
          <w:lang w:eastAsia="en-GB"/>
        </w:rPr>
        <w:t>as homework</w:t>
      </w:r>
      <w:r w:rsidR="003173C1" w:rsidRPr="004626FC">
        <w:rPr>
          <w:rFonts w:eastAsia="Times New Roman" w:cs="Arial"/>
          <w:iCs/>
          <w:szCs w:val="21"/>
          <w:lang w:eastAsia="en-GB"/>
        </w:rPr>
        <w:t xml:space="preserve"> or whether, instead, </w:t>
      </w:r>
      <w:r w:rsidR="00E47944" w:rsidRPr="004626FC">
        <w:rPr>
          <w:rFonts w:eastAsia="Times New Roman" w:cs="Arial"/>
          <w:iCs/>
          <w:szCs w:val="21"/>
          <w:lang w:eastAsia="en-GB"/>
        </w:rPr>
        <w:t>the school needed to find the r</w:t>
      </w:r>
      <w:r w:rsidR="0051189D" w:rsidRPr="004626FC">
        <w:rPr>
          <w:rFonts w:eastAsia="Times New Roman" w:cs="Arial"/>
          <w:iCs/>
          <w:szCs w:val="21"/>
          <w:lang w:eastAsia="en-GB"/>
        </w:rPr>
        <w:t>e</w:t>
      </w:r>
      <w:r w:rsidR="00E47944" w:rsidRPr="004626FC">
        <w:rPr>
          <w:rFonts w:eastAsia="Times New Roman" w:cs="Arial"/>
          <w:iCs/>
          <w:szCs w:val="21"/>
          <w:lang w:eastAsia="en-GB"/>
        </w:rPr>
        <w:t xml:space="preserve">sources to purchase </w:t>
      </w:r>
      <w:r w:rsidR="0051189D" w:rsidRPr="004626FC">
        <w:rPr>
          <w:rFonts w:eastAsia="Times New Roman" w:cs="Arial"/>
          <w:iCs/>
          <w:szCs w:val="21"/>
          <w:lang w:eastAsia="en-GB"/>
        </w:rPr>
        <w:t>high quality books for class libraries</w:t>
      </w:r>
      <w:r w:rsidR="00EF4179" w:rsidRPr="004626FC">
        <w:rPr>
          <w:rFonts w:eastAsia="Times New Roman" w:cs="Arial"/>
          <w:iCs/>
          <w:szCs w:val="21"/>
          <w:lang w:eastAsia="en-GB"/>
        </w:rPr>
        <w:t xml:space="preserve">.  </w:t>
      </w:r>
      <w:r w:rsidR="003173C1" w:rsidRPr="004626FC">
        <w:rPr>
          <w:rFonts w:eastAsia="Times New Roman" w:cs="Arial"/>
          <w:iCs/>
          <w:szCs w:val="21"/>
          <w:lang w:eastAsia="en-GB"/>
        </w:rPr>
        <w:t>The EHT observed that the school set aside some £30k per year for IT</w:t>
      </w:r>
      <w:r w:rsidR="00EC14A2" w:rsidRPr="004626FC">
        <w:rPr>
          <w:rFonts w:eastAsia="Times New Roman" w:cs="Arial"/>
          <w:iCs/>
          <w:szCs w:val="21"/>
          <w:lang w:eastAsia="en-GB"/>
        </w:rPr>
        <w:t xml:space="preserve"> but only £4k for books</w:t>
      </w:r>
      <w:r w:rsidR="004626FC" w:rsidRPr="004626FC">
        <w:rPr>
          <w:rFonts w:eastAsia="Times New Roman" w:cs="Arial"/>
          <w:iCs/>
          <w:szCs w:val="21"/>
          <w:lang w:eastAsia="en-GB"/>
        </w:rPr>
        <w:t xml:space="preserve">: this balance needed to be reviewed.  </w:t>
      </w:r>
    </w:p>
    <w:p w14:paraId="4E67E22D" w14:textId="372E9C98" w:rsidR="00C61E18" w:rsidRDefault="00C61E18" w:rsidP="00420A77">
      <w:pPr>
        <w:pStyle w:val="ListParagraph"/>
        <w:numPr>
          <w:ilvl w:val="0"/>
          <w:numId w:val="11"/>
        </w:numPr>
        <w:spacing w:line="240" w:lineRule="auto"/>
        <w:ind w:left="142" w:right="-896" w:hanging="568"/>
        <w:contextualSpacing w:val="0"/>
        <w:rPr>
          <w:rFonts w:eastAsia="Times New Roman" w:cs="Arial"/>
          <w:iCs/>
          <w:szCs w:val="21"/>
          <w:lang w:eastAsia="en-GB"/>
        </w:rPr>
      </w:pPr>
      <w:r>
        <w:rPr>
          <w:rFonts w:eastAsia="Times New Roman" w:cs="Arial"/>
          <w:iCs/>
          <w:szCs w:val="21"/>
          <w:lang w:eastAsia="en-GB"/>
        </w:rPr>
        <w:t xml:space="preserve">The HoS said that one of the challenges that the school had had to overcome was </w:t>
      </w:r>
      <w:r w:rsidR="00AA7512">
        <w:rPr>
          <w:rFonts w:eastAsia="Times New Roman" w:cs="Arial"/>
          <w:iCs/>
          <w:szCs w:val="21"/>
          <w:lang w:eastAsia="en-GB"/>
        </w:rPr>
        <w:t>to persuade staff, particularly in Key Stage 2, that it was acceptable for pupils to lounge around, lie on the floor etc to read</w:t>
      </w:r>
      <w:r w:rsidR="00AF1EEB">
        <w:rPr>
          <w:rFonts w:eastAsia="Times New Roman" w:cs="Arial"/>
          <w:iCs/>
          <w:szCs w:val="21"/>
          <w:lang w:eastAsia="en-GB"/>
        </w:rPr>
        <w:t xml:space="preserve">, and to talk about their books instead of being quiet.  </w:t>
      </w:r>
      <w:r w:rsidR="00DD73D2">
        <w:rPr>
          <w:rFonts w:eastAsia="Times New Roman" w:cs="Arial"/>
          <w:iCs/>
          <w:szCs w:val="21"/>
          <w:lang w:eastAsia="en-GB"/>
        </w:rPr>
        <w:t xml:space="preserve">Governors agreed that children needed to feel relaxed and comfortable while they were reading and that </w:t>
      </w:r>
      <w:r w:rsidR="003807A1">
        <w:rPr>
          <w:rFonts w:eastAsia="Times New Roman" w:cs="Arial"/>
          <w:iCs/>
          <w:szCs w:val="21"/>
          <w:lang w:eastAsia="en-GB"/>
        </w:rPr>
        <w:t>chatting about books, recommending them to each other etc was behaviour that the school should encourage.</w:t>
      </w:r>
    </w:p>
    <w:p w14:paraId="0C8E7B3C" w14:textId="03DEE899" w:rsidR="003807A1" w:rsidRDefault="003807A1" w:rsidP="00420A77">
      <w:pPr>
        <w:pStyle w:val="ListParagraph"/>
        <w:numPr>
          <w:ilvl w:val="0"/>
          <w:numId w:val="11"/>
        </w:numPr>
        <w:spacing w:line="240" w:lineRule="auto"/>
        <w:ind w:left="142" w:right="-896" w:hanging="568"/>
        <w:contextualSpacing w:val="0"/>
        <w:rPr>
          <w:rFonts w:eastAsia="Times New Roman" w:cs="Arial"/>
          <w:iCs/>
          <w:szCs w:val="21"/>
          <w:lang w:eastAsia="en-GB"/>
        </w:rPr>
      </w:pPr>
      <w:r w:rsidRPr="003807A1">
        <w:rPr>
          <w:rFonts w:eastAsia="Times New Roman" w:cs="Arial"/>
          <w:b/>
          <w:bCs/>
          <w:iCs/>
          <w:szCs w:val="21"/>
          <w:u w:val="single"/>
          <w:lang w:eastAsia="en-GB"/>
        </w:rPr>
        <w:lastRenderedPageBreak/>
        <w:t>Asked</w:t>
      </w:r>
      <w:r>
        <w:rPr>
          <w:rFonts w:eastAsia="Times New Roman" w:cs="Arial"/>
          <w:iCs/>
          <w:szCs w:val="21"/>
          <w:lang w:eastAsia="en-GB"/>
        </w:rPr>
        <w:t xml:space="preserve"> whether </w:t>
      </w:r>
      <w:r w:rsidRPr="00DD5CEF">
        <w:rPr>
          <w:rFonts w:eastAsia="Times New Roman" w:cs="Arial"/>
          <w:iCs/>
          <w:szCs w:val="21"/>
          <w:lang w:eastAsia="en-GB"/>
        </w:rPr>
        <w:t xml:space="preserve">the implementation and impact to date of Reading </w:t>
      </w:r>
      <w:proofErr w:type="gramStart"/>
      <w:r w:rsidRPr="00DD5CEF">
        <w:rPr>
          <w:rFonts w:eastAsia="Times New Roman" w:cs="Arial"/>
          <w:iCs/>
          <w:szCs w:val="21"/>
          <w:lang w:eastAsia="en-GB"/>
        </w:rPr>
        <w:t>For</w:t>
      </w:r>
      <w:proofErr w:type="gramEnd"/>
      <w:r w:rsidRPr="00DD5CEF">
        <w:rPr>
          <w:rFonts w:eastAsia="Times New Roman" w:cs="Arial"/>
          <w:iCs/>
          <w:szCs w:val="21"/>
          <w:lang w:eastAsia="en-GB"/>
        </w:rPr>
        <w:t xml:space="preserve"> Pleasure </w:t>
      </w:r>
      <w:r>
        <w:rPr>
          <w:rFonts w:eastAsia="Times New Roman" w:cs="Arial"/>
          <w:iCs/>
          <w:szCs w:val="21"/>
          <w:lang w:eastAsia="en-GB"/>
        </w:rPr>
        <w:t xml:space="preserve">at Steeton </w:t>
      </w:r>
      <w:r w:rsidRPr="00DD5CEF">
        <w:rPr>
          <w:rFonts w:eastAsia="Times New Roman" w:cs="Arial"/>
          <w:iCs/>
          <w:szCs w:val="21"/>
          <w:lang w:eastAsia="en-GB"/>
        </w:rPr>
        <w:t>were as the</w:t>
      </w:r>
      <w:r>
        <w:rPr>
          <w:rFonts w:eastAsia="Times New Roman" w:cs="Arial"/>
          <w:iCs/>
          <w:szCs w:val="21"/>
          <w:lang w:eastAsia="en-GB"/>
        </w:rPr>
        <w:t xml:space="preserve"> Reading For Pleasure people envisaged, the HoS said that it was: their feedback had been positive</w:t>
      </w:r>
      <w:r w:rsidR="005164A2">
        <w:rPr>
          <w:rFonts w:eastAsia="Times New Roman" w:cs="Arial"/>
          <w:iCs/>
          <w:szCs w:val="21"/>
          <w:lang w:eastAsia="en-GB"/>
        </w:rPr>
        <w:t xml:space="preserve"> and from time to time they used Steeton as </w:t>
      </w:r>
      <w:r w:rsidR="00A62926">
        <w:rPr>
          <w:rFonts w:eastAsia="Times New Roman" w:cs="Arial"/>
          <w:iCs/>
          <w:szCs w:val="21"/>
          <w:lang w:eastAsia="en-GB"/>
        </w:rPr>
        <w:t>a model.</w:t>
      </w:r>
      <w:r>
        <w:rPr>
          <w:rFonts w:eastAsia="Times New Roman" w:cs="Arial"/>
          <w:iCs/>
          <w:szCs w:val="21"/>
          <w:lang w:eastAsia="en-GB"/>
        </w:rPr>
        <w:t xml:space="preserve">  </w:t>
      </w:r>
    </w:p>
    <w:p w14:paraId="2D4753C1" w14:textId="7F6B9392" w:rsidR="004626FC" w:rsidRDefault="004626FC" w:rsidP="00420A77">
      <w:pPr>
        <w:pStyle w:val="ListParagraph"/>
        <w:numPr>
          <w:ilvl w:val="0"/>
          <w:numId w:val="11"/>
        </w:numPr>
        <w:spacing w:line="240" w:lineRule="auto"/>
        <w:ind w:left="142" w:right="-896" w:hanging="568"/>
        <w:contextualSpacing w:val="0"/>
        <w:rPr>
          <w:rFonts w:eastAsia="Times New Roman" w:cs="Arial"/>
          <w:iCs/>
          <w:szCs w:val="21"/>
          <w:lang w:eastAsia="en-GB"/>
        </w:rPr>
      </w:pPr>
      <w:r>
        <w:rPr>
          <w:rFonts w:eastAsia="Times New Roman" w:cs="Arial"/>
          <w:b/>
          <w:bCs/>
          <w:iCs/>
          <w:szCs w:val="21"/>
          <w:u w:val="single"/>
          <w:lang w:eastAsia="en-GB"/>
        </w:rPr>
        <w:t>Asked</w:t>
      </w:r>
      <w:r>
        <w:rPr>
          <w:rFonts w:eastAsia="Times New Roman" w:cs="Arial"/>
          <w:iCs/>
          <w:szCs w:val="21"/>
          <w:lang w:eastAsia="en-GB"/>
        </w:rPr>
        <w:t xml:space="preserve"> whether, in the fullness of time, the school might be in a position to become a Reading </w:t>
      </w:r>
      <w:proofErr w:type="gramStart"/>
      <w:r>
        <w:rPr>
          <w:rFonts w:eastAsia="Times New Roman" w:cs="Arial"/>
          <w:iCs/>
          <w:szCs w:val="21"/>
          <w:lang w:eastAsia="en-GB"/>
        </w:rPr>
        <w:t>For</w:t>
      </w:r>
      <w:proofErr w:type="gramEnd"/>
      <w:r>
        <w:rPr>
          <w:rFonts w:eastAsia="Times New Roman" w:cs="Arial"/>
          <w:iCs/>
          <w:szCs w:val="21"/>
          <w:lang w:eastAsia="en-GB"/>
        </w:rPr>
        <w:t xml:space="preserve"> Pleasure hub, the HoS said that she saw no reason why not.  </w:t>
      </w:r>
      <w:r w:rsidR="0065104A">
        <w:rPr>
          <w:rFonts w:eastAsia="Times New Roman" w:cs="Arial"/>
          <w:iCs/>
          <w:szCs w:val="21"/>
          <w:lang w:eastAsia="en-GB"/>
        </w:rPr>
        <w:t xml:space="preserve">The school had embarked on </w:t>
      </w:r>
      <w:r w:rsidR="00034A03">
        <w:rPr>
          <w:rFonts w:eastAsia="Times New Roman" w:cs="Arial"/>
          <w:iCs/>
          <w:szCs w:val="21"/>
          <w:lang w:eastAsia="en-GB"/>
        </w:rPr>
        <w:t xml:space="preserve">Teachers who Read and Readers who Teach, </w:t>
      </w:r>
      <w:r w:rsidR="00C75A74">
        <w:rPr>
          <w:rFonts w:eastAsia="Times New Roman" w:cs="Arial"/>
          <w:iCs/>
          <w:szCs w:val="21"/>
          <w:lang w:eastAsia="en-GB"/>
        </w:rPr>
        <w:t>which was provided by the Open University and Reading For Pleasure to provide the knowledge and repertoire of books that staff needed</w:t>
      </w:r>
      <w:r w:rsidR="00582926">
        <w:rPr>
          <w:rFonts w:eastAsia="Times New Roman" w:cs="Arial"/>
          <w:iCs/>
          <w:szCs w:val="21"/>
          <w:lang w:eastAsia="en-GB"/>
        </w:rPr>
        <w:t xml:space="preserve"> so that they could choose books that would engage their pupils.  </w:t>
      </w:r>
      <w:r w:rsidR="00A15D03">
        <w:rPr>
          <w:rFonts w:eastAsia="Times New Roman" w:cs="Arial"/>
          <w:iCs/>
          <w:szCs w:val="21"/>
          <w:lang w:eastAsia="en-GB"/>
        </w:rPr>
        <w:t xml:space="preserve">Once pupils were reading regularly </w:t>
      </w:r>
      <w:r w:rsidR="00C77F27">
        <w:rPr>
          <w:rFonts w:eastAsia="Times New Roman" w:cs="Arial"/>
          <w:iCs/>
          <w:szCs w:val="21"/>
          <w:lang w:eastAsia="en-GB"/>
        </w:rPr>
        <w:t>for</w:t>
      </w:r>
      <w:r w:rsidR="00A15D03">
        <w:rPr>
          <w:rFonts w:eastAsia="Times New Roman" w:cs="Arial"/>
          <w:iCs/>
          <w:szCs w:val="21"/>
          <w:lang w:eastAsia="en-GB"/>
        </w:rPr>
        <w:t xml:space="preserve"> the love of it, and were sharing th</w:t>
      </w:r>
      <w:r w:rsidR="00C77F27">
        <w:rPr>
          <w:rFonts w:eastAsia="Times New Roman" w:cs="Arial"/>
          <w:iCs/>
          <w:szCs w:val="21"/>
          <w:lang w:eastAsia="en-GB"/>
        </w:rPr>
        <w:t>a</w:t>
      </w:r>
      <w:r w:rsidR="00A15D03">
        <w:rPr>
          <w:rFonts w:eastAsia="Times New Roman" w:cs="Arial"/>
          <w:iCs/>
          <w:szCs w:val="21"/>
          <w:lang w:eastAsia="en-GB"/>
        </w:rPr>
        <w:t>t love of reading, the school would seek to expand that love of reading into the community.</w:t>
      </w:r>
    </w:p>
    <w:p w14:paraId="6F91D1D2" w14:textId="77777777" w:rsidR="004C7F6C" w:rsidRDefault="00C77F27" w:rsidP="00420A77">
      <w:pPr>
        <w:pStyle w:val="ListParagraph"/>
        <w:numPr>
          <w:ilvl w:val="0"/>
          <w:numId w:val="11"/>
        </w:numPr>
        <w:spacing w:line="240" w:lineRule="auto"/>
        <w:ind w:left="142" w:right="-896" w:hanging="568"/>
        <w:contextualSpacing w:val="0"/>
        <w:rPr>
          <w:rFonts w:eastAsia="Times New Roman" w:cs="Arial"/>
          <w:iCs/>
          <w:szCs w:val="21"/>
          <w:lang w:eastAsia="en-GB"/>
        </w:rPr>
      </w:pPr>
      <w:r>
        <w:rPr>
          <w:rFonts w:eastAsia="Times New Roman" w:cs="Arial"/>
          <w:iCs/>
          <w:szCs w:val="21"/>
          <w:lang w:eastAsia="en-GB"/>
        </w:rPr>
        <w:t xml:space="preserve">Governors commented that </w:t>
      </w:r>
      <w:r w:rsidR="008E0A45">
        <w:rPr>
          <w:rFonts w:eastAsia="Times New Roman" w:cs="Arial"/>
          <w:iCs/>
          <w:szCs w:val="21"/>
          <w:lang w:eastAsia="en-GB"/>
        </w:rPr>
        <w:t>the difference that Reading For Pleasure had made since its launch eighteen months ago was evident</w:t>
      </w:r>
      <w:r w:rsidR="00B4344F">
        <w:rPr>
          <w:rFonts w:eastAsia="Times New Roman" w:cs="Arial"/>
          <w:iCs/>
          <w:szCs w:val="21"/>
          <w:lang w:eastAsia="en-GB"/>
        </w:rPr>
        <w:t xml:space="preserve"> throughout school.  Like Magic Mondays, the introduction of Reading </w:t>
      </w:r>
      <w:proofErr w:type="gramStart"/>
      <w:r w:rsidR="00B4344F">
        <w:rPr>
          <w:rFonts w:eastAsia="Times New Roman" w:cs="Arial"/>
          <w:iCs/>
          <w:szCs w:val="21"/>
          <w:lang w:eastAsia="en-GB"/>
        </w:rPr>
        <w:t>For</w:t>
      </w:r>
      <w:proofErr w:type="gramEnd"/>
      <w:r w:rsidR="00B4344F">
        <w:rPr>
          <w:rFonts w:eastAsia="Times New Roman" w:cs="Arial"/>
          <w:iCs/>
          <w:szCs w:val="21"/>
          <w:lang w:eastAsia="en-GB"/>
        </w:rPr>
        <w:t xml:space="preserve"> Pleasure had been transformational</w:t>
      </w:r>
      <w:r w:rsidR="00267D4A">
        <w:rPr>
          <w:rFonts w:eastAsia="Times New Roman" w:cs="Arial"/>
          <w:iCs/>
          <w:szCs w:val="21"/>
          <w:lang w:eastAsia="en-GB"/>
        </w:rPr>
        <w:t xml:space="preserve">. </w:t>
      </w:r>
      <w:r w:rsidR="00846819">
        <w:rPr>
          <w:rFonts w:eastAsia="Times New Roman" w:cs="Arial"/>
          <w:iCs/>
          <w:szCs w:val="21"/>
          <w:lang w:eastAsia="en-GB"/>
        </w:rPr>
        <w:t xml:space="preserve"> </w:t>
      </w:r>
      <w:r w:rsidR="00992791">
        <w:rPr>
          <w:rFonts w:eastAsia="Times New Roman" w:cs="Arial"/>
          <w:iCs/>
          <w:szCs w:val="21"/>
          <w:lang w:eastAsia="en-GB"/>
        </w:rPr>
        <w:t>A governor who regularly came into school to read with pupils said that they could not wait to get their books out: there was no question of them dragging their feet</w:t>
      </w:r>
      <w:r w:rsidR="00C8595E">
        <w:rPr>
          <w:rFonts w:eastAsia="Times New Roman" w:cs="Arial"/>
          <w:iCs/>
          <w:szCs w:val="21"/>
          <w:lang w:eastAsia="en-GB"/>
        </w:rPr>
        <w:t xml:space="preserve">.  </w:t>
      </w:r>
      <w:r w:rsidR="00422324">
        <w:rPr>
          <w:rFonts w:eastAsia="Times New Roman" w:cs="Arial"/>
          <w:iCs/>
          <w:szCs w:val="21"/>
          <w:lang w:eastAsia="en-GB"/>
        </w:rPr>
        <w:t xml:space="preserve">The </w:t>
      </w:r>
      <w:r w:rsidR="00C8595E">
        <w:rPr>
          <w:rFonts w:eastAsia="Times New Roman" w:cs="Arial"/>
          <w:iCs/>
          <w:szCs w:val="21"/>
          <w:lang w:eastAsia="en-GB"/>
        </w:rPr>
        <w:t>E</w:t>
      </w:r>
      <w:r w:rsidR="00422324">
        <w:rPr>
          <w:rFonts w:eastAsia="Times New Roman" w:cs="Arial"/>
          <w:iCs/>
          <w:szCs w:val="21"/>
          <w:lang w:eastAsia="en-GB"/>
        </w:rPr>
        <w:t>HT agreed: the impact was being seen in children’s reading behaviours: they</w:t>
      </w:r>
      <w:r w:rsidR="00846819">
        <w:rPr>
          <w:rFonts w:eastAsia="Times New Roman" w:cs="Arial"/>
          <w:iCs/>
          <w:szCs w:val="21"/>
          <w:lang w:eastAsia="en-GB"/>
        </w:rPr>
        <w:t xml:space="preserve"> were clearly </w:t>
      </w:r>
      <w:r w:rsidR="00422324">
        <w:rPr>
          <w:rFonts w:eastAsia="Times New Roman" w:cs="Arial"/>
          <w:iCs/>
          <w:szCs w:val="21"/>
          <w:lang w:eastAsia="en-GB"/>
        </w:rPr>
        <w:t>enjoying</w:t>
      </w:r>
      <w:r w:rsidR="00846819">
        <w:rPr>
          <w:rFonts w:eastAsia="Times New Roman" w:cs="Arial"/>
          <w:iCs/>
          <w:szCs w:val="21"/>
          <w:lang w:eastAsia="en-GB"/>
        </w:rPr>
        <w:t xml:space="preserve"> reading</w:t>
      </w:r>
      <w:r w:rsidR="00422324">
        <w:rPr>
          <w:rFonts w:eastAsia="Times New Roman" w:cs="Arial"/>
          <w:iCs/>
          <w:szCs w:val="21"/>
          <w:lang w:eastAsia="en-GB"/>
        </w:rPr>
        <w:t xml:space="preserve">, and this was backed up by the feedback from </w:t>
      </w:r>
      <w:r w:rsidR="00C8595E">
        <w:rPr>
          <w:rFonts w:eastAsia="Times New Roman" w:cs="Arial"/>
          <w:iCs/>
          <w:szCs w:val="21"/>
          <w:lang w:eastAsia="en-GB"/>
        </w:rPr>
        <w:t>governors</w:t>
      </w:r>
      <w:r w:rsidR="00422324">
        <w:rPr>
          <w:rFonts w:eastAsia="Times New Roman" w:cs="Arial"/>
          <w:iCs/>
          <w:szCs w:val="21"/>
          <w:lang w:eastAsia="en-GB"/>
        </w:rPr>
        <w:t xml:space="preserve"> and visitors to school.  </w:t>
      </w:r>
    </w:p>
    <w:p w14:paraId="4DBDA4E4" w14:textId="0D15C456" w:rsidR="00C77F27" w:rsidRDefault="00052C44" w:rsidP="00420A77">
      <w:pPr>
        <w:pStyle w:val="ListParagraph"/>
        <w:numPr>
          <w:ilvl w:val="0"/>
          <w:numId w:val="11"/>
        </w:numPr>
        <w:spacing w:line="240" w:lineRule="auto"/>
        <w:ind w:left="142" w:right="-896" w:hanging="568"/>
        <w:contextualSpacing w:val="0"/>
        <w:rPr>
          <w:rFonts w:eastAsia="Times New Roman" w:cs="Arial"/>
          <w:iCs/>
          <w:szCs w:val="21"/>
          <w:lang w:eastAsia="en-GB"/>
        </w:rPr>
      </w:pPr>
      <w:r>
        <w:rPr>
          <w:rFonts w:eastAsia="Times New Roman" w:cs="Arial"/>
          <w:iCs/>
          <w:szCs w:val="21"/>
          <w:lang w:eastAsia="en-GB"/>
        </w:rPr>
        <w:t xml:space="preserve">Governors </w:t>
      </w:r>
      <w:r w:rsidR="004C7F6C">
        <w:rPr>
          <w:rFonts w:eastAsia="Times New Roman" w:cs="Arial"/>
          <w:iCs/>
          <w:szCs w:val="21"/>
          <w:lang w:eastAsia="en-GB"/>
        </w:rPr>
        <w:t xml:space="preserve">noted that identifying, </w:t>
      </w:r>
      <w:r w:rsidR="004B15DB">
        <w:rPr>
          <w:rFonts w:eastAsia="Times New Roman" w:cs="Arial"/>
          <w:iCs/>
          <w:szCs w:val="21"/>
          <w:lang w:eastAsia="en-GB"/>
        </w:rPr>
        <w:t xml:space="preserve">securing </w:t>
      </w:r>
      <w:r w:rsidR="005164A2">
        <w:rPr>
          <w:rFonts w:eastAsia="Times New Roman" w:cs="Arial"/>
          <w:iCs/>
          <w:szCs w:val="21"/>
          <w:lang w:eastAsia="en-GB"/>
        </w:rPr>
        <w:t xml:space="preserve">Foyle Foundation </w:t>
      </w:r>
      <w:proofErr w:type="gramStart"/>
      <w:r w:rsidR="004B15DB">
        <w:rPr>
          <w:rFonts w:eastAsia="Times New Roman" w:cs="Arial"/>
          <w:iCs/>
          <w:szCs w:val="21"/>
          <w:lang w:eastAsia="en-GB"/>
        </w:rPr>
        <w:t>funding</w:t>
      </w:r>
      <w:proofErr w:type="gramEnd"/>
      <w:r w:rsidR="004B15DB">
        <w:rPr>
          <w:rFonts w:eastAsia="Times New Roman" w:cs="Arial"/>
          <w:iCs/>
          <w:szCs w:val="21"/>
          <w:lang w:eastAsia="en-GB"/>
        </w:rPr>
        <w:t xml:space="preserve"> and</w:t>
      </w:r>
      <w:r w:rsidR="004C7F6C">
        <w:rPr>
          <w:rFonts w:eastAsia="Times New Roman" w:cs="Arial"/>
          <w:iCs/>
          <w:szCs w:val="21"/>
          <w:lang w:eastAsia="en-GB"/>
        </w:rPr>
        <w:t xml:space="preserve"> driving the adoption and </w:t>
      </w:r>
      <w:r w:rsidR="005164A2">
        <w:rPr>
          <w:rFonts w:eastAsia="Times New Roman" w:cs="Arial"/>
          <w:iCs/>
          <w:szCs w:val="21"/>
          <w:lang w:eastAsia="en-GB"/>
        </w:rPr>
        <w:t>implementation</w:t>
      </w:r>
      <w:r w:rsidR="004C7F6C">
        <w:rPr>
          <w:rFonts w:eastAsia="Times New Roman" w:cs="Arial"/>
          <w:iCs/>
          <w:szCs w:val="21"/>
          <w:lang w:eastAsia="en-GB"/>
        </w:rPr>
        <w:t xml:space="preserve"> of Reading or Pleasure had been a significant </w:t>
      </w:r>
      <w:r w:rsidR="005164A2">
        <w:rPr>
          <w:rFonts w:eastAsia="Times New Roman" w:cs="Arial"/>
          <w:iCs/>
          <w:szCs w:val="21"/>
          <w:lang w:eastAsia="en-GB"/>
        </w:rPr>
        <w:t>piece</w:t>
      </w:r>
      <w:r w:rsidR="004C7F6C">
        <w:rPr>
          <w:rFonts w:eastAsia="Times New Roman" w:cs="Arial"/>
          <w:iCs/>
          <w:szCs w:val="21"/>
          <w:lang w:eastAsia="en-GB"/>
        </w:rPr>
        <w:t xml:space="preserve"> of w</w:t>
      </w:r>
      <w:r w:rsidR="00E608BD">
        <w:rPr>
          <w:rFonts w:eastAsia="Times New Roman" w:cs="Arial"/>
          <w:iCs/>
          <w:szCs w:val="21"/>
          <w:lang w:eastAsia="en-GB"/>
        </w:rPr>
        <w:t xml:space="preserve">ork and </w:t>
      </w:r>
      <w:r>
        <w:rPr>
          <w:rFonts w:eastAsia="Times New Roman" w:cs="Arial"/>
          <w:iCs/>
          <w:szCs w:val="21"/>
          <w:lang w:eastAsia="en-GB"/>
        </w:rPr>
        <w:t xml:space="preserve">congratulated the HoS and her team on </w:t>
      </w:r>
      <w:r w:rsidR="00E608BD">
        <w:rPr>
          <w:rFonts w:eastAsia="Times New Roman" w:cs="Arial"/>
          <w:iCs/>
          <w:szCs w:val="21"/>
          <w:lang w:eastAsia="en-GB"/>
        </w:rPr>
        <w:t xml:space="preserve">the </w:t>
      </w:r>
      <w:r w:rsidR="005164A2">
        <w:rPr>
          <w:rFonts w:eastAsia="Times New Roman" w:cs="Arial"/>
          <w:iCs/>
          <w:szCs w:val="21"/>
          <w:lang w:eastAsia="en-GB"/>
        </w:rPr>
        <w:t>impact</w:t>
      </w:r>
      <w:r w:rsidR="00E608BD">
        <w:rPr>
          <w:rFonts w:eastAsia="Times New Roman" w:cs="Arial"/>
          <w:iCs/>
          <w:szCs w:val="21"/>
          <w:lang w:eastAsia="en-GB"/>
        </w:rPr>
        <w:t xml:space="preserve"> it had already had.  They looked forward to seeing the changing reading behaviours </w:t>
      </w:r>
      <w:r w:rsidR="004B15DB">
        <w:rPr>
          <w:rFonts w:eastAsia="Times New Roman" w:cs="Arial"/>
          <w:iCs/>
          <w:szCs w:val="21"/>
          <w:lang w:eastAsia="en-GB"/>
        </w:rPr>
        <w:t xml:space="preserve">reflected in pupil outcomes.  </w:t>
      </w:r>
    </w:p>
    <w:p w14:paraId="61E3FDBC" w14:textId="66FC223E" w:rsidR="00647D8D" w:rsidRPr="004626FC" w:rsidRDefault="00647D8D" w:rsidP="00420A77">
      <w:pPr>
        <w:pStyle w:val="ListParagraph"/>
        <w:numPr>
          <w:ilvl w:val="0"/>
          <w:numId w:val="11"/>
        </w:numPr>
        <w:spacing w:line="240" w:lineRule="auto"/>
        <w:ind w:left="142" w:right="-896" w:hanging="568"/>
        <w:contextualSpacing w:val="0"/>
        <w:rPr>
          <w:rFonts w:eastAsia="Times New Roman" w:cs="Arial"/>
          <w:iCs/>
          <w:szCs w:val="21"/>
          <w:lang w:eastAsia="en-GB"/>
        </w:rPr>
      </w:pPr>
      <w:r>
        <w:rPr>
          <w:rFonts w:eastAsia="Times New Roman" w:cs="Arial"/>
          <w:iCs/>
          <w:szCs w:val="21"/>
          <w:lang w:eastAsia="en-GB"/>
        </w:rPr>
        <w:t>Governors noted in passing that</w:t>
      </w:r>
      <w:r w:rsidR="00CE43D8">
        <w:rPr>
          <w:rFonts w:eastAsia="Times New Roman" w:cs="Arial"/>
          <w:iCs/>
          <w:szCs w:val="21"/>
          <w:lang w:eastAsia="en-GB"/>
        </w:rPr>
        <w:t xml:space="preserve">, among the planned pupil videos, the one on Magic Mondays should be given priority as </w:t>
      </w:r>
      <w:r w:rsidR="00035C44">
        <w:rPr>
          <w:rFonts w:eastAsia="Times New Roman" w:cs="Arial"/>
          <w:iCs/>
          <w:szCs w:val="21"/>
          <w:lang w:eastAsia="en-GB"/>
        </w:rPr>
        <w:t xml:space="preserve">a showcase for this </w:t>
      </w:r>
      <w:r w:rsidR="00CE3460">
        <w:rPr>
          <w:rFonts w:eastAsia="Times New Roman" w:cs="Arial"/>
          <w:iCs/>
          <w:szCs w:val="21"/>
          <w:lang w:eastAsia="en-GB"/>
        </w:rPr>
        <w:t xml:space="preserve">transformational element of the curriculum. </w:t>
      </w:r>
    </w:p>
    <w:p w14:paraId="1553A783" w14:textId="77777777" w:rsidR="00D021BF" w:rsidRDefault="00D021BF" w:rsidP="00F430DC">
      <w:pPr>
        <w:spacing w:line="240" w:lineRule="auto"/>
        <w:ind w:right="-896"/>
        <w:rPr>
          <w:rFonts w:eastAsia="Times New Roman" w:cs="Arial"/>
          <w:iCs/>
          <w:szCs w:val="21"/>
          <w:highlight w:val="cyan"/>
          <w:lang w:eastAsia="en-GB"/>
        </w:rPr>
      </w:pPr>
    </w:p>
    <w:tbl>
      <w:tblPr>
        <w:tblStyle w:val="TableGrid"/>
        <w:tblW w:w="11199" w:type="dxa"/>
        <w:tblInd w:w="-1139" w:type="dxa"/>
        <w:shd w:val="clear" w:color="auto" w:fill="2F5496" w:themeFill="accent1" w:themeFillShade="BF"/>
        <w:tblLook w:val="04A0" w:firstRow="1" w:lastRow="0" w:firstColumn="1" w:lastColumn="0" w:noHBand="0" w:noVBand="1"/>
      </w:tblPr>
      <w:tblGrid>
        <w:gridCol w:w="1134"/>
        <w:gridCol w:w="10065"/>
      </w:tblGrid>
      <w:tr w:rsidR="00F430DC" w:rsidRPr="00DF13DB" w14:paraId="3FCA94BA" w14:textId="77777777" w:rsidTr="00AC61A1">
        <w:tc>
          <w:tcPr>
            <w:tcW w:w="1134" w:type="dxa"/>
            <w:shd w:val="clear" w:color="auto" w:fill="2F5496" w:themeFill="accent1" w:themeFillShade="BF"/>
          </w:tcPr>
          <w:p w14:paraId="2CB8EABB" w14:textId="48758899" w:rsidR="00F430DC" w:rsidRPr="00DF13DB" w:rsidRDefault="00F430DC" w:rsidP="00AC61A1">
            <w:pPr>
              <w:rPr>
                <w:b/>
                <w:bCs/>
                <w:color w:val="FFFFFF" w:themeColor="background1"/>
                <w:szCs w:val="21"/>
              </w:rPr>
            </w:pPr>
            <w:r w:rsidRPr="00DF13DB">
              <w:rPr>
                <w:b/>
                <w:bCs/>
                <w:color w:val="FFFFFF" w:themeColor="background1"/>
                <w:sz w:val="18"/>
                <w:szCs w:val="18"/>
              </w:rPr>
              <w:t xml:space="preserve">LM </w:t>
            </w:r>
            <w:r w:rsidR="00083745">
              <w:rPr>
                <w:b/>
                <w:bCs/>
                <w:color w:val="FFFFFF" w:themeColor="background1"/>
                <w:sz w:val="18"/>
                <w:szCs w:val="18"/>
              </w:rPr>
              <w:t>12/22</w:t>
            </w:r>
          </w:p>
        </w:tc>
        <w:tc>
          <w:tcPr>
            <w:tcW w:w="10065" w:type="dxa"/>
            <w:shd w:val="clear" w:color="auto" w:fill="2F5496" w:themeFill="accent1" w:themeFillShade="BF"/>
          </w:tcPr>
          <w:p w14:paraId="4D11D2A3" w14:textId="77777777" w:rsidR="00F430DC" w:rsidRPr="00340866" w:rsidRDefault="00F430DC" w:rsidP="00AC61A1">
            <w:pPr>
              <w:ind w:left="32"/>
              <w:rPr>
                <w:b/>
                <w:bCs/>
                <w:color w:val="FFFFFF" w:themeColor="background1"/>
                <w:szCs w:val="21"/>
              </w:rPr>
            </w:pPr>
            <w:r>
              <w:rPr>
                <w:b/>
                <w:bCs/>
                <w:color w:val="FFFFFF" w:themeColor="background1"/>
                <w:szCs w:val="21"/>
              </w:rPr>
              <w:t xml:space="preserve">Other business notified at Item LM </w:t>
            </w:r>
            <w:r w:rsidRPr="00F430DC">
              <w:rPr>
                <w:b/>
                <w:bCs/>
                <w:color w:val="FFFFFF" w:themeColor="background1"/>
                <w:szCs w:val="21"/>
              </w:rPr>
              <w:t>06/</w:t>
            </w:r>
            <w:r>
              <w:rPr>
                <w:b/>
                <w:bCs/>
                <w:color w:val="FFFFFF" w:themeColor="background1"/>
                <w:szCs w:val="21"/>
              </w:rPr>
              <w:t>22 above</w:t>
            </w:r>
          </w:p>
        </w:tc>
      </w:tr>
    </w:tbl>
    <w:p w14:paraId="58E78C1D" w14:textId="5FFC79AE" w:rsidR="00F430DC" w:rsidRPr="000701C4" w:rsidRDefault="00F430DC" w:rsidP="00F430DC">
      <w:pPr>
        <w:pStyle w:val="ListParagraph"/>
        <w:numPr>
          <w:ilvl w:val="0"/>
          <w:numId w:val="11"/>
        </w:numPr>
        <w:spacing w:line="240" w:lineRule="auto"/>
        <w:ind w:left="142" w:right="-896" w:hanging="568"/>
        <w:contextualSpacing w:val="0"/>
        <w:rPr>
          <w:rFonts w:eastAsia="Times New Roman" w:cs="Arial"/>
          <w:iCs/>
          <w:szCs w:val="21"/>
          <w:lang w:eastAsia="en-GB"/>
        </w:rPr>
      </w:pPr>
      <w:r w:rsidRPr="000701C4">
        <w:rPr>
          <w:rFonts w:eastAsia="Times New Roman" w:cs="Arial"/>
          <w:iCs/>
          <w:szCs w:val="21"/>
          <w:lang w:eastAsia="en-GB"/>
        </w:rPr>
        <w:t>There was no other business.</w:t>
      </w:r>
    </w:p>
    <w:p w14:paraId="5899672A" w14:textId="77777777" w:rsidR="00F430DC" w:rsidRPr="00DF13DB" w:rsidRDefault="00F430DC" w:rsidP="00F430DC">
      <w:pPr>
        <w:rPr>
          <w:b/>
          <w:bCs/>
          <w:szCs w:val="21"/>
        </w:rPr>
      </w:pPr>
    </w:p>
    <w:tbl>
      <w:tblPr>
        <w:tblStyle w:val="TableGrid"/>
        <w:tblW w:w="11199" w:type="dxa"/>
        <w:tblInd w:w="-1139" w:type="dxa"/>
        <w:shd w:val="clear" w:color="auto" w:fill="2F5496" w:themeFill="accent1" w:themeFillShade="BF"/>
        <w:tblLook w:val="04A0" w:firstRow="1" w:lastRow="0" w:firstColumn="1" w:lastColumn="0" w:noHBand="0" w:noVBand="1"/>
      </w:tblPr>
      <w:tblGrid>
        <w:gridCol w:w="1134"/>
        <w:gridCol w:w="10065"/>
      </w:tblGrid>
      <w:tr w:rsidR="00F430DC" w:rsidRPr="00DF13DB" w14:paraId="7710A32F" w14:textId="77777777" w:rsidTr="00656999">
        <w:tc>
          <w:tcPr>
            <w:tcW w:w="1134" w:type="dxa"/>
            <w:shd w:val="clear" w:color="auto" w:fill="2F5496" w:themeFill="accent1" w:themeFillShade="BF"/>
          </w:tcPr>
          <w:p w14:paraId="10178C34" w14:textId="5F3050F5" w:rsidR="00F430DC" w:rsidRPr="00DF13DB" w:rsidRDefault="00F430DC" w:rsidP="00656999">
            <w:pPr>
              <w:rPr>
                <w:b/>
                <w:bCs/>
                <w:color w:val="FFFFFF" w:themeColor="background1"/>
                <w:szCs w:val="21"/>
              </w:rPr>
            </w:pPr>
            <w:r w:rsidRPr="00DF13DB">
              <w:rPr>
                <w:b/>
                <w:bCs/>
                <w:color w:val="FFFFFF" w:themeColor="background1"/>
                <w:sz w:val="18"/>
                <w:szCs w:val="18"/>
              </w:rPr>
              <w:t xml:space="preserve">LM </w:t>
            </w:r>
            <w:r w:rsidR="003D2C1A">
              <w:rPr>
                <w:b/>
                <w:bCs/>
                <w:color w:val="FFFFFF" w:themeColor="background1"/>
                <w:sz w:val="18"/>
                <w:szCs w:val="18"/>
              </w:rPr>
              <w:t>13/22</w:t>
            </w:r>
          </w:p>
        </w:tc>
        <w:tc>
          <w:tcPr>
            <w:tcW w:w="10065" w:type="dxa"/>
            <w:shd w:val="clear" w:color="auto" w:fill="2F5496" w:themeFill="accent1" w:themeFillShade="BF"/>
          </w:tcPr>
          <w:p w14:paraId="726A677A" w14:textId="77777777" w:rsidR="00F430DC" w:rsidRPr="00DF13DB" w:rsidRDefault="00F430DC" w:rsidP="00656999">
            <w:pPr>
              <w:pStyle w:val="ListParagraph"/>
              <w:numPr>
                <w:ilvl w:val="0"/>
                <w:numId w:val="14"/>
              </w:numPr>
              <w:ind w:left="0" w:hanging="1134"/>
              <w:contextualSpacing w:val="0"/>
              <w:rPr>
                <w:b/>
                <w:bCs/>
                <w:color w:val="FFFFFF" w:themeColor="background1"/>
                <w:szCs w:val="21"/>
              </w:rPr>
            </w:pPr>
            <w:r>
              <w:rPr>
                <w:b/>
                <w:bCs/>
                <w:color w:val="FFFFFF" w:themeColor="background1"/>
                <w:szCs w:val="21"/>
              </w:rPr>
              <w:t>Date of next meeting</w:t>
            </w:r>
          </w:p>
        </w:tc>
      </w:tr>
    </w:tbl>
    <w:p w14:paraId="6DEA3BF1" w14:textId="24147D49" w:rsidR="00F430DC" w:rsidRPr="0089506C" w:rsidRDefault="00F430DC" w:rsidP="00F430DC">
      <w:pPr>
        <w:pStyle w:val="ListParagraph"/>
        <w:numPr>
          <w:ilvl w:val="0"/>
          <w:numId w:val="11"/>
        </w:numPr>
        <w:spacing w:line="240" w:lineRule="auto"/>
        <w:ind w:left="142" w:right="-896" w:hanging="568"/>
        <w:rPr>
          <w:rFonts w:eastAsia="Times New Roman" w:cs="Arial"/>
          <w:iCs/>
          <w:szCs w:val="21"/>
          <w:lang w:eastAsia="en-GB"/>
        </w:rPr>
      </w:pPr>
      <w:r w:rsidRPr="00F430DC">
        <w:rPr>
          <w:szCs w:val="21"/>
        </w:rPr>
        <w:t xml:space="preserve">The next meeting will be held at </w:t>
      </w:r>
      <w:r w:rsidR="00BB1008" w:rsidRPr="000E20E0">
        <w:rPr>
          <w:b/>
          <w:bCs/>
          <w:szCs w:val="21"/>
        </w:rPr>
        <w:t>1.30</w:t>
      </w:r>
      <w:r w:rsidR="001B7986" w:rsidRPr="000E20E0">
        <w:rPr>
          <w:b/>
          <w:bCs/>
          <w:szCs w:val="21"/>
        </w:rPr>
        <w:t>pm</w:t>
      </w:r>
      <w:r w:rsidRPr="000E20E0">
        <w:rPr>
          <w:b/>
          <w:bCs/>
          <w:szCs w:val="21"/>
        </w:rPr>
        <w:t xml:space="preserve"> on </w:t>
      </w:r>
      <w:r w:rsidR="00F826FF" w:rsidRPr="000E20E0">
        <w:rPr>
          <w:b/>
          <w:bCs/>
          <w:szCs w:val="21"/>
        </w:rPr>
        <w:t>Monday 05 June</w:t>
      </w:r>
      <w:r w:rsidR="0089506C" w:rsidRPr="000E20E0">
        <w:rPr>
          <w:b/>
          <w:bCs/>
          <w:szCs w:val="21"/>
        </w:rPr>
        <w:t xml:space="preserve"> 2023</w:t>
      </w:r>
      <w:r w:rsidR="0089506C" w:rsidRPr="000E20E0">
        <w:rPr>
          <w:szCs w:val="21"/>
        </w:rPr>
        <w:t>.</w:t>
      </w:r>
      <w:r w:rsidR="0089506C">
        <w:rPr>
          <w:szCs w:val="21"/>
        </w:rPr>
        <w:t xml:space="preserve">  </w:t>
      </w:r>
      <w:r w:rsidR="00F826FF" w:rsidRPr="0089506C">
        <w:rPr>
          <w:szCs w:val="21"/>
        </w:rPr>
        <w:t xml:space="preserve"> </w:t>
      </w:r>
    </w:p>
    <w:bookmarkEnd w:id="1"/>
    <w:p w14:paraId="25449732" w14:textId="77777777" w:rsidR="003D2C1A" w:rsidRPr="00DF13DB" w:rsidRDefault="003D2C1A" w:rsidP="003D2C1A">
      <w:pPr>
        <w:rPr>
          <w:b/>
          <w:bCs/>
          <w:szCs w:val="21"/>
        </w:rPr>
      </w:pPr>
    </w:p>
    <w:tbl>
      <w:tblPr>
        <w:tblStyle w:val="TableGrid"/>
        <w:tblW w:w="11199" w:type="dxa"/>
        <w:tblInd w:w="-1139" w:type="dxa"/>
        <w:shd w:val="clear" w:color="auto" w:fill="2F5496" w:themeFill="accent1" w:themeFillShade="BF"/>
        <w:tblLook w:val="04A0" w:firstRow="1" w:lastRow="0" w:firstColumn="1" w:lastColumn="0" w:noHBand="0" w:noVBand="1"/>
      </w:tblPr>
      <w:tblGrid>
        <w:gridCol w:w="1134"/>
        <w:gridCol w:w="10065"/>
      </w:tblGrid>
      <w:tr w:rsidR="003D2C1A" w:rsidRPr="00DF13DB" w14:paraId="058A1A63" w14:textId="77777777" w:rsidTr="00EB25EC">
        <w:tc>
          <w:tcPr>
            <w:tcW w:w="1134" w:type="dxa"/>
            <w:shd w:val="clear" w:color="auto" w:fill="2F5496" w:themeFill="accent1" w:themeFillShade="BF"/>
          </w:tcPr>
          <w:p w14:paraId="53691DF3" w14:textId="6935CDBB" w:rsidR="003D2C1A" w:rsidRPr="00DF13DB" w:rsidRDefault="003D2C1A" w:rsidP="00EB25EC">
            <w:pPr>
              <w:rPr>
                <w:b/>
                <w:bCs/>
                <w:color w:val="FFFFFF" w:themeColor="background1"/>
                <w:szCs w:val="21"/>
              </w:rPr>
            </w:pPr>
            <w:r w:rsidRPr="00DF13DB">
              <w:rPr>
                <w:b/>
                <w:bCs/>
                <w:color w:val="FFFFFF" w:themeColor="background1"/>
                <w:sz w:val="18"/>
                <w:szCs w:val="18"/>
              </w:rPr>
              <w:t xml:space="preserve">LM </w:t>
            </w:r>
            <w:r>
              <w:rPr>
                <w:b/>
                <w:bCs/>
                <w:color w:val="FFFFFF" w:themeColor="background1"/>
                <w:sz w:val="18"/>
                <w:szCs w:val="18"/>
              </w:rPr>
              <w:t>1</w:t>
            </w:r>
            <w:r w:rsidR="002539FD">
              <w:rPr>
                <w:b/>
                <w:bCs/>
                <w:color w:val="FFFFFF" w:themeColor="background1"/>
                <w:sz w:val="18"/>
                <w:szCs w:val="18"/>
              </w:rPr>
              <w:t>4</w:t>
            </w:r>
            <w:r>
              <w:rPr>
                <w:b/>
                <w:bCs/>
                <w:color w:val="FFFFFF" w:themeColor="background1"/>
                <w:sz w:val="18"/>
                <w:szCs w:val="18"/>
              </w:rPr>
              <w:t>/22</w:t>
            </w:r>
          </w:p>
        </w:tc>
        <w:tc>
          <w:tcPr>
            <w:tcW w:w="10065" w:type="dxa"/>
            <w:shd w:val="clear" w:color="auto" w:fill="2F5496" w:themeFill="accent1" w:themeFillShade="BF"/>
          </w:tcPr>
          <w:p w14:paraId="02AEC361" w14:textId="77777777" w:rsidR="003D2C1A" w:rsidRPr="00DF13DB" w:rsidRDefault="003D2C1A" w:rsidP="00EB25EC">
            <w:pPr>
              <w:pStyle w:val="ListParagraph"/>
              <w:numPr>
                <w:ilvl w:val="0"/>
                <w:numId w:val="14"/>
              </w:numPr>
              <w:ind w:left="0" w:hanging="1134"/>
              <w:contextualSpacing w:val="0"/>
              <w:rPr>
                <w:b/>
                <w:bCs/>
                <w:color w:val="FFFFFF" w:themeColor="background1"/>
                <w:szCs w:val="21"/>
              </w:rPr>
            </w:pPr>
            <w:r>
              <w:rPr>
                <w:b/>
                <w:bCs/>
                <w:color w:val="FFFFFF" w:themeColor="background1"/>
                <w:szCs w:val="21"/>
              </w:rPr>
              <w:t>Date of next meeting</w:t>
            </w:r>
          </w:p>
        </w:tc>
      </w:tr>
    </w:tbl>
    <w:p w14:paraId="1E22F9A6" w14:textId="68CCD9FA" w:rsidR="003D2C1A" w:rsidRPr="0009260E" w:rsidRDefault="003D2C1A" w:rsidP="003D2C1A">
      <w:pPr>
        <w:pStyle w:val="ListParagraph"/>
        <w:numPr>
          <w:ilvl w:val="0"/>
          <w:numId w:val="11"/>
        </w:numPr>
        <w:spacing w:line="240" w:lineRule="auto"/>
        <w:ind w:left="142" w:right="-896" w:hanging="568"/>
        <w:rPr>
          <w:rFonts w:eastAsia="Times New Roman" w:cs="Arial"/>
          <w:b/>
          <w:bCs/>
          <w:iCs/>
          <w:szCs w:val="21"/>
          <w:lang w:eastAsia="en-GB"/>
        </w:rPr>
      </w:pPr>
      <w:r w:rsidRPr="0009260E">
        <w:rPr>
          <w:b/>
          <w:bCs/>
          <w:szCs w:val="21"/>
        </w:rPr>
        <w:t xml:space="preserve">The meeting closed at </w:t>
      </w:r>
      <w:r w:rsidR="00B139D3" w:rsidRPr="0009260E">
        <w:rPr>
          <w:b/>
          <w:bCs/>
          <w:szCs w:val="21"/>
        </w:rPr>
        <w:t>2.</w:t>
      </w:r>
      <w:r w:rsidR="005962E1" w:rsidRPr="0009260E">
        <w:rPr>
          <w:b/>
          <w:bCs/>
          <w:szCs w:val="21"/>
        </w:rPr>
        <w:t>22pm</w:t>
      </w:r>
    </w:p>
    <w:p w14:paraId="3ED009D2" w14:textId="77777777" w:rsidR="003D2C1A" w:rsidRDefault="003D2C1A" w:rsidP="003D2C1A">
      <w:pPr>
        <w:pStyle w:val="ListParagraph"/>
        <w:spacing w:line="240" w:lineRule="auto"/>
        <w:ind w:left="142" w:right="-896"/>
        <w:contextualSpacing w:val="0"/>
        <w:rPr>
          <w:rFonts w:eastAsia="Times New Roman" w:cs="Arial"/>
          <w:iCs/>
          <w:szCs w:val="21"/>
          <w:lang w:eastAsia="en-GB"/>
        </w:rPr>
      </w:pPr>
    </w:p>
    <w:p w14:paraId="7D93FF3A" w14:textId="31B341EB" w:rsidR="003D2C16" w:rsidRPr="00DF13DB" w:rsidRDefault="003D2C16" w:rsidP="003D2C16">
      <w:pPr>
        <w:rPr>
          <w:szCs w:val="21"/>
        </w:rPr>
      </w:pPr>
    </w:p>
    <w:p w14:paraId="44F492F0" w14:textId="5091C868" w:rsidR="003D2C16" w:rsidRPr="00DF13DB" w:rsidRDefault="003D2C16" w:rsidP="000D459C">
      <w:pPr>
        <w:ind w:right="-1039"/>
        <w:jc w:val="right"/>
        <w:rPr>
          <w:b/>
          <w:bCs/>
          <w:i/>
          <w:iCs/>
          <w:sz w:val="20"/>
          <w:szCs w:val="20"/>
        </w:rPr>
      </w:pPr>
      <w:r w:rsidRPr="00DF13DB">
        <w:rPr>
          <w:b/>
          <w:bCs/>
          <w:i/>
          <w:iCs/>
          <w:sz w:val="20"/>
          <w:szCs w:val="20"/>
        </w:rPr>
        <w:t xml:space="preserve">Helen Osman Governance Services </w:t>
      </w:r>
    </w:p>
    <w:p w14:paraId="03C22530" w14:textId="2FA48A4B" w:rsidR="003D2C16" w:rsidRPr="00DF13DB" w:rsidRDefault="000D459C" w:rsidP="000D459C">
      <w:pPr>
        <w:spacing w:before="0"/>
        <w:ind w:right="-1039"/>
        <w:jc w:val="right"/>
        <w:rPr>
          <w:i/>
          <w:iCs/>
          <w:sz w:val="20"/>
          <w:szCs w:val="20"/>
        </w:rPr>
      </w:pPr>
      <w:r>
        <w:rPr>
          <w:i/>
          <w:iCs/>
          <w:sz w:val="20"/>
          <w:szCs w:val="20"/>
        </w:rPr>
        <w:t>Supporting excellent governance in Bradford</w:t>
      </w:r>
    </w:p>
    <w:sectPr w:rsidR="003D2C16" w:rsidRPr="00DF13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258D" w14:textId="77777777" w:rsidR="004A1F87" w:rsidRDefault="004A1F87" w:rsidP="00776EC3">
      <w:pPr>
        <w:spacing w:before="0" w:line="240" w:lineRule="auto"/>
      </w:pPr>
      <w:r>
        <w:separator/>
      </w:r>
    </w:p>
  </w:endnote>
  <w:endnote w:type="continuationSeparator" w:id="0">
    <w:p w14:paraId="5B396608" w14:textId="77777777" w:rsidR="004A1F87" w:rsidRDefault="004A1F87" w:rsidP="00776EC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2E57" w14:textId="77777777" w:rsidR="00776EC3" w:rsidRDefault="00776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DF86" w14:textId="77777777" w:rsidR="00776EC3" w:rsidRDefault="00776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1F2D" w14:textId="77777777" w:rsidR="00776EC3" w:rsidRDefault="00776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D75BD" w14:textId="77777777" w:rsidR="004A1F87" w:rsidRDefault="004A1F87" w:rsidP="00776EC3">
      <w:pPr>
        <w:spacing w:before="0" w:line="240" w:lineRule="auto"/>
      </w:pPr>
      <w:r>
        <w:separator/>
      </w:r>
    </w:p>
  </w:footnote>
  <w:footnote w:type="continuationSeparator" w:id="0">
    <w:p w14:paraId="3F24A978" w14:textId="77777777" w:rsidR="004A1F87" w:rsidRDefault="004A1F87" w:rsidP="00776EC3">
      <w:pPr>
        <w:spacing w:before="0" w:line="240" w:lineRule="auto"/>
      </w:pPr>
      <w:r>
        <w:continuationSeparator/>
      </w:r>
    </w:p>
  </w:footnote>
  <w:footnote w:id="1">
    <w:p w14:paraId="5EB16791" w14:textId="102DA5EF" w:rsidR="00282B8B" w:rsidRPr="00282B8B" w:rsidRDefault="00282B8B" w:rsidP="00182B0E">
      <w:pPr>
        <w:pStyle w:val="FootnoteText"/>
        <w:spacing w:before="60"/>
        <w:ind w:left="-993" w:right="-1039" w:hanging="141"/>
        <w:rPr>
          <w:lang w:val="en-US"/>
        </w:rPr>
      </w:pPr>
      <w:r>
        <w:rPr>
          <w:rStyle w:val="FootnoteReference"/>
        </w:rPr>
        <w:footnoteRef/>
      </w:r>
      <w:r>
        <w:t xml:space="preserve"> </w:t>
      </w:r>
      <w:r w:rsidR="00C507CC" w:rsidRPr="00FD5B4E">
        <w:t xml:space="preserve">LBQ – Learning by Questions: a classroom app with curriculum-aligned question sets, immediate feedback, automatic marking and instant insight to enable targeting of </w:t>
      </w:r>
      <w:proofErr w:type="gramStart"/>
      <w:r w:rsidR="00C507CC" w:rsidRPr="00FD5B4E">
        <w:t>interventions</w:t>
      </w:r>
      <w:proofErr w:type="gramEnd"/>
    </w:p>
  </w:footnote>
  <w:footnote w:id="2">
    <w:p w14:paraId="4AB7345B" w14:textId="77777777" w:rsidR="00182B0E" w:rsidRPr="00FD5B4E" w:rsidRDefault="00182B0E" w:rsidP="00182B0E">
      <w:pPr>
        <w:pStyle w:val="FootnoteText"/>
        <w:spacing w:before="60"/>
        <w:ind w:left="-1134"/>
      </w:pPr>
      <w:r>
        <w:rPr>
          <w:rStyle w:val="FootnoteReference"/>
        </w:rPr>
        <w:footnoteRef/>
      </w:r>
      <w:r>
        <w:t xml:space="preserve"> Arbor – a cloud-based Management Information System for schools</w:t>
      </w:r>
    </w:p>
    <w:p w14:paraId="2FDB47A9" w14:textId="71606CA9" w:rsidR="00182B0E" w:rsidRPr="00182B0E" w:rsidRDefault="00182B0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1D1E" w14:textId="171453B4" w:rsidR="00776EC3" w:rsidRDefault="00776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B5D3" w14:textId="01DBE2A2" w:rsidR="00776EC3" w:rsidRDefault="00776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7345" w14:textId="1DD88934" w:rsidR="00776EC3" w:rsidRDefault="00776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86A"/>
    <w:multiLevelType w:val="hybridMultilevel"/>
    <w:tmpl w:val="9C26E91A"/>
    <w:lvl w:ilvl="0" w:tplc="AE6AA5A4">
      <w:start w:val="1"/>
      <w:numFmt w:val="decimal"/>
      <w:lvlText w:val="%1."/>
      <w:lvlJc w:val="left"/>
      <w:pPr>
        <w:ind w:left="6840" w:hanging="360"/>
      </w:pPr>
      <w:rPr>
        <w:rFonts w:hint="default"/>
        <w:b w:val="0"/>
        <w:bCs/>
        <w:i w:val="0"/>
        <w:sz w:val="18"/>
      </w:rPr>
    </w:lvl>
    <w:lvl w:ilvl="1" w:tplc="08090019">
      <w:start w:val="1"/>
      <w:numFmt w:val="lowerLetter"/>
      <w:lvlText w:val="%2."/>
      <w:lvlJc w:val="left"/>
      <w:pPr>
        <w:ind w:left="7560" w:hanging="360"/>
      </w:pPr>
    </w:lvl>
    <w:lvl w:ilvl="2" w:tplc="08090001">
      <w:start w:val="1"/>
      <w:numFmt w:val="bullet"/>
      <w:lvlText w:val=""/>
      <w:lvlJc w:val="left"/>
      <w:pPr>
        <w:ind w:left="6698" w:hanging="360"/>
      </w:pPr>
      <w:rPr>
        <w:rFonts w:ascii="Symbol" w:hAnsi="Symbol" w:hint="default"/>
      </w:rPr>
    </w:lvl>
    <w:lvl w:ilvl="3" w:tplc="0809000F" w:tentative="1">
      <w:start w:val="1"/>
      <w:numFmt w:val="decimal"/>
      <w:lvlText w:val="%4."/>
      <w:lvlJc w:val="left"/>
      <w:pPr>
        <w:ind w:left="9000" w:hanging="360"/>
      </w:pPr>
    </w:lvl>
    <w:lvl w:ilvl="4" w:tplc="08090019" w:tentative="1">
      <w:start w:val="1"/>
      <w:numFmt w:val="lowerLetter"/>
      <w:lvlText w:val="%5."/>
      <w:lvlJc w:val="left"/>
      <w:pPr>
        <w:ind w:left="9720" w:hanging="360"/>
      </w:pPr>
    </w:lvl>
    <w:lvl w:ilvl="5" w:tplc="0809001B" w:tentative="1">
      <w:start w:val="1"/>
      <w:numFmt w:val="lowerRoman"/>
      <w:lvlText w:val="%6."/>
      <w:lvlJc w:val="right"/>
      <w:pPr>
        <w:ind w:left="10440" w:hanging="180"/>
      </w:pPr>
    </w:lvl>
    <w:lvl w:ilvl="6" w:tplc="0809000F" w:tentative="1">
      <w:start w:val="1"/>
      <w:numFmt w:val="decimal"/>
      <w:lvlText w:val="%7."/>
      <w:lvlJc w:val="left"/>
      <w:pPr>
        <w:ind w:left="11160" w:hanging="360"/>
      </w:pPr>
    </w:lvl>
    <w:lvl w:ilvl="7" w:tplc="08090019" w:tentative="1">
      <w:start w:val="1"/>
      <w:numFmt w:val="lowerLetter"/>
      <w:lvlText w:val="%8."/>
      <w:lvlJc w:val="left"/>
      <w:pPr>
        <w:ind w:left="11880" w:hanging="360"/>
      </w:pPr>
    </w:lvl>
    <w:lvl w:ilvl="8" w:tplc="0809001B" w:tentative="1">
      <w:start w:val="1"/>
      <w:numFmt w:val="lowerRoman"/>
      <w:lvlText w:val="%9."/>
      <w:lvlJc w:val="right"/>
      <w:pPr>
        <w:ind w:left="12600" w:hanging="180"/>
      </w:pPr>
    </w:lvl>
  </w:abstractNum>
  <w:abstractNum w:abstractNumId="1" w15:restartNumberingAfterBreak="0">
    <w:nsid w:val="073640DA"/>
    <w:multiLevelType w:val="multilevel"/>
    <w:tmpl w:val="3536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1F0A5E"/>
    <w:multiLevelType w:val="hybridMultilevel"/>
    <w:tmpl w:val="C74C2B42"/>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 w15:restartNumberingAfterBreak="0">
    <w:nsid w:val="174E3687"/>
    <w:multiLevelType w:val="hybridMultilevel"/>
    <w:tmpl w:val="0E0081C4"/>
    <w:lvl w:ilvl="0" w:tplc="FFFFFFFF">
      <w:start w:val="4"/>
      <w:numFmt w:val="decimal"/>
      <w:lvlText w:val="%1."/>
      <w:lvlJc w:val="left"/>
      <w:pPr>
        <w:ind w:left="1080" w:hanging="360"/>
      </w:pPr>
      <w:rPr>
        <w:rFonts w:hint="default"/>
        <w:b/>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B270B4"/>
    <w:multiLevelType w:val="multilevel"/>
    <w:tmpl w:val="FF82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553618"/>
    <w:multiLevelType w:val="hybridMultilevel"/>
    <w:tmpl w:val="F2EE29C8"/>
    <w:lvl w:ilvl="0" w:tplc="0809000F">
      <w:start w:val="1"/>
      <w:numFmt w:val="decimal"/>
      <w:lvlText w:val="%1."/>
      <w:lvlJc w:val="left"/>
      <w:pPr>
        <w:ind w:left="720" w:hanging="360"/>
      </w:pPr>
      <w:rPr>
        <w:rFonts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BC0B0F"/>
    <w:multiLevelType w:val="hybridMultilevel"/>
    <w:tmpl w:val="6BEC9DFC"/>
    <w:lvl w:ilvl="0" w:tplc="79680914">
      <w:start w:val="1"/>
      <w:numFmt w:val="decimalZero"/>
      <w:lvlText w:val="BAPD %1/21"/>
      <w:lvlJc w:val="left"/>
      <w:pPr>
        <w:ind w:left="720" w:hanging="360"/>
      </w:pPr>
      <w:rPr>
        <w:rFonts w:ascii="Arial Bold" w:hAnsi="Arial Bold"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964551"/>
    <w:multiLevelType w:val="hybridMultilevel"/>
    <w:tmpl w:val="1C4E5CD8"/>
    <w:lvl w:ilvl="0" w:tplc="FFFFFFFF">
      <w:start w:val="4"/>
      <w:numFmt w:val="decimal"/>
      <w:lvlText w:val="%1."/>
      <w:lvlJc w:val="left"/>
      <w:pPr>
        <w:ind w:left="720" w:hanging="360"/>
      </w:pPr>
      <w:rPr>
        <w:rFonts w:hint="default"/>
        <w:b/>
        <w:i w:val="0"/>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2B5003"/>
    <w:multiLevelType w:val="hybridMultilevel"/>
    <w:tmpl w:val="9350C8D0"/>
    <w:lvl w:ilvl="0" w:tplc="FFFFFFFF">
      <w:start w:val="4"/>
      <w:numFmt w:val="decimal"/>
      <w:lvlText w:val="%1."/>
      <w:lvlJc w:val="left"/>
      <w:pPr>
        <w:ind w:left="1080" w:hanging="360"/>
      </w:pPr>
      <w:rPr>
        <w:rFonts w:hint="default"/>
        <w:b/>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416C5F"/>
    <w:multiLevelType w:val="hybridMultilevel"/>
    <w:tmpl w:val="F0A691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695A97"/>
    <w:multiLevelType w:val="hybridMultilevel"/>
    <w:tmpl w:val="C2ACC73E"/>
    <w:lvl w:ilvl="0" w:tplc="EDC2DD0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7748F"/>
    <w:multiLevelType w:val="hybridMultilevel"/>
    <w:tmpl w:val="ABBA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233B2"/>
    <w:multiLevelType w:val="hybridMultilevel"/>
    <w:tmpl w:val="5150E1C6"/>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3" w15:restartNumberingAfterBreak="0">
    <w:nsid w:val="4B4D05C0"/>
    <w:multiLevelType w:val="hybridMultilevel"/>
    <w:tmpl w:val="7D408E0E"/>
    <w:lvl w:ilvl="0" w:tplc="78E2E878">
      <w:start w:val="5"/>
      <w:numFmt w:val="decimalZero"/>
      <w:lvlText w:val="LM %1/22"/>
      <w:lvlJc w:val="left"/>
      <w:pPr>
        <w:ind w:left="720" w:hanging="360"/>
      </w:pPr>
      <w:rPr>
        <w:rFonts w:ascii="Arial Bold" w:hAnsi="Arial Bold" w:hint="default"/>
        <w:b/>
        <w:i w:val="0"/>
        <w:sz w:val="18"/>
      </w:rPr>
    </w:lvl>
    <w:lvl w:ilvl="1" w:tplc="BEBE223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3D31C9"/>
    <w:multiLevelType w:val="hybridMultilevel"/>
    <w:tmpl w:val="7598D4FE"/>
    <w:lvl w:ilvl="0" w:tplc="92BE2DAC">
      <w:start w:val="1"/>
      <w:numFmt w:val="decimal"/>
      <w:lvlText w:val="%1."/>
      <w:lvlJc w:val="left"/>
      <w:pPr>
        <w:ind w:left="720" w:hanging="360"/>
      </w:pPr>
      <w:rPr>
        <w:rFonts w:hint="default"/>
        <w:b/>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C76FDE"/>
    <w:multiLevelType w:val="hybridMultilevel"/>
    <w:tmpl w:val="2794CB40"/>
    <w:lvl w:ilvl="0" w:tplc="FFFFFFFF">
      <w:start w:val="4"/>
      <w:numFmt w:val="decimal"/>
      <w:lvlText w:val="%1."/>
      <w:lvlJc w:val="left"/>
      <w:pPr>
        <w:ind w:left="720" w:hanging="360"/>
      </w:pPr>
      <w:rPr>
        <w:rFonts w:hint="default"/>
        <w:b/>
        <w:i w:val="0"/>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7855237"/>
    <w:multiLevelType w:val="hybridMultilevel"/>
    <w:tmpl w:val="135CF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E92B87"/>
    <w:multiLevelType w:val="hybridMultilevel"/>
    <w:tmpl w:val="4426F042"/>
    <w:lvl w:ilvl="0" w:tplc="1828033A">
      <w:start w:val="4"/>
      <w:numFmt w:val="decimal"/>
      <w:lvlText w:val="%1."/>
      <w:lvlJc w:val="left"/>
      <w:pPr>
        <w:ind w:left="720" w:hanging="360"/>
      </w:pPr>
      <w:rPr>
        <w:rFonts w:hint="default"/>
        <w:b/>
        <w:i w:val="0"/>
        <w:sz w:val="18"/>
      </w:rPr>
    </w:lvl>
    <w:lvl w:ilvl="1" w:tplc="08090019">
      <w:start w:val="1"/>
      <w:numFmt w:val="lowerLetter"/>
      <w:lvlText w:val="%2."/>
      <w:lvlJc w:val="left"/>
      <w:pPr>
        <w:ind w:left="1440" w:hanging="360"/>
      </w:pPr>
    </w:lvl>
    <w:lvl w:ilvl="2" w:tplc="08090001">
      <w:start w:val="1"/>
      <w:numFmt w:val="bullet"/>
      <w:lvlText w:val=""/>
      <w:lvlJc w:val="left"/>
      <w:pPr>
        <w:ind w:left="72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444133"/>
    <w:multiLevelType w:val="hybridMultilevel"/>
    <w:tmpl w:val="A340725E"/>
    <w:lvl w:ilvl="0" w:tplc="635885D0">
      <w:start w:val="1"/>
      <w:numFmt w:val="decimal"/>
      <w:lvlText w:val="%1."/>
      <w:lvlJc w:val="left"/>
      <w:pPr>
        <w:ind w:left="360" w:hanging="360"/>
      </w:pPr>
      <w:rPr>
        <w:rFonts w:hint="default"/>
        <w:b/>
        <w:i w:val="0"/>
        <w:sz w:val="18"/>
      </w:rPr>
    </w:lvl>
    <w:lvl w:ilvl="1" w:tplc="0809000B">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916F67"/>
    <w:multiLevelType w:val="hybridMultilevel"/>
    <w:tmpl w:val="D62848F2"/>
    <w:lvl w:ilvl="0" w:tplc="2A267BC0">
      <w:start w:val="1"/>
      <w:numFmt w:val="decimal"/>
      <w:lvlText w:val="%1."/>
      <w:lvlJc w:val="left"/>
      <w:pPr>
        <w:ind w:left="1003" w:hanging="360"/>
      </w:pPr>
      <w:rPr>
        <w:b w:val="0"/>
        <w:bCs w:val="0"/>
        <w:i w:val="0"/>
        <w:iCs w:val="0"/>
      </w:rPr>
    </w:lvl>
    <w:lvl w:ilvl="1" w:tplc="08090019">
      <w:start w:val="1"/>
      <w:numFmt w:val="lowerLetter"/>
      <w:lvlText w:val="%2."/>
      <w:lvlJc w:val="left"/>
      <w:pPr>
        <w:ind w:left="1723" w:hanging="360"/>
      </w:pPr>
    </w:lvl>
    <w:lvl w:ilvl="2" w:tplc="08090001">
      <w:start w:val="1"/>
      <w:numFmt w:val="bullet"/>
      <w:lvlText w:val=""/>
      <w:lvlJc w:val="left"/>
      <w:pPr>
        <w:ind w:left="2623" w:hanging="360"/>
      </w:pPr>
      <w:rPr>
        <w:rFonts w:ascii="Symbol" w:hAnsi="Symbol" w:hint="default"/>
      </w:r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0" w15:restartNumberingAfterBreak="0">
    <w:nsid w:val="785C34F4"/>
    <w:multiLevelType w:val="hybridMultilevel"/>
    <w:tmpl w:val="67E8A8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CF7DF2"/>
    <w:multiLevelType w:val="hybridMultilevel"/>
    <w:tmpl w:val="DC0EA0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400640213">
    <w:abstractNumId w:val="6"/>
  </w:num>
  <w:num w:numId="2" w16cid:durableId="2114547564">
    <w:abstractNumId w:val="20"/>
  </w:num>
  <w:num w:numId="3" w16cid:durableId="2092041562">
    <w:abstractNumId w:val="16"/>
  </w:num>
  <w:num w:numId="4" w16cid:durableId="1513298630">
    <w:abstractNumId w:val="5"/>
  </w:num>
  <w:num w:numId="5" w16cid:durableId="152380253">
    <w:abstractNumId w:val="18"/>
  </w:num>
  <w:num w:numId="6" w16cid:durableId="1000936777">
    <w:abstractNumId w:val="14"/>
  </w:num>
  <w:num w:numId="7" w16cid:durableId="250703190">
    <w:abstractNumId w:val="0"/>
  </w:num>
  <w:num w:numId="8" w16cid:durableId="1764951080">
    <w:abstractNumId w:val="2"/>
  </w:num>
  <w:num w:numId="9" w16cid:durableId="744030262">
    <w:abstractNumId w:val="12"/>
  </w:num>
  <w:num w:numId="10" w16cid:durableId="1573351706">
    <w:abstractNumId w:val="11"/>
  </w:num>
  <w:num w:numId="11" w16cid:durableId="28772268">
    <w:abstractNumId w:val="17"/>
  </w:num>
  <w:num w:numId="12" w16cid:durableId="1912231015">
    <w:abstractNumId w:val="19"/>
  </w:num>
  <w:num w:numId="13" w16cid:durableId="1277369261">
    <w:abstractNumId w:val="13"/>
  </w:num>
  <w:num w:numId="14" w16cid:durableId="1485387827">
    <w:abstractNumId w:val="15"/>
  </w:num>
  <w:num w:numId="15" w16cid:durableId="1348025528">
    <w:abstractNumId w:val="3"/>
  </w:num>
  <w:num w:numId="16" w16cid:durableId="40982748">
    <w:abstractNumId w:val="7"/>
  </w:num>
  <w:num w:numId="17" w16cid:durableId="734356491">
    <w:abstractNumId w:val="8"/>
  </w:num>
  <w:num w:numId="18" w16cid:durableId="402916303">
    <w:abstractNumId w:val="1"/>
  </w:num>
  <w:num w:numId="19" w16cid:durableId="1549100401">
    <w:abstractNumId w:val="10"/>
  </w:num>
  <w:num w:numId="20" w16cid:durableId="1460413487">
    <w:abstractNumId w:val="4"/>
  </w:num>
  <w:num w:numId="21" w16cid:durableId="1351567484">
    <w:abstractNumId w:val="21"/>
  </w:num>
  <w:num w:numId="22" w16cid:durableId="8410478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A8"/>
    <w:rsid w:val="00013F8E"/>
    <w:rsid w:val="0002171B"/>
    <w:rsid w:val="00021ED0"/>
    <w:rsid w:val="0002682B"/>
    <w:rsid w:val="00026DA6"/>
    <w:rsid w:val="00032BE8"/>
    <w:rsid w:val="00034A03"/>
    <w:rsid w:val="00035C44"/>
    <w:rsid w:val="00036C29"/>
    <w:rsid w:val="0004182A"/>
    <w:rsid w:val="00042C12"/>
    <w:rsid w:val="00052C44"/>
    <w:rsid w:val="0005416E"/>
    <w:rsid w:val="000551C2"/>
    <w:rsid w:val="00060852"/>
    <w:rsid w:val="00063BAC"/>
    <w:rsid w:val="000701C4"/>
    <w:rsid w:val="00072A49"/>
    <w:rsid w:val="00077E53"/>
    <w:rsid w:val="00081EEE"/>
    <w:rsid w:val="00083745"/>
    <w:rsid w:val="00085BF6"/>
    <w:rsid w:val="00086D81"/>
    <w:rsid w:val="00086EC2"/>
    <w:rsid w:val="00091395"/>
    <w:rsid w:val="0009260E"/>
    <w:rsid w:val="000A3C04"/>
    <w:rsid w:val="000A744C"/>
    <w:rsid w:val="000A7E97"/>
    <w:rsid w:val="000B66D6"/>
    <w:rsid w:val="000C1B47"/>
    <w:rsid w:val="000C71CA"/>
    <w:rsid w:val="000D0D83"/>
    <w:rsid w:val="000D459C"/>
    <w:rsid w:val="000E0850"/>
    <w:rsid w:val="000E20E0"/>
    <w:rsid w:val="000E2BD9"/>
    <w:rsid w:val="000E480F"/>
    <w:rsid w:val="000F1FCD"/>
    <w:rsid w:val="000F4CF4"/>
    <w:rsid w:val="00103B0D"/>
    <w:rsid w:val="00104E05"/>
    <w:rsid w:val="0011292D"/>
    <w:rsid w:val="00116EEF"/>
    <w:rsid w:val="00120557"/>
    <w:rsid w:val="00123366"/>
    <w:rsid w:val="00125DEE"/>
    <w:rsid w:val="0013218B"/>
    <w:rsid w:val="00133C11"/>
    <w:rsid w:val="0013585A"/>
    <w:rsid w:val="001471B1"/>
    <w:rsid w:val="0016466A"/>
    <w:rsid w:val="00166B38"/>
    <w:rsid w:val="001829C0"/>
    <w:rsid w:val="00182B0E"/>
    <w:rsid w:val="00184126"/>
    <w:rsid w:val="0019042D"/>
    <w:rsid w:val="0019448A"/>
    <w:rsid w:val="001951C6"/>
    <w:rsid w:val="0019572D"/>
    <w:rsid w:val="001A22F3"/>
    <w:rsid w:val="001A3A98"/>
    <w:rsid w:val="001A644D"/>
    <w:rsid w:val="001B5782"/>
    <w:rsid w:val="001B5ABA"/>
    <w:rsid w:val="001B69AE"/>
    <w:rsid w:val="001B7986"/>
    <w:rsid w:val="001C1AC9"/>
    <w:rsid w:val="001C29B0"/>
    <w:rsid w:val="001C5E58"/>
    <w:rsid w:val="001D2340"/>
    <w:rsid w:val="002042F9"/>
    <w:rsid w:val="002057EA"/>
    <w:rsid w:val="0022177F"/>
    <w:rsid w:val="00231B93"/>
    <w:rsid w:val="002327EB"/>
    <w:rsid w:val="00247243"/>
    <w:rsid w:val="0025068D"/>
    <w:rsid w:val="002515A5"/>
    <w:rsid w:val="00252AB9"/>
    <w:rsid w:val="00253367"/>
    <w:rsid w:val="002539FD"/>
    <w:rsid w:val="00267D4A"/>
    <w:rsid w:val="002702BE"/>
    <w:rsid w:val="0028061A"/>
    <w:rsid w:val="00282B8B"/>
    <w:rsid w:val="00285276"/>
    <w:rsid w:val="002949C6"/>
    <w:rsid w:val="0029629B"/>
    <w:rsid w:val="002A206D"/>
    <w:rsid w:val="002D2C2C"/>
    <w:rsid w:val="002E317B"/>
    <w:rsid w:val="003173C1"/>
    <w:rsid w:val="00323242"/>
    <w:rsid w:val="0032501A"/>
    <w:rsid w:val="00327F53"/>
    <w:rsid w:val="003334E5"/>
    <w:rsid w:val="00335FCA"/>
    <w:rsid w:val="00336B16"/>
    <w:rsid w:val="00337A21"/>
    <w:rsid w:val="00340866"/>
    <w:rsid w:val="00344042"/>
    <w:rsid w:val="00354DA5"/>
    <w:rsid w:val="003807A1"/>
    <w:rsid w:val="00386B9C"/>
    <w:rsid w:val="003A2FD4"/>
    <w:rsid w:val="003A3EB0"/>
    <w:rsid w:val="003B63A3"/>
    <w:rsid w:val="003D2C16"/>
    <w:rsid w:val="003D2C1A"/>
    <w:rsid w:val="003E2891"/>
    <w:rsid w:val="003F7B6E"/>
    <w:rsid w:val="00406EC9"/>
    <w:rsid w:val="00422324"/>
    <w:rsid w:val="004249ED"/>
    <w:rsid w:val="00433564"/>
    <w:rsid w:val="00434D02"/>
    <w:rsid w:val="00435779"/>
    <w:rsid w:val="00437C1C"/>
    <w:rsid w:val="00437F25"/>
    <w:rsid w:val="00443E92"/>
    <w:rsid w:val="00446412"/>
    <w:rsid w:val="004557A0"/>
    <w:rsid w:val="0045721E"/>
    <w:rsid w:val="004626FC"/>
    <w:rsid w:val="00464422"/>
    <w:rsid w:val="0046749F"/>
    <w:rsid w:val="004731AB"/>
    <w:rsid w:val="004804A8"/>
    <w:rsid w:val="00483430"/>
    <w:rsid w:val="0049196A"/>
    <w:rsid w:val="00496C43"/>
    <w:rsid w:val="004A1F87"/>
    <w:rsid w:val="004A5BCE"/>
    <w:rsid w:val="004A5C67"/>
    <w:rsid w:val="004B15DB"/>
    <w:rsid w:val="004B32CA"/>
    <w:rsid w:val="004C233A"/>
    <w:rsid w:val="004C7F6C"/>
    <w:rsid w:val="004D18CA"/>
    <w:rsid w:val="004D1F06"/>
    <w:rsid w:val="004F4F38"/>
    <w:rsid w:val="005029E4"/>
    <w:rsid w:val="00502BF7"/>
    <w:rsid w:val="0051172C"/>
    <w:rsid w:val="0051189D"/>
    <w:rsid w:val="005144B0"/>
    <w:rsid w:val="005164A2"/>
    <w:rsid w:val="00525AE6"/>
    <w:rsid w:val="00530A45"/>
    <w:rsid w:val="00532937"/>
    <w:rsid w:val="00534669"/>
    <w:rsid w:val="00534815"/>
    <w:rsid w:val="00550147"/>
    <w:rsid w:val="00554B24"/>
    <w:rsid w:val="00567EC8"/>
    <w:rsid w:val="00573585"/>
    <w:rsid w:val="00580042"/>
    <w:rsid w:val="005826CC"/>
    <w:rsid w:val="00582926"/>
    <w:rsid w:val="0058657C"/>
    <w:rsid w:val="005871E6"/>
    <w:rsid w:val="005962E1"/>
    <w:rsid w:val="00597A52"/>
    <w:rsid w:val="005B2311"/>
    <w:rsid w:val="005B7986"/>
    <w:rsid w:val="005C2E03"/>
    <w:rsid w:val="005C4D1F"/>
    <w:rsid w:val="005D29EB"/>
    <w:rsid w:val="00604959"/>
    <w:rsid w:val="00605266"/>
    <w:rsid w:val="00626A6E"/>
    <w:rsid w:val="00626ABD"/>
    <w:rsid w:val="00642B41"/>
    <w:rsid w:val="00647D8D"/>
    <w:rsid w:val="006509FC"/>
    <w:rsid w:val="00650A7E"/>
    <w:rsid w:val="0065104A"/>
    <w:rsid w:val="0065290E"/>
    <w:rsid w:val="00663702"/>
    <w:rsid w:val="00663F3C"/>
    <w:rsid w:val="00676A14"/>
    <w:rsid w:val="006967A1"/>
    <w:rsid w:val="006969E4"/>
    <w:rsid w:val="006A5191"/>
    <w:rsid w:val="006B0EC0"/>
    <w:rsid w:val="006D278A"/>
    <w:rsid w:val="00701F69"/>
    <w:rsid w:val="00706766"/>
    <w:rsid w:val="00712BC0"/>
    <w:rsid w:val="00726FD4"/>
    <w:rsid w:val="00776EC3"/>
    <w:rsid w:val="00786210"/>
    <w:rsid w:val="007973E0"/>
    <w:rsid w:val="007A6CF4"/>
    <w:rsid w:val="007B4EDF"/>
    <w:rsid w:val="007B58D5"/>
    <w:rsid w:val="007C7BB8"/>
    <w:rsid w:val="00802B5C"/>
    <w:rsid w:val="00822871"/>
    <w:rsid w:val="00846819"/>
    <w:rsid w:val="00852B1F"/>
    <w:rsid w:val="00871C82"/>
    <w:rsid w:val="0089506C"/>
    <w:rsid w:val="00897E27"/>
    <w:rsid w:val="008B364E"/>
    <w:rsid w:val="008B4978"/>
    <w:rsid w:val="008B4E17"/>
    <w:rsid w:val="008C31EB"/>
    <w:rsid w:val="008C3AFF"/>
    <w:rsid w:val="008C4DB4"/>
    <w:rsid w:val="008D715E"/>
    <w:rsid w:val="008E080B"/>
    <w:rsid w:val="008E0A45"/>
    <w:rsid w:val="008F1250"/>
    <w:rsid w:val="008F1F51"/>
    <w:rsid w:val="008F208D"/>
    <w:rsid w:val="008F4798"/>
    <w:rsid w:val="00902696"/>
    <w:rsid w:val="009264E6"/>
    <w:rsid w:val="00945282"/>
    <w:rsid w:val="009463AE"/>
    <w:rsid w:val="00954350"/>
    <w:rsid w:val="00974290"/>
    <w:rsid w:val="00987243"/>
    <w:rsid w:val="009901F4"/>
    <w:rsid w:val="00992791"/>
    <w:rsid w:val="0099644C"/>
    <w:rsid w:val="009B0AE4"/>
    <w:rsid w:val="009B2D2A"/>
    <w:rsid w:val="009C1465"/>
    <w:rsid w:val="009C55F1"/>
    <w:rsid w:val="009D128E"/>
    <w:rsid w:val="009D1F39"/>
    <w:rsid w:val="009D4627"/>
    <w:rsid w:val="009F55FC"/>
    <w:rsid w:val="00A019E6"/>
    <w:rsid w:val="00A02D6D"/>
    <w:rsid w:val="00A15D03"/>
    <w:rsid w:val="00A2320C"/>
    <w:rsid w:val="00A546D8"/>
    <w:rsid w:val="00A54CE8"/>
    <w:rsid w:val="00A62926"/>
    <w:rsid w:val="00A6585E"/>
    <w:rsid w:val="00A8446C"/>
    <w:rsid w:val="00A94980"/>
    <w:rsid w:val="00A96203"/>
    <w:rsid w:val="00AA0AF9"/>
    <w:rsid w:val="00AA7512"/>
    <w:rsid w:val="00AA7982"/>
    <w:rsid w:val="00AB199D"/>
    <w:rsid w:val="00AB1EB0"/>
    <w:rsid w:val="00AD17C7"/>
    <w:rsid w:val="00AE7AD6"/>
    <w:rsid w:val="00AF1EEB"/>
    <w:rsid w:val="00AF2401"/>
    <w:rsid w:val="00AF3708"/>
    <w:rsid w:val="00B019A7"/>
    <w:rsid w:val="00B01C0E"/>
    <w:rsid w:val="00B04A37"/>
    <w:rsid w:val="00B056DB"/>
    <w:rsid w:val="00B06C19"/>
    <w:rsid w:val="00B06E50"/>
    <w:rsid w:val="00B12A52"/>
    <w:rsid w:val="00B139D3"/>
    <w:rsid w:val="00B159B7"/>
    <w:rsid w:val="00B2430E"/>
    <w:rsid w:val="00B25556"/>
    <w:rsid w:val="00B351F4"/>
    <w:rsid w:val="00B35C18"/>
    <w:rsid w:val="00B4344F"/>
    <w:rsid w:val="00B442EB"/>
    <w:rsid w:val="00B4441D"/>
    <w:rsid w:val="00B51A54"/>
    <w:rsid w:val="00B577B7"/>
    <w:rsid w:val="00B57CC2"/>
    <w:rsid w:val="00B62328"/>
    <w:rsid w:val="00B62A99"/>
    <w:rsid w:val="00B67827"/>
    <w:rsid w:val="00B77B33"/>
    <w:rsid w:val="00B90440"/>
    <w:rsid w:val="00B967C1"/>
    <w:rsid w:val="00B974C6"/>
    <w:rsid w:val="00BA2022"/>
    <w:rsid w:val="00BA735F"/>
    <w:rsid w:val="00BB1008"/>
    <w:rsid w:val="00BC7C69"/>
    <w:rsid w:val="00BD45AD"/>
    <w:rsid w:val="00BD593F"/>
    <w:rsid w:val="00BE1DD9"/>
    <w:rsid w:val="00C04FBD"/>
    <w:rsid w:val="00C05F60"/>
    <w:rsid w:val="00C1168A"/>
    <w:rsid w:val="00C134C5"/>
    <w:rsid w:val="00C41E78"/>
    <w:rsid w:val="00C440B4"/>
    <w:rsid w:val="00C50518"/>
    <w:rsid w:val="00C507CC"/>
    <w:rsid w:val="00C55FD8"/>
    <w:rsid w:val="00C61E18"/>
    <w:rsid w:val="00C726AC"/>
    <w:rsid w:val="00C73194"/>
    <w:rsid w:val="00C75A74"/>
    <w:rsid w:val="00C77F27"/>
    <w:rsid w:val="00C8595E"/>
    <w:rsid w:val="00CD3132"/>
    <w:rsid w:val="00CE2A53"/>
    <w:rsid w:val="00CE3460"/>
    <w:rsid w:val="00CE43D8"/>
    <w:rsid w:val="00CE6BE9"/>
    <w:rsid w:val="00CF1E03"/>
    <w:rsid w:val="00D021BF"/>
    <w:rsid w:val="00D15DA4"/>
    <w:rsid w:val="00D405AF"/>
    <w:rsid w:val="00D42331"/>
    <w:rsid w:val="00D46E20"/>
    <w:rsid w:val="00D52FF8"/>
    <w:rsid w:val="00D56C36"/>
    <w:rsid w:val="00D6629D"/>
    <w:rsid w:val="00D67E67"/>
    <w:rsid w:val="00D74253"/>
    <w:rsid w:val="00D94BF7"/>
    <w:rsid w:val="00DA3A26"/>
    <w:rsid w:val="00DB3104"/>
    <w:rsid w:val="00DC5FE8"/>
    <w:rsid w:val="00DD2311"/>
    <w:rsid w:val="00DD3FCB"/>
    <w:rsid w:val="00DD5CEF"/>
    <w:rsid w:val="00DD73D2"/>
    <w:rsid w:val="00DE3DD5"/>
    <w:rsid w:val="00DE4DBC"/>
    <w:rsid w:val="00DF13DB"/>
    <w:rsid w:val="00DF5C50"/>
    <w:rsid w:val="00E05B27"/>
    <w:rsid w:val="00E15E95"/>
    <w:rsid w:val="00E226E8"/>
    <w:rsid w:val="00E23A88"/>
    <w:rsid w:val="00E254FA"/>
    <w:rsid w:val="00E25BA5"/>
    <w:rsid w:val="00E31DAE"/>
    <w:rsid w:val="00E4727D"/>
    <w:rsid w:val="00E47944"/>
    <w:rsid w:val="00E5422F"/>
    <w:rsid w:val="00E608BD"/>
    <w:rsid w:val="00E6546B"/>
    <w:rsid w:val="00E72D05"/>
    <w:rsid w:val="00E97AEC"/>
    <w:rsid w:val="00EA2064"/>
    <w:rsid w:val="00EB3006"/>
    <w:rsid w:val="00EC14A2"/>
    <w:rsid w:val="00ED35ED"/>
    <w:rsid w:val="00EF0A9E"/>
    <w:rsid w:val="00EF4179"/>
    <w:rsid w:val="00EF6A68"/>
    <w:rsid w:val="00F06BDF"/>
    <w:rsid w:val="00F14419"/>
    <w:rsid w:val="00F16120"/>
    <w:rsid w:val="00F27E1B"/>
    <w:rsid w:val="00F33A70"/>
    <w:rsid w:val="00F430DC"/>
    <w:rsid w:val="00F5302D"/>
    <w:rsid w:val="00F55C4B"/>
    <w:rsid w:val="00F63FC6"/>
    <w:rsid w:val="00F76785"/>
    <w:rsid w:val="00F81F16"/>
    <w:rsid w:val="00F826FF"/>
    <w:rsid w:val="00F84F50"/>
    <w:rsid w:val="00F9224E"/>
    <w:rsid w:val="00F96434"/>
    <w:rsid w:val="00FC4107"/>
    <w:rsid w:val="00FD4177"/>
    <w:rsid w:val="00FD46F3"/>
    <w:rsid w:val="00FD5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41428"/>
  <w15:chartTrackingRefBased/>
  <w15:docId w15:val="{DCEE127B-80A2-4F0C-AA15-F2D30AF7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1"/>
        <w:szCs w:val="22"/>
        <w:lang w:val="en-GB"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04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29D"/>
    <w:pPr>
      <w:ind w:left="720"/>
      <w:contextualSpacing/>
    </w:pPr>
  </w:style>
  <w:style w:type="character" w:customStyle="1" w:styleId="normaltextrun">
    <w:name w:val="normaltextrun"/>
    <w:basedOn w:val="DefaultParagraphFont"/>
    <w:rsid w:val="00B62A99"/>
  </w:style>
  <w:style w:type="paragraph" w:styleId="Header">
    <w:name w:val="header"/>
    <w:basedOn w:val="Normal"/>
    <w:link w:val="HeaderChar"/>
    <w:uiPriority w:val="99"/>
    <w:unhideWhenUsed/>
    <w:rsid w:val="00776EC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76EC3"/>
  </w:style>
  <w:style w:type="paragraph" w:styleId="Footer">
    <w:name w:val="footer"/>
    <w:basedOn w:val="Normal"/>
    <w:link w:val="FooterChar"/>
    <w:uiPriority w:val="99"/>
    <w:unhideWhenUsed/>
    <w:rsid w:val="00776EC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76EC3"/>
  </w:style>
  <w:style w:type="paragraph" w:styleId="FootnoteText">
    <w:name w:val="footnote text"/>
    <w:basedOn w:val="Normal"/>
    <w:link w:val="FootnoteTextChar"/>
    <w:semiHidden/>
    <w:unhideWhenUsed/>
    <w:rsid w:val="00282B8B"/>
    <w:pPr>
      <w:spacing w:before="0" w:line="240" w:lineRule="auto"/>
    </w:pPr>
    <w:rPr>
      <w:sz w:val="20"/>
      <w:szCs w:val="20"/>
    </w:rPr>
  </w:style>
  <w:style w:type="character" w:customStyle="1" w:styleId="FootnoteTextChar">
    <w:name w:val="Footnote Text Char"/>
    <w:basedOn w:val="DefaultParagraphFont"/>
    <w:link w:val="FootnoteText"/>
    <w:semiHidden/>
    <w:rsid w:val="00282B8B"/>
    <w:rPr>
      <w:sz w:val="20"/>
      <w:szCs w:val="20"/>
    </w:rPr>
  </w:style>
  <w:style w:type="character" w:styleId="FootnoteReference">
    <w:name w:val="footnote reference"/>
    <w:basedOn w:val="DefaultParagraphFont"/>
    <w:uiPriority w:val="99"/>
    <w:semiHidden/>
    <w:unhideWhenUsed/>
    <w:rsid w:val="00282B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594898">
      <w:bodyDiv w:val="1"/>
      <w:marLeft w:val="0"/>
      <w:marRight w:val="0"/>
      <w:marTop w:val="0"/>
      <w:marBottom w:val="0"/>
      <w:divBdr>
        <w:top w:val="none" w:sz="0" w:space="0" w:color="auto"/>
        <w:left w:val="none" w:sz="0" w:space="0" w:color="auto"/>
        <w:bottom w:val="none" w:sz="0" w:space="0" w:color="auto"/>
        <w:right w:val="none" w:sz="0" w:space="0" w:color="auto"/>
      </w:divBdr>
    </w:div>
    <w:div w:id="1353997067">
      <w:bodyDiv w:val="1"/>
      <w:marLeft w:val="0"/>
      <w:marRight w:val="0"/>
      <w:marTop w:val="0"/>
      <w:marBottom w:val="0"/>
      <w:divBdr>
        <w:top w:val="none" w:sz="0" w:space="0" w:color="auto"/>
        <w:left w:val="none" w:sz="0" w:space="0" w:color="auto"/>
        <w:bottom w:val="none" w:sz="0" w:space="0" w:color="auto"/>
        <w:right w:val="none" w:sz="0" w:space="0" w:color="auto"/>
      </w:divBdr>
      <w:divsChild>
        <w:div w:id="1337416828">
          <w:marLeft w:val="0"/>
          <w:marRight w:val="0"/>
          <w:marTop w:val="0"/>
          <w:marBottom w:val="0"/>
          <w:divBdr>
            <w:top w:val="none" w:sz="0" w:space="0" w:color="auto"/>
            <w:left w:val="none" w:sz="0" w:space="0" w:color="auto"/>
            <w:bottom w:val="none" w:sz="0" w:space="0" w:color="auto"/>
            <w:right w:val="none" w:sz="0" w:space="0" w:color="auto"/>
          </w:divBdr>
          <w:divsChild>
            <w:div w:id="1542551499">
              <w:marLeft w:val="0"/>
              <w:marRight w:val="0"/>
              <w:marTop w:val="0"/>
              <w:marBottom w:val="0"/>
              <w:divBdr>
                <w:top w:val="none" w:sz="0" w:space="0" w:color="auto"/>
                <w:left w:val="none" w:sz="0" w:space="0" w:color="auto"/>
                <w:bottom w:val="none" w:sz="0" w:space="0" w:color="auto"/>
                <w:right w:val="none" w:sz="0" w:space="0" w:color="auto"/>
              </w:divBdr>
            </w:div>
            <w:div w:id="1282999616">
              <w:marLeft w:val="0"/>
              <w:marRight w:val="0"/>
              <w:marTop w:val="0"/>
              <w:marBottom w:val="0"/>
              <w:divBdr>
                <w:top w:val="none" w:sz="0" w:space="0" w:color="auto"/>
                <w:left w:val="none" w:sz="0" w:space="0" w:color="auto"/>
                <w:bottom w:val="none" w:sz="0" w:space="0" w:color="auto"/>
                <w:right w:val="none" w:sz="0" w:space="0" w:color="auto"/>
              </w:divBdr>
            </w:div>
            <w:div w:id="1705640488">
              <w:marLeft w:val="0"/>
              <w:marRight w:val="0"/>
              <w:marTop w:val="0"/>
              <w:marBottom w:val="0"/>
              <w:divBdr>
                <w:top w:val="none" w:sz="0" w:space="0" w:color="auto"/>
                <w:left w:val="none" w:sz="0" w:space="0" w:color="auto"/>
                <w:bottom w:val="none" w:sz="0" w:space="0" w:color="auto"/>
                <w:right w:val="none" w:sz="0" w:space="0" w:color="auto"/>
              </w:divBdr>
            </w:div>
          </w:divsChild>
        </w:div>
        <w:div w:id="120928376">
          <w:marLeft w:val="0"/>
          <w:marRight w:val="0"/>
          <w:marTop w:val="0"/>
          <w:marBottom w:val="0"/>
          <w:divBdr>
            <w:top w:val="none" w:sz="0" w:space="0" w:color="auto"/>
            <w:left w:val="none" w:sz="0" w:space="0" w:color="auto"/>
            <w:bottom w:val="none" w:sz="0" w:space="0" w:color="auto"/>
            <w:right w:val="none" w:sz="0" w:space="0" w:color="auto"/>
          </w:divBdr>
          <w:divsChild>
            <w:div w:id="758143130">
              <w:marLeft w:val="0"/>
              <w:marRight w:val="0"/>
              <w:marTop w:val="0"/>
              <w:marBottom w:val="0"/>
              <w:divBdr>
                <w:top w:val="none" w:sz="0" w:space="0" w:color="auto"/>
                <w:left w:val="none" w:sz="0" w:space="0" w:color="auto"/>
                <w:bottom w:val="none" w:sz="0" w:space="0" w:color="auto"/>
                <w:right w:val="none" w:sz="0" w:space="0" w:color="auto"/>
              </w:divBdr>
            </w:div>
            <w:div w:id="708140893">
              <w:marLeft w:val="0"/>
              <w:marRight w:val="0"/>
              <w:marTop w:val="0"/>
              <w:marBottom w:val="0"/>
              <w:divBdr>
                <w:top w:val="none" w:sz="0" w:space="0" w:color="auto"/>
                <w:left w:val="none" w:sz="0" w:space="0" w:color="auto"/>
                <w:bottom w:val="none" w:sz="0" w:space="0" w:color="auto"/>
                <w:right w:val="none" w:sz="0" w:space="0" w:color="auto"/>
              </w:divBdr>
            </w:div>
          </w:divsChild>
        </w:div>
        <w:div w:id="1528714877">
          <w:marLeft w:val="0"/>
          <w:marRight w:val="0"/>
          <w:marTop w:val="0"/>
          <w:marBottom w:val="0"/>
          <w:divBdr>
            <w:top w:val="none" w:sz="0" w:space="0" w:color="auto"/>
            <w:left w:val="none" w:sz="0" w:space="0" w:color="auto"/>
            <w:bottom w:val="none" w:sz="0" w:space="0" w:color="auto"/>
            <w:right w:val="none" w:sz="0" w:space="0" w:color="auto"/>
          </w:divBdr>
          <w:divsChild>
            <w:div w:id="1621230051">
              <w:marLeft w:val="0"/>
              <w:marRight w:val="0"/>
              <w:marTop w:val="0"/>
              <w:marBottom w:val="0"/>
              <w:divBdr>
                <w:top w:val="none" w:sz="0" w:space="0" w:color="auto"/>
                <w:left w:val="none" w:sz="0" w:space="0" w:color="auto"/>
                <w:bottom w:val="none" w:sz="0" w:space="0" w:color="auto"/>
                <w:right w:val="none" w:sz="0" w:space="0" w:color="auto"/>
              </w:divBdr>
            </w:div>
          </w:divsChild>
        </w:div>
        <w:div w:id="891427387">
          <w:marLeft w:val="0"/>
          <w:marRight w:val="0"/>
          <w:marTop w:val="0"/>
          <w:marBottom w:val="0"/>
          <w:divBdr>
            <w:top w:val="none" w:sz="0" w:space="0" w:color="auto"/>
            <w:left w:val="none" w:sz="0" w:space="0" w:color="auto"/>
            <w:bottom w:val="none" w:sz="0" w:space="0" w:color="auto"/>
            <w:right w:val="none" w:sz="0" w:space="0" w:color="auto"/>
          </w:divBdr>
          <w:divsChild>
            <w:div w:id="229972308">
              <w:marLeft w:val="0"/>
              <w:marRight w:val="0"/>
              <w:marTop w:val="0"/>
              <w:marBottom w:val="0"/>
              <w:divBdr>
                <w:top w:val="none" w:sz="0" w:space="0" w:color="auto"/>
                <w:left w:val="none" w:sz="0" w:space="0" w:color="auto"/>
                <w:bottom w:val="none" w:sz="0" w:space="0" w:color="auto"/>
                <w:right w:val="none" w:sz="0" w:space="0" w:color="auto"/>
              </w:divBdr>
            </w:div>
          </w:divsChild>
        </w:div>
        <w:div w:id="1273787292">
          <w:marLeft w:val="0"/>
          <w:marRight w:val="0"/>
          <w:marTop w:val="0"/>
          <w:marBottom w:val="0"/>
          <w:divBdr>
            <w:top w:val="none" w:sz="0" w:space="0" w:color="auto"/>
            <w:left w:val="none" w:sz="0" w:space="0" w:color="auto"/>
            <w:bottom w:val="none" w:sz="0" w:space="0" w:color="auto"/>
            <w:right w:val="none" w:sz="0" w:space="0" w:color="auto"/>
          </w:divBdr>
          <w:divsChild>
            <w:div w:id="1784300138">
              <w:marLeft w:val="0"/>
              <w:marRight w:val="0"/>
              <w:marTop w:val="0"/>
              <w:marBottom w:val="0"/>
              <w:divBdr>
                <w:top w:val="none" w:sz="0" w:space="0" w:color="auto"/>
                <w:left w:val="none" w:sz="0" w:space="0" w:color="auto"/>
                <w:bottom w:val="none" w:sz="0" w:space="0" w:color="auto"/>
                <w:right w:val="none" w:sz="0" w:space="0" w:color="auto"/>
              </w:divBdr>
            </w:div>
            <w:div w:id="2142965036">
              <w:marLeft w:val="0"/>
              <w:marRight w:val="0"/>
              <w:marTop w:val="0"/>
              <w:marBottom w:val="0"/>
              <w:divBdr>
                <w:top w:val="none" w:sz="0" w:space="0" w:color="auto"/>
                <w:left w:val="none" w:sz="0" w:space="0" w:color="auto"/>
                <w:bottom w:val="none" w:sz="0" w:space="0" w:color="auto"/>
                <w:right w:val="none" w:sz="0" w:space="0" w:color="auto"/>
              </w:divBdr>
            </w:div>
          </w:divsChild>
        </w:div>
        <w:div w:id="1630478912">
          <w:marLeft w:val="0"/>
          <w:marRight w:val="0"/>
          <w:marTop w:val="0"/>
          <w:marBottom w:val="0"/>
          <w:divBdr>
            <w:top w:val="none" w:sz="0" w:space="0" w:color="auto"/>
            <w:left w:val="none" w:sz="0" w:space="0" w:color="auto"/>
            <w:bottom w:val="none" w:sz="0" w:space="0" w:color="auto"/>
            <w:right w:val="none" w:sz="0" w:space="0" w:color="auto"/>
          </w:divBdr>
          <w:divsChild>
            <w:div w:id="1491866161">
              <w:marLeft w:val="0"/>
              <w:marRight w:val="0"/>
              <w:marTop w:val="0"/>
              <w:marBottom w:val="0"/>
              <w:divBdr>
                <w:top w:val="none" w:sz="0" w:space="0" w:color="auto"/>
                <w:left w:val="none" w:sz="0" w:space="0" w:color="auto"/>
                <w:bottom w:val="none" w:sz="0" w:space="0" w:color="auto"/>
                <w:right w:val="none" w:sz="0" w:space="0" w:color="auto"/>
              </w:divBdr>
            </w:div>
          </w:divsChild>
        </w:div>
        <w:div w:id="1136028047">
          <w:marLeft w:val="0"/>
          <w:marRight w:val="0"/>
          <w:marTop w:val="0"/>
          <w:marBottom w:val="0"/>
          <w:divBdr>
            <w:top w:val="none" w:sz="0" w:space="0" w:color="auto"/>
            <w:left w:val="none" w:sz="0" w:space="0" w:color="auto"/>
            <w:bottom w:val="none" w:sz="0" w:space="0" w:color="auto"/>
            <w:right w:val="none" w:sz="0" w:space="0" w:color="auto"/>
          </w:divBdr>
          <w:divsChild>
            <w:div w:id="285279274">
              <w:marLeft w:val="0"/>
              <w:marRight w:val="0"/>
              <w:marTop w:val="0"/>
              <w:marBottom w:val="0"/>
              <w:divBdr>
                <w:top w:val="none" w:sz="0" w:space="0" w:color="auto"/>
                <w:left w:val="none" w:sz="0" w:space="0" w:color="auto"/>
                <w:bottom w:val="none" w:sz="0" w:space="0" w:color="auto"/>
                <w:right w:val="none" w:sz="0" w:space="0" w:color="auto"/>
              </w:divBdr>
            </w:div>
          </w:divsChild>
        </w:div>
        <w:div w:id="1591962700">
          <w:marLeft w:val="0"/>
          <w:marRight w:val="0"/>
          <w:marTop w:val="0"/>
          <w:marBottom w:val="0"/>
          <w:divBdr>
            <w:top w:val="none" w:sz="0" w:space="0" w:color="auto"/>
            <w:left w:val="none" w:sz="0" w:space="0" w:color="auto"/>
            <w:bottom w:val="none" w:sz="0" w:space="0" w:color="auto"/>
            <w:right w:val="none" w:sz="0" w:space="0" w:color="auto"/>
          </w:divBdr>
          <w:divsChild>
            <w:div w:id="706492318">
              <w:marLeft w:val="0"/>
              <w:marRight w:val="0"/>
              <w:marTop w:val="0"/>
              <w:marBottom w:val="0"/>
              <w:divBdr>
                <w:top w:val="none" w:sz="0" w:space="0" w:color="auto"/>
                <w:left w:val="none" w:sz="0" w:space="0" w:color="auto"/>
                <w:bottom w:val="none" w:sz="0" w:space="0" w:color="auto"/>
                <w:right w:val="none" w:sz="0" w:space="0" w:color="auto"/>
              </w:divBdr>
            </w:div>
            <w:div w:id="1300069203">
              <w:marLeft w:val="0"/>
              <w:marRight w:val="0"/>
              <w:marTop w:val="0"/>
              <w:marBottom w:val="0"/>
              <w:divBdr>
                <w:top w:val="none" w:sz="0" w:space="0" w:color="auto"/>
                <w:left w:val="none" w:sz="0" w:space="0" w:color="auto"/>
                <w:bottom w:val="none" w:sz="0" w:space="0" w:color="auto"/>
                <w:right w:val="none" w:sz="0" w:space="0" w:color="auto"/>
              </w:divBdr>
            </w:div>
          </w:divsChild>
        </w:div>
        <w:div w:id="491483812">
          <w:marLeft w:val="0"/>
          <w:marRight w:val="0"/>
          <w:marTop w:val="0"/>
          <w:marBottom w:val="0"/>
          <w:divBdr>
            <w:top w:val="none" w:sz="0" w:space="0" w:color="auto"/>
            <w:left w:val="none" w:sz="0" w:space="0" w:color="auto"/>
            <w:bottom w:val="none" w:sz="0" w:space="0" w:color="auto"/>
            <w:right w:val="none" w:sz="0" w:space="0" w:color="auto"/>
          </w:divBdr>
          <w:divsChild>
            <w:div w:id="933322623">
              <w:marLeft w:val="0"/>
              <w:marRight w:val="0"/>
              <w:marTop w:val="0"/>
              <w:marBottom w:val="0"/>
              <w:divBdr>
                <w:top w:val="none" w:sz="0" w:space="0" w:color="auto"/>
                <w:left w:val="none" w:sz="0" w:space="0" w:color="auto"/>
                <w:bottom w:val="none" w:sz="0" w:space="0" w:color="auto"/>
                <w:right w:val="none" w:sz="0" w:space="0" w:color="auto"/>
              </w:divBdr>
            </w:div>
          </w:divsChild>
        </w:div>
        <w:div w:id="699204864">
          <w:marLeft w:val="0"/>
          <w:marRight w:val="0"/>
          <w:marTop w:val="0"/>
          <w:marBottom w:val="0"/>
          <w:divBdr>
            <w:top w:val="none" w:sz="0" w:space="0" w:color="auto"/>
            <w:left w:val="none" w:sz="0" w:space="0" w:color="auto"/>
            <w:bottom w:val="none" w:sz="0" w:space="0" w:color="auto"/>
            <w:right w:val="none" w:sz="0" w:space="0" w:color="auto"/>
          </w:divBdr>
          <w:divsChild>
            <w:div w:id="444690354">
              <w:marLeft w:val="0"/>
              <w:marRight w:val="0"/>
              <w:marTop w:val="0"/>
              <w:marBottom w:val="0"/>
              <w:divBdr>
                <w:top w:val="none" w:sz="0" w:space="0" w:color="auto"/>
                <w:left w:val="none" w:sz="0" w:space="0" w:color="auto"/>
                <w:bottom w:val="none" w:sz="0" w:space="0" w:color="auto"/>
                <w:right w:val="none" w:sz="0" w:space="0" w:color="auto"/>
              </w:divBdr>
            </w:div>
          </w:divsChild>
        </w:div>
        <w:div w:id="244538000">
          <w:marLeft w:val="0"/>
          <w:marRight w:val="0"/>
          <w:marTop w:val="0"/>
          <w:marBottom w:val="0"/>
          <w:divBdr>
            <w:top w:val="none" w:sz="0" w:space="0" w:color="auto"/>
            <w:left w:val="none" w:sz="0" w:space="0" w:color="auto"/>
            <w:bottom w:val="none" w:sz="0" w:space="0" w:color="auto"/>
            <w:right w:val="none" w:sz="0" w:space="0" w:color="auto"/>
          </w:divBdr>
          <w:divsChild>
            <w:div w:id="1550190286">
              <w:marLeft w:val="0"/>
              <w:marRight w:val="0"/>
              <w:marTop w:val="0"/>
              <w:marBottom w:val="0"/>
              <w:divBdr>
                <w:top w:val="none" w:sz="0" w:space="0" w:color="auto"/>
                <w:left w:val="none" w:sz="0" w:space="0" w:color="auto"/>
                <w:bottom w:val="none" w:sz="0" w:space="0" w:color="auto"/>
                <w:right w:val="none" w:sz="0" w:space="0" w:color="auto"/>
              </w:divBdr>
            </w:div>
          </w:divsChild>
        </w:div>
        <w:div w:id="188374250">
          <w:marLeft w:val="0"/>
          <w:marRight w:val="0"/>
          <w:marTop w:val="0"/>
          <w:marBottom w:val="0"/>
          <w:divBdr>
            <w:top w:val="none" w:sz="0" w:space="0" w:color="auto"/>
            <w:left w:val="none" w:sz="0" w:space="0" w:color="auto"/>
            <w:bottom w:val="none" w:sz="0" w:space="0" w:color="auto"/>
            <w:right w:val="none" w:sz="0" w:space="0" w:color="auto"/>
          </w:divBdr>
          <w:divsChild>
            <w:div w:id="1892692268">
              <w:marLeft w:val="0"/>
              <w:marRight w:val="0"/>
              <w:marTop w:val="0"/>
              <w:marBottom w:val="0"/>
              <w:divBdr>
                <w:top w:val="none" w:sz="0" w:space="0" w:color="auto"/>
                <w:left w:val="none" w:sz="0" w:space="0" w:color="auto"/>
                <w:bottom w:val="none" w:sz="0" w:space="0" w:color="auto"/>
                <w:right w:val="none" w:sz="0" w:space="0" w:color="auto"/>
              </w:divBdr>
            </w:div>
          </w:divsChild>
        </w:div>
        <w:div w:id="702245661">
          <w:marLeft w:val="0"/>
          <w:marRight w:val="0"/>
          <w:marTop w:val="0"/>
          <w:marBottom w:val="0"/>
          <w:divBdr>
            <w:top w:val="none" w:sz="0" w:space="0" w:color="auto"/>
            <w:left w:val="none" w:sz="0" w:space="0" w:color="auto"/>
            <w:bottom w:val="none" w:sz="0" w:space="0" w:color="auto"/>
            <w:right w:val="none" w:sz="0" w:space="0" w:color="auto"/>
          </w:divBdr>
          <w:divsChild>
            <w:div w:id="458838252">
              <w:marLeft w:val="0"/>
              <w:marRight w:val="0"/>
              <w:marTop w:val="0"/>
              <w:marBottom w:val="0"/>
              <w:divBdr>
                <w:top w:val="none" w:sz="0" w:space="0" w:color="auto"/>
                <w:left w:val="none" w:sz="0" w:space="0" w:color="auto"/>
                <w:bottom w:val="none" w:sz="0" w:space="0" w:color="auto"/>
                <w:right w:val="none" w:sz="0" w:space="0" w:color="auto"/>
              </w:divBdr>
            </w:div>
            <w:div w:id="521087937">
              <w:marLeft w:val="0"/>
              <w:marRight w:val="0"/>
              <w:marTop w:val="0"/>
              <w:marBottom w:val="0"/>
              <w:divBdr>
                <w:top w:val="none" w:sz="0" w:space="0" w:color="auto"/>
                <w:left w:val="none" w:sz="0" w:space="0" w:color="auto"/>
                <w:bottom w:val="none" w:sz="0" w:space="0" w:color="auto"/>
                <w:right w:val="none" w:sz="0" w:space="0" w:color="auto"/>
              </w:divBdr>
            </w:div>
          </w:divsChild>
        </w:div>
        <w:div w:id="1149319312">
          <w:marLeft w:val="0"/>
          <w:marRight w:val="0"/>
          <w:marTop w:val="0"/>
          <w:marBottom w:val="0"/>
          <w:divBdr>
            <w:top w:val="none" w:sz="0" w:space="0" w:color="auto"/>
            <w:left w:val="none" w:sz="0" w:space="0" w:color="auto"/>
            <w:bottom w:val="none" w:sz="0" w:space="0" w:color="auto"/>
            <w:right w:val="none" w:sz="0" w:space="0" w:color="auto"/>
          </w:divBdr>
          <w:divsChild>
            <w:div w:id="1321077789">
              <w:marLeft w:val="0"/>
              <w:marRight w:val="0"/>
              <w:marTop w:val="0"/>
              <w:marBottom w:val="0"/>
              <w:divBdr>
                <w:top w:val="none" w:sz="0" w:space="0" w:color="auto"/>
                <w:left w:val="none" w:sz="0" w:space="0" w:color="auto"/>
                <w:bottom w:val="none" w:sz="0" w:space="0" w:color="auto"/>
                <w:right w:val="none" w:sz="0" w:space="0" w:color="auto"/>
              </w:divBdr>
            </w:div>
          </w:divsChild>
        </w:div>
        <w:div w:id="185559987">
          <w:marLeft w:val="0"/>
          <w:marRight w:val="0"/>
          <w:marTop w:val="0"/>
          <w:marBottom w:val="0"/>
          <w:divBdr>
            <w:top w:val="none" w:sz="0" w:space="0" w:color="auto"/>
            <w:left w:val="none" w:sz="0" w:space="0" w:color="auto"/>
            <w:bottom w:val="none" w:sz="0" w:space="0" w:color="auto"/>
            <w:right w:val="none" w:sz="0" w:space="0" w:color="auto"/>
          </w:divBdr>
          <w:divsChild>
            <w:div w:id="2082822424">
              <w:marLeft w:val="0"/>
              <w:marRight w:val="0"/>
              <w:marTop w:val="0"/>
              <w:marBottom w:val="0"/>
              <w:divBdr>
                <w:top w:val="none" w:sz="0" w:space="0" w:color="auto"/>
                <w:left w:val="none" w:sz="0" w:space="0" w:color="auto"/>
                <w:bottom w:val="none" w:sz="0" w:space="0" w:color="auto"/>
                <w:right w:val="none" w:sz="0" w:space="0" w:color="auto"/>
              </w:divBdr>
            </w:div>
          </w:divsChild>
        </w:div>
        <w:div w:id="1833176541">
          <w:marLeft w:val="0"/>
          <w:marRight w:val="0"/>
          <w:marTop w:val="0"/>
          <w:marBottom w:val="0"/>
          <w:divBdr>
            <w:top w:val="none" w:sz="0" w:space="0" w:color="auto"/>
            <w:left w:val="none" w:sz="0" w:space="0" w:color="auto"/>
            <w:bottom w:val="none" w:sz="0" w:space="0" w:color="auto"/>
            <w:right w:val="none" w:sz="0" w:space="0" w:color="auto"/>
          </w:divBdr>
          <w:divsChild>
            <w:div w:id="1364405585">
              <w:marLeft w:val="0"/>
              <w:marRight w:val="0"/>
              <w:marTop w:val="0"/>
              <w:marBottom w:val="0"/>
              <w:divBdr>
                <w:top w:val="none" w:sz="0" w:space="0" w:color="auto"/>
                <w:left w:val="none" w:sz="0" w:space="0" w:color="auto"/>
                <w:bottom w:val="none" w:sz="0" w:space="0" w:color="auto"/>
                <w:right w:val="none" w:sz="0" w:space="0" w:color="auto"/>
              </w:divBdr>
            </w:div>
            <w:div w:id="114956980">
              <w:marLeft w:val="0"/>
              <w:marRight w:val="0"/>
              <w:marTop w:val="0"/>
              <w:marBottom w:val="0"/>
              <w:divBdr>
                <w:top w:val="none" w:sz="0" w:space="0" w:color="auto"/>
                <w:left w:val="none" w:sz="0" w:space="0" w:color="auto"/>
                <w:bottom w:val="none" w:sz="0" w:space="0" w:color="auto"/>
                <w:right w:val="none" w:sz="0" w:space="0" w:color="auto"/>
              </w:divBdr>
            </w:div>
          </w:divsChild>
        </w:div>
        <w:div w:id="401875497">
          <w:marLeft w:val="0"/>
          <w:marRight w:val="0"/>
          <w:marTop w:val="0"/>
          <w:marBottom w:val="0"/>
          <w:divBdr>
            <w:top w:val="none" w:sz="0" w:space="0" w:color="auto"/>
            <w:left w:val="none" w:sz="0" w:space="0" w:color="auto"/>
            <w:bottom w:val="none" w:sz="0" w:space="0" w:color="auto"/>
            <w:right w:val="none" w:sz="0" w:space="0" w:color="auto"/>
          </w:divBdr>
          <w:divsChild>
            <w:div w:id="1389303456">
              <w:marLeft w:val="0"/>
              <w:marRight w:val="0"/>
              <w:marTop w:val="0"/>
              <w:marBottom w:val="0"/>
              <w:divBdr>
                <w:top w:val="none" w:sz="0" w:space="0" w:color="auto"/>
                <w:left w:val="none" w:sz="0" w:space="0" w:color="auto"/>
                <w:bottom w:val="none" w:sz="0" w:space="0" w:color="auto"/>
                <w:right w:val="none" w:sz="0" w:space="0" w:color="auto"/>
              </w:divBdr>
            </w:div>
          </w:divsChild>
        </w:div>
        <w:div w:id="1587377039">
          <w:marLeft w:val="0"/>
          <w:marRight w:val="0"/>
          <w:marTop w:val="0"/>
          <w:marBottom w:val="0"/>
          <w:divBdr>
            <w:top w:val="none" w:sz="0" w:space="0" w:color="auto"/>
            <w:left w:val="none" w:sz="0" w:space="0" w:color="auto"/>
            <w:bottom w:val="none" w:sz="0" w:space="0" w:color="auto"/>
            <w:right w:val="none" w:sz="0" w:space="0" w:color="auto"/>
          </w:divBdr>
          <w:divsChild>
            <w:div w:id="586378764">
              <w:marLeft w:val="0"/>
              <w:marRight w:val="0"/>
              <w:marTop w:val="0"/>
              <w:marBottom w:val="0"/>
              <w:divBdr>
                <w:top w:val="none" w:sz="0" w:space="0" w:color="auto"/>
                <w:left w:val="none" w:sz="0" w:space="0" w:color="auto"/>
                <w:bottom w:val="none" w:sz="0" w:space="0" w:color="auto"/>
                <w:right w:val="none" w:sz="0" w:space="0" w:color="auto"/>
              </w:divBdr>
            </w:div>
          </w:divsChild>
        </w:div>
        <w:div w:id="1269122611">
          <w:marLeft w:val="0"/>
          <w:marRight w:val="0"/>
          <w:marTop w:val="0"/>
          <w:marBottom w:val="0"/>
          <w:divBdr>
            <w:top w:val="none" w:sz="0" w:space="0" w:color="auto"/>
            <w:left w:val="none" w:sz="0" w:space="0" w:color="auto"/>
            <w:bottom w:val="none" w:sz="0" w:space="0" w:color="auto"/>
            <w:right w:val="none" w:sz="0" w:space="0" w:color="auto"/>
          </w:divBdr>
          <w:divsChild>
            <w:div w:id="1535654683">
              <w:marLeft w:val="0"/>
              <w:marRight w:val="0"/>
              <w:marTop w:val="0"/>
              <w:marBottom w:val="0"/>
              <w:divBdr>
                <w:top w:val="none" w:sz="0" w:space="0" w:color="auto"/>
                <w:left w:val="none" w:sz="0" w:space="0" w:color="auto"/>
                <w:bottom w:val="none" w:sz="0" w:space="0" w:color="auto"/>
                <w:right w:val="none" w:sz="0" w:space="0" w:color="auto"/>
              </w:divBdr>
            </w:div>
            <w:div w:id="177475193">
              <w:marLeft w:val="0"/>
              <w:marRight w:val="0"/>
              <w:marTop w:val="0"/>
              <w:marBottom w:val="0"/>
              <w:divBdr>
                <w:top w:val="none" w:sz="0" w:space="0" w:color="auto"/>
                <w:left w:val="none" w:sz="0" w:space="0" w:color="auto"/>
                <w:bottom w:val="none" w:sz="0" w:space="0" w:color="auto"/>
                <w:right w:val="none" w:sz="0" w:space="0" w:color="auto"/>
              </w:divBdr>
            </w:div>
          </w:divsChild>
        </w:div>
        <w:div w:id="106000914">
          <w:marLeft w:val="0"/>
          <w:marRight w:val="0"/>
          <w:marTop w:val="0"/>
          <w:marBottom w:val="0"/>
          <w:divBdr>
            <w:top w:val="none" w:sz="0" w:space="0" w:color="auto"/>
            <w:left w:val="none" w:sz="0" w:space="0" w:color="auto"/>
            <w:bottom w:val="none" w:sz="0" w:space="0" w:color="auto"/>
            <w:right w:val="none" w:sz="0" w:space="0" w:color="auto"/>
          </w:divBdr>
          <w:divsChild>
            <w:div w:id="591012900">
              <w:marLeft w:val="0"/>
              <w:marRight w:val="0"/>
              <w:marTop w:val="0"/>
              <w:marBottom w:val="0"/>
              <w:divBdr>
                <w:top w:val="none" w:sz="0" w:space="0" w:color="auto"/>
                <w:left w:val="none" w:sz="0" w:space="0" w:color="auto"/>
                <w:bottom w:val="none" w:sz="0" w:space="0" w:color="auto"/>
                <w:right w:val="none" w:sz="0" w:space="0" w:color="auto"/>
              </w:divBdr>
            </w:div>
          </w:divsChild>
        </w:div>
        <w:div w:id="2011133304">
          <w:marLeft w:val="0"/>
          <w:marRight w:val="0"/>
          <w:marTop w:val="0"/>
          <w:marBottom w:val="0"/>
          <w:divBdr>
            <w:top w:val="none" w:sz="0" w:space="0" w:color="auto"/>
            <w:left w:val="none" w:sz="0" w:space="0" w:color="auto"/>
            <w:bottom w:val="none" w:sz="0" w:space="0" w:color="auto"/>
            <w:right w:val="none" w:sz="0" w:space="0" w:color="auto"/>
          </w:divBdr>
          <w:divsChild>
            <w:div w:id="1483231134">
              <w:marLeft w:val="0"/>
              <w:marRight w:val="0"/>
              <w:marTop w:val="0"/>
              <w:marBottom w:val="0"/>
              <w:divBdr>
                <w:top w:val="none" w:sz="0" w:space="0" w:color="auto"/>
                <w:left w:val="none" w:sz="0" w:space="0" w:color="auto"/>
                <w:bottom w:val="none" w:sz="0" w:space="0" w:color="auto"/>
                <w:right w:val="none" w:sz="0" w:space="0" w:color="auto"/>
              </w:divBdr>
            </w:div>
          </w:divsChild>
        </w:div>
        <w:div w:id="1303196160">
          <w:marLeft w:val="0"/>
          <w:marRight w:val="0"/>
          <w:marTop w:val="0"/>
          <w:marBottom w:val="0"/>
          <w:divBdr>
            <w:top w:val="none" w:sz="0" w:space="0" w:color="auto"/>
            <w:left w:val="none" w:sz="0" w:space="0" w:color="auto"/>
            <w:bottom w:val="none" w:sz="0" w:space="0" w:color="auto"/>
            <w:right w:val="none" w:sz="0" w:space="0" w:color="auto"/>
          </w:divBdr>
          <w:divsChild>
            <w:div w:id="970552908">
              <w:marLeft w:val="0"/>
              <w:marRight w:val="0"/>
              <w:marTop w:val="0"/>
              <w:marBottom w:val="0"/>
              <w:divBdr>
                <w:top w:val="none" w:sz="0" w:space="0" w:color="auto"/>
                <w:left w:val="none" w:sz="0" w:space="0" w:color="auto"/>
                <w:bottom w:val="none" w:sz="0" w:space="0" w:color="auto"/>
                <w:right w:val="none" w:sz="0" w:space="0" w:color="auto"/>
              </w:divBdr>
            </w:div>
            <w:div w:id="1905139693">
              <w:marLeft w:val="0"/>
              <w:marRight w:val="0"/>
              <w:marTop w:val="0"/>
              <w:marBottom w:val="0"/>
              <w:divBdr>
                <w:top w:val="none" w:sz="0" w:space="0" w:color="auto"/>
                <w:left w:val="none" w:sz="0" w:space="0" w:color="auto"/>
                <w:bottom w:val="none" w:sz="0" w:space="0" w:color="auto"/>
                <w:right w:val="none" w:sz="0" w:space="0" w:color="auto"/>
              </w:divBdr>
            </w:div>
          </w:divsChild>
        </w:div>
        <w:div w:id="990211269">
          <w:marLeft w:val="0"/>
          <w:marRight w:val="0"/>
          <w:marTop w:val="0"/>
          <w:marBottom w:val="0"/>
          <w:divBdr>
            <w:top w:val="none" w:sz="0" w:space="0" w:color="auto"/>
            <w:left w:val="none" w:sz="0" w:space="0" w:color="auto"/>
            <w:bottom w:val="none" w:sz="0" w:space="0" w:color="auto"/>
            <w:right w:val="none" w:sz="0" w:space="0" w:color="auto"/>
          </w:divBdr>
          <w:divsChild>
            <w:div w:id="1380588988">
              <w:marLeft w:val="0"/>
              <w:marRight w:val="0"/>
              <w:marTop w:val="0"/>
              <w:marBottom w:val="0"/>
              <w:divBdr>
                <w:top w:val="none" w:sz="0" w:space="0" w:color="auto"/>
                <w:left w:val="none" w:sz="0" w:space="0" w:color="auto"/>
                <w:bottom w:val="none" w:sz="0" w:space="0" w:color="auto"/>
                <w:right w:val="none" w:sz="0" w:space="0" w:color="auto"/>
              </w:divBdr>
            </w:div>
          </w:divsChild>
        </w:div>
        <w:div w:id="1528525361">
          <w:marLeft w:val="0"/>
          <w:marRight w:val="0"/>
          <w:marTop w:val="0"/>
          <w:marBottom w:val="0"/>
          <w:divBdr>
            <w:top w:val="none" w:sz="0" w:space="0" w:color="auto"/>
            <w:left w:val="none" w:sz="0" w:space="0" w:color="auto"/>
            <w:bottom w:val="none" w:sz="0" w:space="0" w:color="auto"/>
            <w:right w:val="none" w:sz="0" w:space="0" w:color="auto"/>
          </w:divBdr>
          <w:divsChild>
            <w:div w:id="1860773806">
              <w:marLeft w:val="0"/>
              <w:marRight w:val="0"/>
              <w:marTop w:val="0"/>
              <w:marBottom w:val="0"/>
              <w:divBdr>
                <w:top w:val="none" w:sz="0" w:space="0" w:color="auto"/>
                <w:left w:val="none" w:sz="0" w:space="0" w:color="auto"/>
                <w:bottom w:val="none" w:sz="0" w:space="0" w:color="auto"/>
                <w:right w:val="none" w:sz="0" w:space="0" w:color="auto"/>
              </w:divBdr>
            </w:div>
          </w:divsChild>
        </w:div>
        <w:div w:id="1955749958">
          <w:marLeft w:val="0"/>
          <w:marRight w:val="0"/>
          <w:marTop w:val="0"/>
          <w:marBottom w:val="0"/>
          <w:divBdr>
            <w:top w:val="none" w:sz="0" w:space="0" w:color="auto"/>
            <w:left w:val="none" w:sz="0" w:space="0" w:color="auto"/>
            <w:bottom w:val="none" w:sz="0" w:space="0" w:color="auto"/>
            <w:right w:val="none" w:sz="0" w:space="0" w:color="auto"/>
          </w:divBdr>
          <w:divsChild>
            <w:div w:id="1865752358">
              <w:marLeft w:val="0"/>
              <w:marRight w:val="0"/>
              <w:marTop w:val="0"/>
              <w:marBottom w:val="0"/>
              <w:divBdr>
                <w:top w:val="none" w:sz="0" w:space="0" w:color="auto"/>
                <w:left w:val="none" w:sz="0" w:space="0" w:color="auto"/>
                <w:bottom w:val="none" w:sz="0" w:space="0" w:color="auto"/>
                <w:right w:val="none" w:sz="0" w:space="0" w:color="auto"/>
              </w:divBdr>
            </w:div>
          </w:divsChild>
        </w:div>
        <w:div w:id="995649309">
          <w:marLeft w:val="0"/>
          <w:marRight w:val="0"/>
          <w:marTop w:val="0"/>
          <w:marBottom w:val="0"/>
          <w:divBdr>
            <w:top w:val="none" w:sz="0" w:space="0" w:color="auto"/>
            <w:left w:val="none" w:sz="0" w:space="0" w:color="auto"/>
            <w:bottom w:val="none" w:sz="0" w:space="0" w:color="auto"/>
            <w:right w:val="none" w:sz="0" w:space="0" w:color="auto"/>
          </w:divBdr>
          <w:divsChild>
            <w:div w:id="1894122945">
              <w:marLeft w:val="0"/>
              <w:marRight w:val="0"/>
              <w:marTop w:val="0"/>
              <w:marBottom w:val="0"/>
              <w:divBdr>
                <w:top w:val="none" w:sz="0" w:space="0" w:color="auto"/>
                <w:left w:val="none" w:sz="0" w:space="0" w:color="auto"/>
                <w:bottom w:val="none" w:sz="0" w:space="0" w:color="auto"/>
                <w:right w:val="none" w:sz="0" w:space="0" w:color="auto"/>
              </w:divBdr>
            </w:div>
          </w:divsChild>
        </w:div>
        <w:div w:id="891765800">
          <w:marLeft w:val="0"/>
          <w:marRight w:val="0"/>
          <w:marTop w:val="0"/>
          <w:marBottom w:val="0"/>
          <w:divBdr>
            <w:top w:val="none" w:sz="0" w:space="0" w:color="auto"/>
            <w:left w:val="none" w:sz="0" w:space="0" w:color="auto"/>
            <w:bottom w:val="none" w:sz="0" w:space="0" w:color="auto"/>
            <w:right w:val="none" w:sz="0" w:space="0" w:color="auto"/>
          </w:divBdr>
          <w:divsChild>
            <w:div w:id="1572351000">
              <w:marLeft w:val="0"/>
              <w:marRight w:val="0"/>
              <w:marTop w:val="0"/>
              <w:marBottom w:val="0"/>
              <w:divBdr>
                <w:top w:val="none" w:sz="0" w:space="0" w:color="auto"/>
                <w:left w:val="none" w:sz="0" w:space="0" w:color="auto"/>
                <w:bottom w:val="none" w:sz="0" w:space="0" w:color="auto"/>
                <w:right w:val="none" w:sz="0" w:space="0" w:color="auto"/>
              </w:divBdr>
            </w:div>
          </w:divsChild>
        </w:div>
        <w:div w:id="1491556460">
          <w:marLeft w:val="0"/>
          <w:marRight w:val="0"/>
          <w:marTop w:val="0"/>
          <w:marBottom w:val="0"/>
          <w:divBdr>
            <w:top w:val="none" w:sz="0" w:space="0" w:color="auto"/>
            <w:left w:val="none" w:sz="0" w:space="0" w:color="auto"/>
            <w:bottom w:val="none" w:sz="0" w:space="0" w:color="auto"/>
            <w:right w:val="none" w:sz="0" w:space="0" w:color="auto"/>
          </w:divBdr>
          <w:divsChild>
            <w:div w:id="1285036530">
              <w:marLeft w:val="0"/>
              <w:marRight w:val="0"/>
              <w:marTop w:val="0"/>
              <w:marBottom w:val="0"/>
              <w:divBdr>
                <w:top w:val="none" w:sz="0" w:space="0" w:color="auto"/>
                <w:left w:val="none" w:sz="0" w:space="0" w:color="auto"/>
                <w:bottom w:val="none" w:sz="0" w:space="0" w:color="auto"/>
                <w:right w:val="none" w:sz="0" w:space="0" w:color="auto"/>
              </w:divBdr>
            </w:div>
          </w:divsChild>
        </w:div>
        <w:div w:id="711462845">
          <w:marLeft w:val="0"/>
          <w:marRight w:val="0"/>
          <w:marTop w:val="0"/>
          <w:marBottom w:val="0"/>
          <w:divBdr>
            <w:top w:val="none" w:sz="0" w:space="0" w:color="auto"/>
            <w:left w:val="none" w:sz="0" w:space="0" w:color="auto"/>
            <w:bottom w:val="none" w:sz="0" w:space="0" w:color="auto"/>
            <w:right w:val="none" w:sz="0" w:space="0" w:color="auto"/>
          </w:divBdr>
          <w:divsChild>
            <w:div w:id="1455320937">
              <w:marLeft w:val="0"/>
              <w:marRight w:val="0"/>
              <w:marTop w:val="0"/>
              <w:marBottom w:val="0"/>
              <w:divBdr>
                <w:top w:val="none" w:sz="0" w:space="0" w:color="auto"/>
                <w:left w:val="none" w:sz="0" w:space="0" w:color="auto"/>
                <w:bottom w:val="none" w:sz="0" w:space="0" w:color="auto"/>
                <w:right w:val="none" w:sz="0" w:space="0" w:color="auto"/>
              </w:divBdr>
            </w:div>
          </w:divsChild>
        </w:div>
        <w:div w:id="961038760">
          <w:marLeft w:val="0"/>
          <w:marRight w:val="0"/>
          <w:marTop w:val="0"/>
          <w:marBottom w:val="0"/>
          <w:divBdr>
            <w:top w:val="none" w:sz="0" w:space="0" w:color="auto"/>
            <w:left w:val="none" w:sz="0" w:space="0" w:color="auto"/>
            <w:bottom w:val="none" w:sz="0" w:space="0" w:color="auto"/>
            <w:right w:val="none" w:sz="0" w:space="0" w:color="auto"/>
          </w:divBdr>
          <w:divsChild>
            <w:div w:id="1370835761">
              <w:marLeft w:val="0"/>
              <w:marRight w:val="0"/>
              <w:marTop w:val="0"/>
              <w:marBottom w:val="0"/>
              <w:divBdr>
                <w:top w:val="none" w:sz="0" w:space="0" w:color="auto"/>
                <w:left w:val="none" w:sz="0" w:space="0" w:color="auto"/>
                <w:bottom w:val="none" w:sz="0" w:space="0" w:color="auto"/>
                <w:right w:val="none" w:sz="0" w:space="0" w:color="auto"/>
              </w:divBdr>
            </w:div>
          </w:divsChild>
        </w:div>
        <w:div w:id="1167406377">
          <w:marLeft w:val="0"/>
          <w:marRight w:val="0"/>
          <w:marTop w:val="0"/>
          <w:marBottom w:val="0"/>
          <w:divBdr>
            <w:top w:val="none" w:sz="0" w:space="0" w:color="auto"/>
            <w:left w:val="none" w:sz="0" w:space="0" w:color="auto"/>
            <w:bottom w:val="none" w:sz="0" w:space="0" w:color="auto"/>
            <w:right w:val="none" w:sz="0" w:space="0" w:color="auto"/>
          </w:divBdr>
          <w:divsChild>
            <w:div w:id="1299610059">
              <w:marLeft w:val="0"/>
              <w:marRight w:val="0"/>
              <w:marTop w:val="0"/>
              <w:marBottom w:val="0"/>
              <w:divBdr>
                <w:top w:val="none" w:sz="0" w:space="0" w:color="auto"/>
                <w:left w:val="none" w:sz="0" w:space="0" w:color="auto"/>
                <w:bottom w:val="none" w:sz="0" w:space="0" w:color="auto"/>
                <w:right w:val="none" w:sz="0" w:space="0" w:color="auto"/>
              </w:divBdr>
            </w:div>
            <w:div w:id="474835133">
              <w:marLeft w:val="0"/>
              <w:marRight w:val="0"/>
              <w:marTop w:val="0"/>
              <w:marBottom w:val="0"/>
              <w:divBdr>
                <w:top w:val="none" w:sz="0" w:space="0" w:color="auto"/>
                <w:left w:val="none" w:sz="0" w:space="0" w:color="auto"/>
                <w:bottom w:val="none" w:sz="0" w:space="0" w:color="auto"/>
                <w:right w:val="none" w:sz="0" w:space="0" w:color="auto"/>
              </w:divBdr>
            </w:div>
          </w:divsChild>
        </w:div>
        <w:div w:id="1505050329">
          <w:marLeft w:val="0"/>
          <w:marRight w:val="0"/>
          <w:marTop w:val="0"/>
          <w:marBottom w:val="0"/>
          <w:divBdr>
            <w:top w:val="none" w:sz="0" w:space="0" w:color="auto"/>
            <w:left w:val="none" w:sz="0" w:space="0" w:color="auto"/>
            <w:bottom w:val="none" w:sz="0" w:space="0" w:color="auto"/>
            <w:right w:val="none" w:sz="0" w:space="0" w:color="auto"/>
          </w:divBdr>
          <w:divsChild>
            <w:div w:id="102920923">
              <w:marLeft w:val="0"/>
              <w:marRight w:val="0"/>
              <w:marTop w:val="0"/>
              <w:marBottom w:val="0"/>
              <w:divBdr>
                <w:top w:val="none" w:sz="0" w:space="0" w:color="auto"/>
                <w:left w:val="none" w:sz="0" w:space="0" w:color="auto"/>
                <w:bottom w:val="none" w:sz="0" w:space="0" w:color="auto"/>
                <w:right w:val="none" w:sz="0" w:space="0" w:color="auto"/>
              </w:divBdr>
            </w:div>
          </w:divsChild>
        </w:div>
        <w:div w:id="578170639">
          <w:marLeft w:val="0"/>
          <w:marRight w:val="0"/>
          <w:marTop w:val="0"/>
          <w:marBottom w:val="0"/>
          <w:divBdr>
            <w:top w:val="none" w:sz="0" w:space="0" w:color="auto"/>
            <w:left w:val="none" w:sz="0" w:space="0" w:color="auto"/>
            <w:bottom w:val="none" w:sz="0" w:space="0" w:color="auto"/>
            <w:right w:val="none" w:sz="0" w:space="0" w:color="auto"/>
          </w:divBdr>
          <w:divsChild>
            <w:div w:id="576132629">
              <w:marLeft w:val="0"/>
              <w:marRight w:val="0"/>
              <w:marTop w:val="0"/>
              <w:marBottom w:val="0"/>
              <w:divBdr>
                <w:top w:val="none" w:sz="0" w:space="0" w:color="auto"/>
                <w:left w:val="none" w:sz="0" w:space="0" w:color="auto"/>
                <w:bottom w:val="none" w:sz="0" w:space="0" w:color="auto"/>
                <w:right w:val="none" w:sz="0" w:space="0" w:color="auto"/>
              </w:divBdr>
            </w:div>
            <w:div w:id="833840973">
              <w:marLeft w:val="0"/>
              <w:marRight w:val="0"/>
              <w:marTop w:val="0"/>
              <w:marBottom w:val="0"/>
              <w:divBdr>
                <w:top w:val="none" w:sz="0" w:space="0" w:color="auto"/>
                <w:left w:val="none" w:sz="0" w:space="0" w:color="auto"/>
                <w:bottom w:val="none" w:sz="0" w:space="0" w:color="auto"/>
                <w:right w:val="none" w:sz="0" w:space="0" w:color="auto"/>
              </w:divBdr>
            </w:div>
          </w:divsChild>
        </w:div>
        <w:div w:id="637338937">
          <w:marLeft w:val="0"/>
          <w:marRight w:val="0"/>
          <w:marTop w:val="0"/>
          <w:marBottom w:val="0"/>
          <w:divBdr>
            <w:top w:val="none" w:sz="0" w:space="0" w:color="auto"/>
            <w:left w:val="none" w:sz="0" w:space="0" w:color="auto"/>
            <w:bottom w:val="none" w:sz="0" w:space="0" w:color="auto"/>
            <w:right w:val="none" w:sz="0" w:space="0" w:color="auto"/>
          </w:divBdr>
          <w:divsChild>
            <w:div w:id="1540240348">
              <w:marLeft w:val="0"/>
              <w:marRight w:val="0"/>
              <w:marTop w:val="0"/>
              <w:marBottom w:val="0"/>
              <w:divBdr>
                <w:top w:val="none" w:sz="0" w:space="0" w:color="auto"/>
                <w:left w:val="none" w:sz="0" w:space="0" w:color="auto"/>
                <w:bottom w:val="none" w:sz="0" w:space="0" w:color="auto"/>
                <w:right w:val="none" w:sz="0" w:space="0" w:color="auto"/>
              </w:divBdr>
            </w:div>
          </w:divsChild>
        </w:div>
        <w:div w:id="1903517550">
          <w:marLeft w:val="0"/>
          <w:marRight w:val="0"/>
          <w:marTop w:val="0"/>
          <w:marBottom w:val="0"/>
          <w:divBdr>
            <w:top w:val="none" w:sz="0" w:space="0" w:color="auto"/>
            <w:left w:val="none" w:sz="0" w:space="0" w:color="auto"/>
            <w:bottom w:val="none" w:sz="0" w:space="0" w:color="auto"/>
            <w:right w:val="none" w:sz="0" w:space="0" w:color="auto"/>
          </w:divBdr>
          <w:divsChild>
            <w:div w:id="1599632015">
              <w:marLeft w:val="0"/>
              <w:marRight w:val="0"/>
              <w:marTop w:val="0"/>
              <w:marBottom w:val="0"/>
              <w:divBdr>
                <w:top w:val="none" w:sz="0" w:space="0" w:color="auto"/>
                <w:left w:val="none" w:sz="0" w:space="0" w:color="auto"/>
                <w:bottom w:val="none" w:sz="0" w:space="0" w:color="auto"/>
                <w:right w:val="none" w:sz="0" w:space="0" w:color="auto"/>
              </w:divBdr>
            </w:div>
          </w:divsChild>
        </w:div>
        <w:div w:id="467362573">
          <w:marLeft w:val="0"/>
          <w:marRight w:val="0"/>
          <w:marTop w:val="0"/>
          <w:marBottom w:val="0"/>
          <w:divBdr>
            <w:top w:val="none" w:sz="0" w:space="0" w:color="auto"/>
            <w:left w:val="none" w:sz="0" w:space="0" w:color="auto"/>
            <w:bottom w:val="none" w:sz="0" w:space="0" w:color="auto"/>
            <w:right w:val="none" w:sz="0" w:space="0" w:color="auto"/>
          </w:divBdr>
          <w:divsChild>
            <w:div w:id="692269083">
              <w:marLeft w:val="0"/>
              <w:marRight w:val="0"/>
              <w:marTop w:val="0"/>
              <w:marBottom w:val="0"/>
              <w:divBdr>
                <w:top w:val="none" w:sz="0" w:space="0" w:color="auto"/>
                <w:left w:val="none" w:sz="0" w:space="0" w:color="auto"/>
                <w:bottom w:val="none" w:sz="0" w:space="0" w:color="auto"/>
                <w:right w:val="none" w:sz="0" w:space="0" w:color="auto"/>
              </w:divBdr>
            </w:div>
          </w:divsChild>
        </w:div>
        <w:div w:id="1094743749">
          <w:marLeft w:val="0"/>
          <w:marRight w:val="0"/>
          <w:marTop w:val="0"/>
          <w:marBottom w:val="0"/>
          <w:divBdr>
            <w:top w:val="none" w:sz="0" w:space="0" w:color="auto"/>
            <w:left w:val="none" w:sz="0" w:space="0" w:color="auto"/>
            <w:bottom w:val="none" w:sz="0" w:space="0" w:color="auto"/>
            <w:right w:val="none" w:sz="0" w:space="0" w:color="auto"/>
          </w:divBdr>
          <w:divsChild>
            <w:div w:id="427779451">
              <w:marLeft w:val="0"/>
              <w:marRight w:val="0"/>
              <w:marTop w:val="0"/>
              <w:marBottom w:val="0"/>
              <w:divBdr>
                <w:top w:val="none" w:sz="0" w:space="0" w:color="auto"/>
                <w:left w:val="none" w:sz="0" w:space="0" w:color="auto"/>
                <w:bottom w:val="none" w:sz="0" w:space="0" w:color="auto"/>
                <w:right w:val="none" w:sz="0" w:space="0" w:color="auto"/>
              </w:divBdr>
            </w:div>
          </w:divsChild>
        </w:div>
        <w:div w:id="1497961375">
          <w:marLeft w:val="0"/>
          <w:marRight w:val="0"/>
          <w:marTop w:val="0"/>
          <w:marBottom w:val="0"/>
          <w:divBdr>
            <w:top w:val="none" w:sz="0" w:space="0" w:color="auto"/>
            <w:left w:val="none" w:sz="0" w:space="0" w:color="auto"/>
            <w:bottom w:val="none" w:sz="0" w:space="0" w:color="auto"/>
            <w:right w:val="none" w:sz="0" w:space="0" w:color="auto"/>
          </w:divBdr>
          <w:divsChild>
            <w:div w:id="380249099">
              <w:marLeft w:val="0"/>
              <w:marRight w:val="0"/>
              <w:marTop w:val="0"/>
              <w:marBottom w:val="0"/>
              <w:divBdr>
                <w:top w:val="none" w:sz="0" w:space="0" w:color="auto"/>
                <w:left w:val="none" w:sz="0" w:space="0" w:color="auto"/>
                <w:bottom w:val="none" w:sz="0" w:space="0" w:color="auto"/>
                <w:right w:val="none" w:sz="0" w:space="0" w:color="auto"/>
              </w:divBdr>
            </w:div>
          </w:divsChild>
        </w:div>
        <w:div w:id="79760596">
          <w:marLeft w:val="0"/>
          <w:marRight w:val="0"/>
          <w:marTop w:val="0"/>
          <w:marBottom w:val="0"/>
          <w:divBdr>
            <w:top w:val="none" w:sz="0" w:space="0" w:color="auto"/>
            <w:left w:val="none" w:sz="0" w:space="0" w:color="auto"/>
            <w:bottom w:val="none" w:sz="0" w:space="0" w:color="auto"/>
            <w:right w:val="none" w:sz="0" w:space="0" w:color="auto"/>
          </w:divBdr>
          <w:divsChild>
            <w:div w:id="948120963">
              <w:marLeft w:val="0"/>
              <w:marRight w:val="0"/>
              <w:marTop w:val="0"/>
              <w:marBottom w:val="0"/>
              <w:divBdr>
                <w:top w:val="none" w:sz="0" w:space="0" w:color="auto"/>
                <w:left w:val="none" w:sz="0" w:space="0" w:color="auto"/>
                <w:bottom w:val="none" w:sz="0" w:space="0" w:color="auto"/>
                <w:right w:val="none" w:sz="0" w:space="0" w:color="auto"/>
              </w:divBdr>
            </w:div>
          </w:divsChild>
        </w:div>
        <w:div w:id="1463764704">
          <w:marLeft w:val="0"/>
          <w:marRight w:val="0"/>
          <w:marTop w:val="0"/>
          <w:marBottom w:val="0"/>
          <w:divBdr>
            <w:top w:val="none" w:sz="0" w:space="0" w:color="auto"/>
            <w:left w:val="none" w:sz="0" w:space="0" w:color="auto"/>
            <w:bottom w:val="none" w:sz="0" w:space="0" w:color="auto"/>
            <w:right w:val="none" w:sz="0" w:space="0" w:color="auto"/>
          </w:divBdr>
          <w:divsChild>
            <w:div w:id="635066933">
              <w:marLeft w:val="0"/>
              <w:marRight w:val="0"/>
              <w:marTop w:val="0"/>
              <w:marBottom w:val="0"/>
              <w:divBdr>
                <w:top w:val="none" w:sz="0" w:space="0" w:color="auto"/>
                <w:left w:val="none" w:sz="0" w:space="0" w:color="auto"/>
                <w:bottom w:val="none" w:sz="0" w:space="0" w:color="auto"/>
                <w:right w:val="none" w:sz="0" w:space="0" w:color="auto"/>
              </w:divBdr>
            </w:div>
          </w:divsChild>
        </w:div>
        <w:div w:id="683899077">
          <w:marLeft w:val="0"/>
          <w:marRight w:val="0"/>
          <w:marTop w:val="0"/>
          <w:marBottom w:val="0"/>
          <w:divBdr>
            <w:top w:val="none" w:sz="0" w:space="0" w:color="auto"/>
            <w:left w:val="none" w:sz="0" w:space="0" w:color="auto"/>
            <w:bottom w:val="none" w:sz="0" w:space="0" w:color="auto"/>
            <w:right w:val="none" w:sz="0" w:space="0" w:color="auto"/>
          </w:divBdr>
          <w:divsChild>
            <w:div w:id="649795607">
              <w:marLeft w:val="0"/>
              <w:marRight w:val="0"/>
              <w:marTop w:val="0"/>
              <w:marBottom w:val="0"/>
              <w:divBdr>
                <w:top w:val="none" w:sz="0" w:space="0" w:color="auto"/>
                <w:left w:val="none" w:sz="0" w:space="0" w:color="auto"/>
                <w:bottom w:val="none" w:sz="0" w:space="0" w:color="auto"/>
                <w:right w:val="none" w:sz="0" w:space="0" w:color="auto"/>
              </w:divBdr>
            </w:div>
          </w:divsChild>
        </w:div>
        <w:div w:id="984042821">
          <w:marLeft w:val="0"/>
          <w:marRight w:val="0"/>
          <w:marTop w:val="0"/>
          <w:marBottom w:val="0"/>
          <w:divBdr>
            <w:top w:val="none" w:sz="0" w:space="0" w:color="auto"/>
            <w:left w:val="none" w:sz="0" w:space="0" w:color="auto"/>
            <w:bottom w:val="none" w:sz="0" w:space="0" w:color="auto"/>
            <w:right w:val="none" w:sz="0" w:space="0" w:color="auto"/>
          </w:divBdr>
          <w:divsChild>
            <w:div w:id="1054237861">
              <w:marLeft w:val="0"/>
              <w:marRight w:val="0"/>
              <w:marTop w:val="0"/>
              <w:marBottom w:val="0"/>
              <w:divBdr>
                <w:top w:val="none" w:sz="0" w:space="0" w:color="auto"/>
                <w:left w:val="none" w:sz="0" w:space="0" w:color="auto"/>
                <w:bottom w:val="none" w:sz="0" w:space="0" w:color="auto"/>
                <w:right w:val="none" w:sz="0" w:space="0" w:color="auto"/>
              </w:divBdr>
            </w:div>
          </w:divsChild>
        </w:div>
        <w:div w:id="685013592">
          <w:marLeft w:val="0"/>
          <w:marRight w:val="0"/>
          <w:marTop w:val="0"/>
          <w:marBottom w:val="0"/>
          <w:divBdr>
            <w:top w:val="none" w:sz="0" w:space="0" w:color="auto"/>
            <w:left w:val="none" w:sz="0" w:space="0" w:color="auto"/>
            <w:bottom w:val="none" w:sz="0" w:space="0" w:color="auto"/>
            <w:right w:val="none" w:sz="0" w:space="0" w:color="auto"/>
          </w:divBdr>
          <w:divsChild>
            <w:div w:id="1709253862">
              <w:marLeft w:val="0"/>
              <w:marRight w:val="0"/>
              <w:marTop w:val="0"/>
              <w:marBottom w:val="0"/>
              <w:divBdr>
                <w:top w:val="none" w:sz="0" w:space="0" w:color="auto"/>
                <w:left w:val="none" w:sz="0" w:space="0" w:color="auto"/>
                <w:bottom w:val="none" w:sz="0" w:space="0" w:color="auto"/>
                <w:right w:val="none" w:sz="0" w:space="0" w:color="auto"/>
              </w:divBdr>
            </w:div>
          </w:divsChild>
        </w:div>
        <w:div w:id="1389575423">
          <w:marLeft w:val="0"/>
          <w:marRight w:val="0"/>
          <w:marTop w:val="0"/>
          <w:marBottom w:val="0"/>
          <w:divBdr>
            <w:top w:val="none" w:sz="0" w:space="0" w:color="auto"/>
            <w:left w:val="none" w:sz="0" w:space="0" w:color="auto"/>
            <w:bottom w:val="none" w:sz="0" w:space="0" w:color="auto"/>
            <w:right w:val="none" w:sz="0" w:space="0" w:color="auto"/>
          </w:divBdr>
          <w:divsChild>
            <w:div w:id="1017266536">
              <w:marLeft w:val="0"/>
              <w:marRight w:val="0"/>
              <w:marTop w:val="0"/>
              <w:marBottom w:val="0"/>
              <w:divBdr>
                <w:top w:val="none" w:sz="0" w:space="0" w:color="auto"/>
                <w:left w:val="none" w:sz="0" w:space="0" w:color="auto"/>
                <w:bottom w:val="none" w:sz="0" w:space="0" w:color="auto"/>
                <w:right w:val="none" w:sz="0" w:space="0" w:color="auto"/>
              </w:divBdr>
            </w:div>
          </w:divsChild>
        </w:div>
        <w:div w:id="61343100">
          <w:marLeft w:val="0"/>
          <w:marRight w:val="0"/>
          <w:marTop w:val="0"/>
          <w:marBottom w:val="0"/>
          <w:divBdr>
            <w:top w:val="none" w:sz="0" w:space="0" w:color="auto"/>
            <w:left w:val="none" w:sz="0" w:space="0" w:color="auto"/>
            <w:bottom w:val="none" w:sz="0" w:space="0" w:color="auto"/>
            <w:right w:val="none" w:sz="0" w:space="0" w:color="auto"/>
          </w:divBdr>
          <w:divsChild>
            <w:div w:id="393967287">
              <w:marLeft w:val="0"/>
              <w:marRight w:val="0"/>
              <w:marTop w:val="0"/>
              <w:marBottom w:val="0"/>
              <w:divBdr>
                <w:top w:val="none" w:sz="0" w:space="0" w:color="auto"/>
                <w:left w:val="none" w:sz="0" w:space="0" w:color="auto"/>
                <w:bottom w:val="none" w:sz="0" w:space="0" w:color="auto"/>
                <w:right w:val="none" w:sz="0" w:space="0" w:color="auto"/>
              </w:divBdr>
            </w:div>
          </w:divsChild>
        </w:div>
        <w:div w:id="729577610">
          <w:marLeft w:val="0"/>
          <w:marRight w:val="0"/>
          <w:marTop w:val="0"/>
          <w:marBottom w:val="0"/>
          <w:divBdr>
            <w:top w:val="none" w:sz="0" w:space="0" w:color="auto"/>
            <w:left w:val="none" w:sz="0" w:space="0" w:color="auto"/>
            <w:bottom w:val="none" w:sz="0" w:space="0" w:color="auto"/>
            <w:right w:val="none" w:sz="0" w:space="0" w:color="auto"/>
          </w:divBdr>
          <w:divsChild>
            <w:div w:id="1609115942">
              <w:marLeft w:val="0"/>
              <w:marRight w:val="0"/>
              <w:marTop w:val="0"/>
              <w:marBottom w:val="0"/>
              <w:divBdr>
                <w:top w:val="none" w:sz="0" w:space="0" w:color="auto"/>
                <w:left w:val="none" w:sz="0" w:space="0" w:color="auto"/>
                <w:bottom w:val="none" w:sz="0" w:space="0" w:color="auto"/>
                <w:right w:val="none" w:sz="0" w:space="0" w:color="auto"/>
              </w:divBdr>
            </w:div>
          </w:divsChild>
        </w:div>
        <w:div w:id="1464812119">
          <w:marLeft w:val="0"/>
          <w:marRight w:val="0"/>
          <w:marTop w:val="0"/>
          <w:marBottom w:val="0"/>
          <w:divBdr>
            <w:top w:val="none" w:sz="0" w:space="0" w:color="auto"/>
            <w:left w:val="none" w:sz="0" w:space="0" w:color="auto"/>
            <w:bottom w:val="none" w:sz="0" w:space="0" w:color="auto"/>
            <w:right w:val="none" w:sz="0" w:space="0" w:color="auto"/>
          </w:divBdr>
          <w:divsChild>
            <w:div w:id="1773091012">
              <w:marLeft w:val="0"/>
              <w:marRight w:val="0"/>
              <w:marTop w:val="0"/>
              <w:marBottom w:val="0"/>
              <w:divBdr>
                <w:top w:val="none" w:sz="0" w:space="0" w:color="auto"/>
                <w:left w:val="none" w:sz="0" w:space="0" w:color="auto"/>
                <w:bottom w:val="none" w:sz="0" w:space="0" w:color="auto"/>
                <w:right w:val="none" w:sz="0" w:space="0" w:color="auto"/>
              </w:divBdr>
            </w:div>
          </w:divsChild>
        </w:div>
        <w:div w:id="1852061296">
          <w:marLeft w:val="0"/>
          <w:marRight w:val="0"/>
          <w:marTop w:val="0"/>
          <w:marBottom w:val="0"/>
          <w:divBdr>
            <w:top w:val="none" w:sz="0" w:space="0" w:color="auto"/>
            <w:left w:val="none" w:sz="0" w:space="0" w:color="auto"/>
            <w:bottom w:val="none" w:sz="0" w:space="0" w:color="auto"/>
            <w:right w:val="none" w:sz="0" w:space="0" w:color="auto"/>
          </w:divBdr>
          <w:divsChild>
            <w:div w:id="764572242">
              <w:marLeft w:val="0"/>
              <w:marRight w:val="0"/>
              <w:marTop w:val="0"/>
              <w:marBottom w:val="0"/>
              <w:divBdr>
                <w:top w:val="none" w:sz="0" w:space="0" w:color="auto"/>
                <w:left w:val="none" w:sz="0" w:space="0" w:color="auto"/>
                <w:bottom w:val="none" w:sz="0" w:space="0" w:color="auto"/>
                <w:right w:val="none" w:sz="0" w:space="0" w:color="auto"/>
              </w:divBdr>
            </w:div>
          </w:divsChild>
        </w:div>
        <w:div w:id="48261240">
          <w:marLeft w:val="0"/>
          <w:marRight w:val="0"/>
          <w:marTop w:val="0"/>
          <w:marBottom w:val="0"/>
          <w:divBdr>
            <w:top w:val="none" w:sz="0" w:space="0" w:color="auto"/>
            <w:left w:val="none" w:sz="0" w:space="0" w:color="auto"/>
            <w:bottom w:val="none" w:sz="0" w:space="0" w:color="auto"/>
            <w:right w:val="none" w:sz="0" w:space="0" w:color="auto"/>
          </w:divBdr>
          <w:divsChild>
            <w:div w:id="46536996">
              <w:marLeft w:val="0"/>
              <w:marRight w:val="0"/>
              <w:marTop w:val="0"/>
              <w:marBottom w:val="0"/>
              <w:divBdr>
                <w:top w:val="none" w:sz="0" w:space="0" w:color="auto"/>
                <w:left w:val="none" w:sz="0" w:space="0" w:color="auto"/>
                <w:bottom w:val="none" w:sz="0" w:space="0" w:color="auto"/>
                <w:right w:val="none" w:sz="0" w:space="0" w:color="auto"/>
              </w:divBdr>
            </w:div>
            <w:div w:id="1125856561">
              <w:marLeft w:val="0"/>
              <w:marRight w:val="0"/>
              <w:marTop w:val="0"/>
              <w:marBottom w:val="0"/>
              <w:divBdr>
                <w:top w:val="none" w:sz="0" w:space="0" w:color="auto"/>
                <w:left w:val="none" w:sz="0" w:space="0" w:color="auto"/>
                <w:bottom w:val="none" w:sz="0" w:space="0" w:color="auto"/>
                <w:right w:val="none" w:sz="0" w:space="0" w:color="auto"/>
              </w:divBdr>
            </w:div>
            <w:div w:id="506478706">
              <w:marLeft w:val="0"/>
              <w:marRight w:val="0"/>
              <w:marTop w:val="0"/>
              <w:marBottom w:val="0"/>
              <w:divBdr>
                <w:top w:val="none" w:sz="0" w:space="0" w:color="auto"/>
                <w:left w:val="none" w:sz="0" w:space="0" w:color="auto"/>
                <w:bottom w:val="none" w:sz="0" w:space="0" w:color="auto"/>
                <w:right w:val="none" w:sz="0" w:space="0" w:color="auto"/>
              </w:divBdr>
            </w:div>
          </w:divsChild>
        </w:div>
        <w:div w:id="699286340">
          <w:marLeft w:val="0"/>
          <w:marRight w:val="0"/>
          <w:marTop w:val="0"/>
          <w:marBottom w:val="0"/>
          <w:divBdr>
            <w:top w:val="none" w:sz="0" w:space="0" w:color="auto"/>
            <w:left w:val="none" w:sz="0" w:space="0" w:color="auto"/>
            <w:bottom w:val="none" w:sz="0" w:space="0" w:color="auto"/>
            <w:right w:val="none" w:sz="0" w:space="0" w:color="auto"/>
          </w:divBdr>
          <w:divsChild>
            <w:div w:id="2089767239">
              <w:marLeft w:val="0"/>
              <w:marRight w:val="0"/>
              <w:marTop w:val="0"/>
              <w:marBottom w:val="0"/>
              <w:divBdr>
                <w:top w:val="none" w:sz="0" w:space="0" w:color="auto"/>
                <w:left w:val="none" w:sz="0" w:space="0" w:color="auto"/>
                <w:bottom w:val="none" w:sz="0" w:space="0" w:color="auto"/>
                <w:right w:val="none" w:sz="0" w:space="0" w:color="auto"/>
              </w:divBdr>
            </w:div>
          </w:divsChild>
        </w:div>
        <w:div w:id="646789382">
          <w:marLeft w:val="0"/>
          <w:marRight w:val="0"/>
          <w:marTop w:val="0"/>
          <w:marBottom w:val="0"/>
          <w:divBdr>
            <w:top w:val="none" w:sz="0" w:space="0" w:color="auto"/>
            <w:left w:val="none" w:sz="0" w:space="0" w:color="auto"/>
            <w:bottom w:val="none" w:sz="0" w:space="0" w:color="auto"/>
            <w:right w:val="none" w:sz="0" w:space="0" w:color="auto"/>
          </w:divBdr>
          <w:divsChild>
            <w:div w:id="682512814">
              <w:marLeft w:val="0"/>
              <w:marRight w:val="0"/>
              <w:marTop w:val="0"/>
              <w:marBottom w:val="0"/>
              <w:divBdr>
                <w:top w:val="none" w:sz="0" w:space="0" w:color="auto"/>
                <w:left w:val="none" w:sz="0" w:space="0" w:color="auto"/>
                <w:bottom w:val="none" w:sz="0" w:space="0" w:color="auto"/>
                <w:right w:val="none" w:sz="0" w:space="0" w:color="auto"/>
              </w:divBdr>
            </w:div>
          </w:divsChild>
        </w:div>
        <w:div w:id="13964901">
          <w:marLeft w:val="0"/>
          <w:marRight w:val="0"/>
          <w:marTop w:val="0"/>
          <w:marBottom w:val="0"/>
          <w:divBdr>
            <w:top w:val="none" w:sz="0" w:space="0" w:color="auto"/>
            <w:left w:val="none" w:sz="0" w:space="0" w:color="auto"/>
            <w:bottom w:val="none" w:sz="0" w:space="0" w:color="auto"/>
            <w:right w:val="none" w:sz="0" w:space="0" w:color="auto"/>
          </w:divBdr>
          <w:divsChild>
            <w:div w:id="1156337142">
              <w:marLeft w:val="0"/>
              <w:marRight w:val="0"/>
              <w:marTop w:val="0"/>
              <w:marBottom w:val="0"/>
              <w:divBdr>
                <w:top w:val="none" w:sz="0" w:space="0" w:color="auto"/>
                <w:left w:val="none" w:sz="0" w:space="0" w:color="auto"/>
                <w:bottom w:val="none" w:sz="0" w:space="0" w:color="auto"/>
                <w:right w:val="none" w:sz="0" w:space="0" w:color="auto"/>
              </w:divBdr>
            </w:div>
          </w:divsChild>
        </w:div>
        <w:div w:id="190149456">
          <w:marLeft w:val="0"/>
          <w:marRight w:val="0"/>
          <w:marTop w:val="0"/>
          <w:marBottom w:val="0"/>
          <w:divBdr>
            <w:top w:val="none" w:sz="0" w:space="0" w:color="auto"/>
            <w:left w:val="none" w:sz="0" w:space="0" w:color="auto"/>
            <w:bottom w:val="none" w:sz="0" w:space="0" w:color="auto"/>
            <w:right w:val="none" w:sz="0" w:space="0" w:color="auto"/>
          </w:divBdr>
          <w:divsChild>
            <w:div w:id="755832564">
              <w:marLeft w:val="0"/>
              <w:marRight w:val="0"/>
              <w:marTop w:val="0"/>
              <w:marBottom w:val="0"/>
              <w:divBdr>
                <w:top w:val="none" w:sz="0" w:space="0" w:color="auto"/>
                <w:left w:val="none" w:sz="0" w:space="0" w:color="auto"/>
                <w:bottom w:val="none" w:sz="0" w:space="0" w:color="auto"/>
                <w:right w:val="none" w:sz="0" w:space="0" w:color="auto"/>
              </w:divBdr>
            </w:div>
          </w:divsChild>
        </w:div>
        <w:div w:id="568734213">
          <w:marLeft w:val="0"/>
          <w:marRight w:val="0"/>
          <w:marTop w:val="0"/>
          <w:marBottom w:val="0"/>
          <w:divBdr>
            <w:top w:val="none" w:sz="0" w:space="0" w:color="auto"/>
            <w:left w:val="none" w:sz="0" w:space="0" w:color="auto"/>
            <w:bottom w:val="none" w:sz="0" w:space="0" w:color="auto"/>
            <w:right w:val="none" w:sz="0" w:space="0" w:color="auto"/>
          </w:divBdr>
          <w:divsChild>
            <w:div w:id="2132359116">
              <w:marLeft w:val="0"/>
              <w:marRight w:val="0"/>
              <w:marTop w:val="0"/>
              <w:marBottom w:val="0"/>
              <w:divBdr>
                <w:top w:val="none" w:sz="0" w:space="0" w:color="auto"/>
                <w:left w:val="none" w:sz="0" w:space="0" w:color="auto"/>
                <w:bottom w:val="none" w:sz="0" w:space="0" w:color="auto"/>
                <w:right w:val="none" w:sz="0" w:space="0" w:color="auto"/>
              </w:divBdr>
            </w:div>
          </w:divsChild>
        </w:div>
        <w:div w:id="1898666989">
          <w:marLeft w:val="0"/>
          <w:marRight w:val="0"/>
          <w:marTop w:val="0"/>
          <w:marBottom w:val="0"/>
          <w:divBdr>
            <w:top w:val="none" w:sz="0" w:space="0" w:color="auto"/>
            <w:left w:val="none" w:sz="0" w:space="0" w:color="auto"/>
            <w:bottom w:val="none" w:sz="0" w:space="0" w:color="auto"/>
            <w:right w:val="none" w:sz="0" w:space="0" w:color="auto"/>
          </w:divBdr>
          <w:divsChild>
            <w:div w:id="297295949">
              <w:marLeft w:val="0"/>
              <w:marRight w:val="0"/>
              <w:marTop w:val="0"/>
              <w:marBottom w:val="0"/>
              <w:divBdr>
                <w:top w:val="none" w:sz="0" w:space="0" w:color="auto"/>
                <w:left w:val="none" w:sz="0" w:space="0" w:color="auto"/>
                <w:bottom w:val="none" w:sz="0" w:space="0" w:color="auto"/>
                <w:right w:val="none" w:sz="0" w:space="0" w:color="auto"/>
              </w:divBdr>
            </w:div>
            <w:div w:id="145438753">
              <w:marLeft w:val="0"/>
              <w:marRight w:val="0"/>
              <w:marTop w:val="0"/>
              <w:marBottom w:val="0"/>
              <w:divBdr>
                <w:top w:val="none" w:sz="0" w:space="0" w:color="auto"/>
                <w:left w:val="none" w:sz="0" w:space="0" w:color="auto"/>
                <w:bottom w:val="none" w:sz="0" w:space="0" w:color="auto"/>
                <w:right w:val="none" w:sz="0" w:space="0" w:color="auto"/>
              </w:divBdr>
            </w:div>
          </w:divsChild>
        </w:div>
        <w:div w:id="205456192">
          <w:marLeft w:val="0"/>
          <w:marRight w:val="0"/>
          <w:marTop w:val="0"/>
          <w:marBottom w:val="0"/>
          <w:divBdr>
            <w:top w:val="none" w:sz="0" w:space="0" w:color="auto"/>
            <w:left w:val="none" w:sz="0" w:space="0" w:color="auto"/>
            <w:bottom w:val="none" w:sz="0" w:space="0" w:color="auto"/>
            <w:right w:val="none" w:sz="0" w:space="0" w:color="auto"/>
          </w:divBdr>
          <w:divsChild>
            <w:div w:id="881406152">
              <w:marLeft w:val="0"/>
              <w:marRight w:val="0"/>
              <w:marTop w:val="0"/>
              <w:marBottom w:val="0"/>
              <w:divBdr>
                <w:top w:val="none" w:sz="0" w:space="0" w:color="auto"/>
                <w:left w:val="none" w:sz="0" w:space="0" w:color="auto"/>
                <w:bottom w:val="none" w:sz="0" w:space="0" w:color="auto"/>
                <w:right w:val="none" w:sz="0" w:space="0" w:color="auto"/>
              </w:divBdr>
            </w:div>
          </w:divsChild>
        </w:div>
        <w:div w:id="1066030027">
          <w:marLeft w:val="0"/>
          <w:marRight w:val="0"/>
          <w:marTop w:val="0"/>
          <w:marBottom w:val="0"/>
          <w:divBdr>
            <w:top w:val="none" w:sz="0" w:space="0" w:color="auto"/>
            <w:left w:val="none" w:sz="0" w:space="0" w:color="auto"/>
            <w:bottom w:val="none" w:sz="0" w:space="0" w:color="auto"/>
            <w:right w:val="none" w:sz="0" w:space="0" w:color="auto"/>
          </w:divBdr>
          <w:divsChild>
            <w:div w:id="977686789">
              <w:marLeft w:val="0"/>
              <w:marRight w:val="0"/>
              <w:marTop w:val="0"/>
              <w:marBottom w:val="0"/>
              <w:divBdr>
                <w:top w:val="none" w:sz="0" w:space="0" w:color="auto"/>
                <w:left w:val="none" w:sz="0" w:space="0" w:color="auto"/>
                <w:bottom w:val="none" w:sz="0" w:space="0" w:color="auto"/>
                <w:right w:val="none" w:sz="0" w:space="0" w:color="auto"/>
              </w:divBdr>
            </w:div>
          </w:divsChild>
        </w:div>
        <w:div w:id="1565873055">
          <w:marLeft w:val="0"/>
          <w:marRight w:val="0"/>
          <w:marTop w:val="0"/>
          <w:marBottom w:val="0"/>
          <w:divBdr>
            <w:top w:val="none" w:sz="0" w:space="0" w:color="auto"/>
            <w:left w:val="none" w:sz="0" w:space="0" w:color="auto"/>
            <w:bottom w:val="none" w:sz="0" w:space="0" w:color="auto"/>
            <w:right w:val="none" w:sz="0" w:space="0" w:color="auto"/>
          </w:divBdr>
          <w:divsChild>
            <w:div w:id="786235765">
              <w:marLeft w:val="0"/>
              <w:marRight w:val="0"/>
              <w:marTop w:val="0"/>
              <w:marBottom w:val="0"/>
              <w:divBdr>
                <w:top w:val="none" w:sz="0" w:space="0" w:color="auto"/>
                <w:left w:val="none" w:sz="0" w:space="0" w:color="auto"/>
                <w:bottom w:val="none" w:sz="0" w:space="0" w:color="auto"/>
                <w:right w:val="none" w:sz="0" w:space="0" w:color="auto"/>
              </w:divBdr>
            </w:div>
            <w:div w:id="1980303797">
              <w:marLeft w:val="0"/>
              <w:marRight w:val="0"/>
              <w:marTop w:val="0"/>
              <w:marBottom w:val="0"/>
              <w:divBdr>
                <w:top w:val="none" w:sz="0" w:space="0" w:color="auto"/>
                <w:left w:val="none" w:sz="0" w:space="0" w:color="auto"/>
                <w:bottom w:val="none" w:sz="0" w:space="0" w:color="auto"/>
                <w:right w:val="none" w:sz="0" w:space="0" w:color="auto"/>
              </w:divBdr>
            </w:div>
          </w:divsChild>
        </w:div>
        <w:div w:id="1421024111">
          <w:marLeft w:val="0"/>
          <w:marRight w:val="0"/>
          <w:marTop w:val="0"/>
          <w:marBottom w:val="0"/>
          <w:divBdr>
            <w:top w:val="none" w:sz="0" w:space="0" w:color="auto"/>
            <w:left w:val="none" w:sz="0" w:space="0" w:color="auto"/>
            <w:bottom w:val="none" w:sz="0" w:space="0" w:color="auto"/>
            <w:right w:val="none" w:sz="0" w:space="0" w:color="auto"/>
          </w:divBdr>
          <w:divsChild>
            <w:div w:id="681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2564">
      <w:bodyDiv w:val="1"/>
      <w:marLeft w:val="0"/>
      <w:marRight w:val="0"/>
      <w:marTop w:val="0"/>
      <w:marBottom w:val="0"/>
      <w:divBdr>
        <w:top w:val="none" w:sz="0" w:space="0" w:color="auto"/>
        <w:left w:val="none" w:sz="0" w:space="0" w:color="auto"/>
        <w:bottom w:val="none" w:sz="0" w:space="0" w:color="auto"/>
        <w:right w:val="none" w:sz="0" w:space="0" w:color="auto"/>
      </w:divBdr>
      <w:divsChild>
        <w:div w:id="2090081375">
          <w:marLeft w:val="0"/>
          <w:marRight w:val="0"/>
          <w:marTop w:val="0"/>
          <w:marBottom w:val="0"/>
          <w:divBdr>
            <w:top w:val="none" w:sz="0" w:space="0" w:color="auto"/>
            <w:left w:val="none" w:sz="0" w:space="0" w:color="auto"/>
            <w:bottom w:val="none" w:sz="0" w:space="0" w:color="auto"/>
            <w:right w:val="none" w:sz="0" w:space="0" w:color="auto"/>
          </w:divBdr>
          <w:divsChild>
            <w:div w:id="1356661743">
              <w:marLeft w:val="0"/>
              <w:marRight w:val="0"/>
              <w:marTop w:val="0"/>
              <w:marBottom w:val="0"/>
              <w:divBdr>
                <w:top w:val="none" w:sz="0" w:space="0" w:color="auto"/>
                <w:left w:val="none" w:sz="0" w:space="0" w:color="auto"/>
                <w:bottom w:val="none" w:sz="0" w:space="0" w:color="auto"/>
                <w:right w:val="none" w:sz="0" w:space="0" w:color="auto"/>
              </w:divBdr>
            </w:div>
          </w:divsChild>
        </w:div>
        <w:div w:id="591009331">
          <w:marLeft w:val="0"/>
          <w:marRight w:val="0"/>
          <w:marTop w:val="0"/>
          <w:marBottom w:val="0"/>
          <w:divBdr>
            <w:top w:val="none" w:sz="0" w:space="0" w:color="auto"/>
            <w:left w:val="none" w:sz="0" w:space="0" w:color="auto"/>
            <w:bottom w:val="none" w:sz="0" w:space="0" w:color="auto"/>
            <w:right w:val="none" w:sz="0" w:space="0" w:color="auto"/>
          </w:divBdr>
          <w:divsChild>
            <w:div w:id="1851986803">
              <w:marLeft w:val="0"/>
              <w:marRight w:val="0"/>
              <w:marTop w:val="0"/>
              <w:marBottom w:val="0"/>
              <w:divBdr>
                <w:top w:val="none" w:sz="0" w:space="0" w:color="auto"/>
                <w:left w:val="none" w:sz="0" w:space="0" w:color="auto"/>
                <w:bottom w:val="none" w:sz="0" w:space="0" w:color="auto"/>
                <w:right w:val="none" w:sz="0" w:space="0" w:color="auto"/>
              </w:divBdr>
            </w:div>
            <w:div w:id="866334114">
              <w:marLeft w:val="0"/>
              <w:marRight w:val="0"/>
              <w:marTop w:val="0"/>
              <w:marBottom w:val="0"/>
              <w:divBdr>
                <w:top w:val="none" w:sz="0" w:space="0" w:color="auto"/>
                <w:left w:val="none" w:sz="0" w:space="0" w:color="auto"/>
                <w:bottom w:val="none" w:sz="0" w:space="0" w:color="auto"/>
                <w:right w:val="none" w:sz="0" w:space="0" w:color="auto"/>
              </w:divBdr>
            </w:div>
          </w:divsChild>
        </w:div>
        <w:div w:id="1312562127">
          <w:marLeft w:val="0"/>
          <w:marRight w:val="0"/>
          <w:marTop w:val="0"/>
          <w:marBottom w:val="0"/>
          <w:divBdr>
            <w:top w:val="none" w:sz="0" w:space="0" w:color="auto"/>
            <w:left w:val="none" w:sz="0" w:space="0" w:color="auto"/>
            <w:bottom w:val="none" w:sz="0" w:space="0" w:color="auto"/>
            <w:right w:val="none" w:sz="0" w:space="0" w:color="auto"/>
          </w:divBdr>
          <w:divsChild>
            <w:div w:id="548492683">
              <w:marLeft w:val="0"/>
              <w:marRight w:val="0"/>
              <w:marTop w:val="0"/>
              <w:marBottom w:val="0"/>
              <w:divBdr>
                <w:top w:val="none" w:sz="0" w:space="0" w:color="auto"/>
                <w:left w:val="none" w:sz="0" w:space="0" w:color="auto"/>
                <w:bottom w:val="none" w:sz="0" w:space="0" w:color="auto"/>
                <w:right w:val="none" w:sz="0" w:space="0" w:color="auto"/>
              </w:divBdr>
            </w:div>
          </w:divsChild>
        </w:div>
        <w:div w:id="2016686420">
          <w:marLeft w:val="0"/>
          <w:marRight w:val="0"/>
          <w:marTop w:val="0"/>
          <w:marBottom w:val="0"/>
          <w:divBdr>
            <w:top w:val="none" w:sz="0" w:space="0" w:color="auto"/>
            <w:left w:val="none" w:sz="0" w:space="0" w:color="auto"/>
            <w:bottom w:val="none" w:sz="0" w:space="0" w:color="auto"/>
            <w:right w:val="none" w:sz="0" w:space="0" w:color="auto"/>
          </w:divBdr>
          <w:divsChild>
            <w:div w:id="1627850739">
              <w:marLeft w:val="0"/>
              <w:marRight w:val="0"/>
              <w:marTop w:val="0"/>
              <w:marBottom w:val="0"/>
              <w:divBdr>
                <w:top w:val="none" w:sz="0" w:space="0" w:color="auto"/>
                <w:left w:val="none" w:sz="0" w:space="0" w:color="auto"/>
                <w:bottom w:val="none" w:sz="0" w:space="0" w:color="auto"/>
                <w:right w:val="none" w:sz="0" w:space="0" w:color="auto"/>
              </w:divBdr>
            </w:div>
          </w:divsChild>
        </w:div>
        <w:div w:id="2054039600">
          <w:marLeft w:val="0"/>
          <w:marRight w:val="0"/>
          <w:marTop w:val="0"/>
          <w:marBottom w:val="0"/>
          <w:divBdr>
            <w:top w:val="none" w:sz="0" w:space="0" w:color="auto"/>
            <w:left w:val="none" w:sz="0" w:space="0" w:color="auto"/>
            <w:bottom w:val="none" w:sz="0" w:space="0" w:color="auto"/>
            <w:right w:val="none" w:sz="0" w:space="0" w:color="auto"/>
          </w:divBdr>
          <w:divsChild>
            <w:div w:id="1993370695">
              <w:marLeft w:val="0"/>
              <w:marRight w:val="0"/>
              <w:marTop w:val="0"/>
              <w:marBottom w:val="0"/>
              <w:divBdr>
                <w:top w:val="none" w:sz="0" w:space="0" w:color="auto"/>
                <w:left w:val="none" w:sz="0" w:space="0" w:color="auto"/>
                <w:bottom w:val="none" w:sz="0" w:space="0" w:color="auto"/>
                <w:right w:val="none" w:sz="0" w:space="0" w:color="auto"/>
              </w:divBdr>
            </w:div>
          </w:divsChild>
        </w:div>
        <w:div w:id="1847985010">
          <w:marLeft w:val="0"/>
          <w:marRight w:val="0"/>
          <w:marTop w:val="0"/>
          <w:marBottom w:val="0"/>
          <w:divBdr>
            <w:top w:val="none" w:sz="0" w:space="0" w:color="auto"/>
            <w:left w:val="none" w:sz="0" w:space="0" w:color="auto"/>
            <w:bottom w:val="none" w:sz="0" w:space="0" w:color="auto"/>
            <w:right w:val="none" w:sz="0" w:space="0" w:color="auto"/>
          </w:divBdr>
          <w:divsChild>
            <w:div w:id="1241330367">
              <w:marLeft w:val="0"/>
              <w:marRight w:val="0"/>
              <w:marTop w:val="0"/>
              <w:marBottom w:val="0"/>
              <w:divBdr>
                <w:top w:val="none" w:sz="0" w:space="0" w:color="auto"/>
                <w:left w:val="none" w:sz="0" w:space="0" w:color="auto"/>
                <w:bottom w:val="none" w:sz="0" w:space="0" w:color="auto"/>
                <w:right w:val="none" w:sz="0" w:space="0" w:color="auto"/>
              </w:divBdr>
            </w:div>
          </w:divsChild>
        </w:div>
        <w:div w:id="1878662285">
          <w:marLeft w:val="0"/>
          <w:marRight w:val="0"/>
          <w:marTop w:val="0"/>
          <w:marBottom w:val="0"/>
          <w:divBdr>
            <w:top w:val="none" w:sz="0" w:space="0" w:color="auto"/>
            <w:left w:val="none" w:sz="0" w:space="0" w:color="auto"/>
            <w:bottom w:val="none" w:sz="0" w:space="0" w:color="auto"/>
            <w:right w:val="none" w:sz="0" w:space="0" w:color="auto"/>
          </w:divBdr>
          <w:divsChild>
            <w:div w:id="962467754">
              <w:marLeft w:val="0"/>
              <w:marRight w:val="0"/>
              <w:marTop w:val="0"/>
              <w:marBottom w:val="0"/>
              <w:divBdr>
                <w:top w:val="none" w:sz="0" w:space="0" w:color="auto"/>
                <w:left w:val="none" w:sz="0" w:space="0" w:color="auto"/>
                <w:bottom w:val="none" w:sz="0" w:space="0" w:color="auto"/>
                <w:right w:val="none" w:sz="0" w:space="0" w:color="auto"/>
              </w:divBdr>
            </w:div>
          </w:divsChild>
        </w:div>
        <w:div w:id="250042607">
          <w:marLeft w:val="0"/>
          <w:marRight w:val="0"/>
          <w:marTop w:val="0"/>
          <w:marBottom w:val="0"/>
          <w:divBdr>
            <w:top w:val="none" w:sz="0" w:space="0" w:color="auto"/>
            <w:left w:val="none" w:sz="0" w:space="0" w:color="auto"/>
            <w:bottom w:val="none" w:sz="0" w:space="0" w:color="auto"/>
            <w:right w:val="none" w:sz="0" w:space="0" w:color="auto"/>
          </w:divBdr>
          <w:divsChild>
            <w:div w:id="1839491712">
              <w:marLeft w:val="0"/>
              <w:marRight w:val="0"/>
              <w:marTop w:val="0"/>
              <w:marBottom w:val="0"/>
              <w:divBdr>
                <w:top w:val="none" w:sz="0" w:space="0" w:color="auto"/>
                <w:left w:val="none" w:sz="0" w:space="0" w:color="auto"/>
                <w:bottom w:val="none" w:sz="0" w:space="0" w:color="auto"/>
                <w:right w:val="none" w:sz="0" w:space="0" w:color="auto"/>
              </w:divBdr>
            </w:div>
            <w:div w:id="1606231363">
              <w:marLeft w:val="0"/>
              <w:marRight w:val="0"/>
              <w:marTop w:val="0"/>
              <w:marBottom w:val="0"/>
              <w:divBdr>
                <w:top w:val="none" w:sz="0" w:space="0" w:color="auto"/>
                <w:left w:val="none" w:sz="0" w:space="0" w:color="auto"/>
                <w:bottom w:val="none" w:sz="0" w:space="0" w:color="auto"/>
                <w:right w:val="none" w:sz="0" w:space="0" w:color="auto"/>
              </w:divBdr>
            </w:div>
          </w:divsChild>
        </w:div>
        <w:div w:id="1717584628">
          <w:marLeft w:val="0"/>
          <w:marRight w:val="0"/>
          <w:marTop w:val="0"/>
          <w:marBottom w:val="0"/>
          <w:divBdr>
            <w:top w:val="none" w:sz="0" w:space="0" w:color="auto"/>
            <w:left w:val="none" w:sz="0" w:space="0" w:color="auto"/>
            <w:bottom w:val="none" w:sz="0" w:space="0" w:color="auto"/>
            <w:right w:val="none" w:sz="0" w:space="0" w:color="auto"/>
          </w:divBdr>
          <w:divsChild>
            <w:div w:id="1770541114">
              <w:marLeft w:val="0"/>
              <w:marRight w:val="0"/>
              <w:marTop w:val="0"/>
              <w:marBottom w:val="0"/>
              <w:divBdr>
                <w:top w:val="none" w:sz="0" w:space="0" w:color="auto"/>
                <w:left w:val="none" w:sz="0" w:space="0" w:color="auto"/>
                <w:bottom w:val="none" w:sz="0" w:space="0" w:color="auto"/>
                <w:right w:val="none" w:sz="0" w:space="0" w:color="auto"/>
              </w:divBdr>
            </w:div>
          </w:divsChild>
        </w:div>
        <w:div w:id="2135833125">
          <w:marLeft w:val="0"/>
          <w:marRight w:val="0"/>
          <w:marTop w:val="0"/>
          <w:marBottom w:val="0"/>
          <w:divBdr>
            <w:top w:val="none" w:sz="0" w:space="0" w:color="auto"/>
            <w:left w:val="none" w:sz="0" w:space="0" w:color="auto"/>
            <w:bottom w:val="none" w:sz="0" w:space="0" w:color="auto"/>
            <w:right w:val="none" w:sz="0" w:space="0" w:color="auto"/>
          </w:divBdr>
          <w:divsChild>
            <w:div w:id="728498587">
              <w:marLeft w:val="0"/>
              <w:marRight w:val="0"/>
              <w:marTop w:val="0"/>
              <w:marBottom w:val="0"/>
              <w:divBdr>
                <w:top w:val="none" w:sz="0" w:space="0" w:color="auto"/>
                <w:left w:val="none" w:sz="0" w:space="0" w:color="auto"/>
                <w:bottom w:val="none" w:sz="0" w:space="0" w:color="auto"/>
                <w:right w:val="none" w:sz="0" w:space="0" w:color="auto"/>
              </w:divBdr>
            </w:div>
            <w:div w:id="834298680">
              <w:marLeft w:val="0"/>
              <w:marRight w:val="0"/>
              <w:marTop w:val="0"/>
              <w:marBottom w:val="0"/>
              <w:divBdr>
                <w:top w:val="none" w:sz="0" w:space="0" w:color="auto"/>
                <w:left w:val="none" w:sz="0" w:space="0" w:color="auto"/>
                <w:bottom w:val="none" w:sz="0" w:space="0" w:color="auto"/>
                <w:right w:val="none" w:sz="0" w:space="0" w:color="auto"/>
              </w:divBdr>
            </w:div>
          </w:divsChild>
        </w:div>
        <w:div w:id="1651520940">
          <w:marLeft w:val="0"/>
          <w:marRight w:val="0"/>
          <w:marTop w:val="0"/>
          <w:marBottom w:val="0"/>
          <w:divBdr>
            <w:top w:val="none" w:sz="0" w:space="0" w:color="auto"/>
            <w:left w:val="none" w:sz="0" w:space="0" w:color="auto"/>
            <w:bottom w:val="none" w:sz="0" w:space="0" w:color="auto"/>
            <w:right w:val="none" w:sz="0" w:space="0" w:color="auto"/>
          </w:divBdr>
          <w:divsChild>
            <w:div w:id="640037447">
              <w:marLeft w:val="0"/>
              <w:marRight w:val="0"/>
              <w:marTop w:val="0"/>
              <w:marBottom w:val="0"/>
              <w:divBdr>
                <w:top w:val="none" w:sz="0" w:space="0" w:color="auto"/>
                <w:left w:val="none" w:sz="0" w:space="0" w:color="auto"/>
                <w:bottom w:val="none" w:sz="0" w:space="0" w:color="auto"/>
                <w:right w:val="none" w:sz="0" w:space="0" w:color="auto"/>
              </w:divBdr>
            </w:div>
          </w:divsChild>
        </w:div>
        <w:div w:id="550849600">
          <w:marLeft w:val="0"/>
          <w:marRight w:val="0"/>
          <w:marTop w:val="0"/>
          <w:marBottom w:val="0"/>
          <w:divBdr>
            <w:top w:val="none" w:sz="0" w:space="0" w:color="auto"/>
            <w:left w:val="none" w:sz="0" w:space="0" w:color="auto"/>
            <w:bottom w:val="none" w:sz="0" w:space="0" w:color="auto"/>
            <w:right w:val="none" w:sz="0" w:space="0" w:color="auto"/>
          </w:divBdr>
          <w:divsChild>
            <w:div w:id="243952900">
              <w:marLeft w:val="0"/>
              <w:marRight w:val="0"/>
              <w:marTop w:val="0"/>
              <w:marBottom w:val="0"/>
              <w:divBdr>
                <w:top w:val="none" w:sz="0" w:space="0" w:color="auto"/>
                <w:left w:val="none" w:sz="0" w:space="0" w:color="auto"/>
                <w:bottom w:val="none" w:sz="0" w:space="0" w:color="auto"/>
                <w:right w:val="none" w:sz="0" w:space="0" w:color="auto"/>
              </w:divBdr>
            </w:div>
            <w:div w:id="1210534494">
              <w:marLeft w:val="0"/>
              <w:marRight w:val="0"/>
              <w:marTop w:val="0"/>
              <w:marBottom w:val="0"/>
              <w:divBdr>
                <w:top w:val="none" w:sz="0" w:space="0" w:color="auto"/>
                <w:left w:val="none" w:sz="0" w:space="0" w:color="auto"/>
                <w:bottom w:val="none" w:sz="0" w:space="0" w:color="auto"/>
                <w:right w:val="none" w:sz="0" w:space="0" w:color="auto"/>
              </w:divBdr>
            </w:div>
          </w:divsChild>
        </w:div>
        <w:div w:id="1879049159">
          <w:marLeft w:val="0"/>
          <w:marRight w:val="0"/>
          <w:marTop w:val="0"/>
          <w:marBottom w:val="0"/>
          <w:divBdr>
            <w:top w:val="none" w:sz="0" w:space="0" w:color="auto"/>
            <w:left w:val="none" w:sz="0" w:space="0" w:color="auto"/>
            <w:bottom w:val="none" w:sz="0" w:space="0" w:color="auto"/>
            <w:right w:val="none" w:sz="0" w:space="0" w:color="auto"/>
          </w:divBdr>
          <w:divsChild>
            <w:div w:id="1675719237">
              <w:marLeft w:val="0"/>
              <w:marRight w:val="0"/>
              <w:marTop w:val="0"/>
              <w:marBottom w:val="0"/>
              <w:divBdr>
                <w:top w:val="none" w:sz="0" w:space="0" w:color="auto"/>
                <w:left w:val="none" w:sz="0" w:space="0" w:color="auto"/>
                <w:bottom w:val="none" w:sz="0" w:space="0" w:color="auto"/>
                <w:right w:val="none" w:sz="0" w:space="0" w:color="auto"/>
              </w:divBdr>
            </w:div>
          </w:divsChild>
        </w:div>
        <w:div w:id="731200200">
          <w:marLeft w:val="0"/>
          <w:marRight w:val="0"/>
          <w:marTop w:val="0"/>
          <w:marBottom w:val="0"/>
          <w:divBdr>
            <w:top w:val="none" w:sz="0" w:space="0" w:color="auto"/>
            <w:left w:val="none" w:sz="0" w:space="0" w:color="auto"/>
            <w:bottom w:val="none" w:sz="0" w:space="0" w:color="auto"/>
            <w:right w:val="none" w:sz="0" w:space="0" w:color="auto"/>
          </w:divBdr>
          <w:divsChild>
            <w:div w:id="1975480276">
              <w:marLeft w:val="0"/>
              <w:marRight w:val="0"/>
              <w:marTop w:val="0"/>
              <w:marBottom w:val="0"/>
              <w:divBdr>
                <w:top w:val="none" w:sz="0" w:space="0" w:color="auto"/>
                <w:left w:val="none" w:sz="0" w:space="0" w:color="auto"/>
                <w:bottom w:val="none" w:sz="0" w:space="0" w:color="auto"/>
                <w:right w:val="none" w:sz="0" w:space="0" w:color="auto"/>
              </w:divBdr>
            </w:div>
            <w:div w:id="1371688119">
              <w:marLeft w:val="0"/>
              <w:marRight w:val="0"/>
              <w:marTop w:val="0"/>
              <w:marBottom w:val="0"/>
              <w:divBdr>
                <w:top w:val="none" w:sz="0" w:space="0" w:color="auto"/>
                <w:left w:val="none" w:sz="0" w:space="0" w:color="auto"/>
                <w:bottom w:val="none" w:sz="0" w:space="0" w:color="auto"/>
                <w:right w:val="none" w:sz="0" w:space="0" w:color="auto"/>
              </w:divBdr>
            </w:div>
          </w:divsChild>
        </w:div>
        <w:div w:id="1208025895">
          <w:marLeft w:val="0"/>
          <w:marRight w:val="0"/>
          <w:marTop w:val="0"/>
          <w:marBottom w:val="0"/>
          <w:divBdr>
            <w:top w:val="none" w:sz="0" w:space="0" w:color="auto"/>
            <w:left w:val="none" w:sz="0" w:space="0" w:color="auto"/>
            <w:bottom w:val="none" w:sz="0" w:space="0" w:color="auto"/>
            <w:right w:val="none" w:sz="0" w:space="0" w:color="auto"/>
          </w:divBdr>
          <w:divsChild>
            <w:div w:id="925304747">
              <w:marLeft w:val="0"/>
              <w:marRight w:val="0"/>
              <w:marTop w:val="0"/>
              <w:marBottom w:val="0"/>
              <w:divBdr>
                <w:top w:val="none" w:sz="0" w:space="0" w:color="auto"/>
                <w:left w:val="none" w:sz="0" w:space="0" w:color="auto"/>
                <w:bottom w:val="none" w:sz="0" w:space="0" w:color="auto"/>
                <w:right w:val="none" w:sz="0" w:space="0" w:color="auto"/>
              </w:divBdr>
            </w:div>
          </w:divsChild>
        </w:div>
        <w:div w:id="1947811830">
          <w:marLeft w:val="0"/>
          <w:marRight w:val="0"/>
          <w:marTop w:val="0"/>
          <w:marBottom w:val="0"/>
          <w:divBdr>
            <w:top w:val="none" w:sz="0" w:space="0" w:color="auto"/>
            <w:left w:val="none" w:sz="0" w:space="0" w:color="auto"/>
            <w:bottom w:val="none" w:sz="0" w:space="0" w:color="auto"/>
            <w:right w:val="none" w:sz="0" w:space="0" w:color="auto"/>
          </w:divBdr>
          <w:divsChild>
            <w:div w:id="2053769406">
              <w:marLeft w:val="0"/>
              <w:marRight w:val="0"/>
              <w:marTop w:val="0"/>
              <w:marBottom w:val="0"/>
              <w:divBdr>
                <w:top w:val="none" w:sz="0" w:space="0" w:color="auto"/>
                <w:left w:val="none" w:sz="0" w:space="0" w:color="auto"/>
                <w:bottom w:val="none" w:sz="0" w:space="0" w:color="auto"/>
                <w:right w:val="none" w:sz="0" w:space="0" w:color="auto"/>
              </w:divBdr>
            </w:div>
          </w:divsChild>
        </w:div>
        <w:div w:id="1805461138">
          <w:marLeft w:val="0"/>
          <w:marRight w:val="0"/>
          <w:marTop w:val="0"/>
          <w:marBottom w:val="0"/>
          <w:divBdr>
            <w:top w:val="none" w:sz="0" w:space="0" w:color="auto"/>
            <w:left w:val="none" w:sz="0" w:space="0" w:color="auto"/>
            <w:bottom w:val="none" w:sz="0" w:space="0" w:color="auto"/>
            <w:right w:val="none" w:sz="0" w:space="0" w:color="auto"/>
          </w:divBdr>
          <w:divsChild>
            <w:div w:id="1458832677">
              <w:marLeft w:val="0"/>
              <w:marRight w:val="0"/>
              <w:marTop w:val="0"/>
              <w:marBottom w:val="0"/>
              <w:divBdr>
                <w:top w:val="none" w:sz="0" w:space="0" w:color="auto"/>
                <w:left w:val="none" w:sz="0" w:space="0" w:color="auto"/>
                <w:bottom w:val="none" w:sz="0" w:space="0" w:color="auto"/>
                <w:right w:val="none" w:sz="0" w:space="0" w:color="auto"/>
              </w:divBdr>
            </w:div>
          </w:divsChild>
        </w:div>
        <w:div w:id="411585366">
          <w:marLeft w:val="0"/>
          <w:marRight w:val="0"/>
          <w:marTop w:val="0"/>
          <w:marBottom w:val="0"/>
          <w:divBdr>
            <w:top w:val="none" w:sz="0" w:space="0" w:color="auto"/>
            <w:left w:val="none" w:sz="0" w:space="0" w:color="auto"/>
            <w:bottom w:val="none" w:sz="0" w:space="0" w:color="auto"/>
            <w:right w:val="none" w:sz="0" w:space="0" w:color="auto"/>
          </w:divBdr>
          <w:divsChild>
            <w:div w:id="1196771273">
              <w:marLeft w:val="0"/>
              <w:marRight w:val="0"/>
              <w:marTop w:val="0"/>
              <w:marBottom w:val="0"/>
              <w:divBdr>
                <w:top w:val="none" w:sz="0" w:space="0" w:color="auto"/>
                <w:left w:val="none" w:sz="0" w:space="0" w:color="auto"/>
                <w:bottom w:val="none" w:sz="0" w:space="0" w:color="auto"/>
                <w:right w:val="none" w:sz="0" w:space="0" w:color="auto"/>
              </w:divBdr>
            </w:div>
          </w:divsChild>
        </w:div>
        <w:div w:id="365720054">
          <w:marLeft w:val="0"/>
          <w:marRight w:val="0"/>
          <w:marTop w:val="0"/>
          <w:marBottom w:val="0"/>
          <w:divBdr>
            <w:top w:val="none" w:sz="0" w:space="0" w:color="auto"/>
            <w:left w:val="none" w:sz="0" w:space="0" w:color="auto"/>
            <w:bottom w:val="none" w:sz="0" w:space="0" w:color="auto"/>
            <w:right w:val="none" w:sz="0" w:space="0" w:color="auto"/>
          </w:divBdr>
          <w:divsChild>
            <w:div w:id="1301690559">
              <w:marLeft w:val="0"/>
              <w:marRight w:val="0"/>
              <w:marTop w:val="0"/>
              <w:marBottom w:val="0"/>
              <w:divBdr>
                <w:top w:val="none" w:sz="0" w:space="0" w:color="auto"/>
                <w:left w:val="none" w:sz="0" w:space="0" w:color="auto"/>
                <w:bottom w:val="none" w:sz="0" w:space="0" w:color="auto"/>
                <w:right w:val="none" w:sz="0" w:space="0" w:color="auto"/>
              </w:divBdr>
            </w:div>
          </w:divsChild>
        </w:div>
        <w:div w:id="1965771910">
          <w:marLeft w:val="0"/>
          <w:marRight w:val="0"/>
          <w:marTop w:val="0"/>
          <w:marBottom w:val="0"/>
          <w:divBdr>
            <w:top w:val="none" w:sz="0" w:space="0" w:color="auto"/>
            <w:left w:val="none" w:sz="0" w:space="0" w:color="auto"/>
            <w:bottom w:val="none" w:sz="0" w:space="0" w:color="auto"/>
            <w:right w:val="none" w:sz="0" w:space="0" w:color="auto"/>
          </w:divBdr>
          <w:divsChild>
            <w:div w:id="24067499">
              <w:marLeft w:val="0"/>
              <w:marRight w:val="0"/>
              <w:marTop w:val="0"/>
              <w:marBottom w:val="0"/>
              <w:divBdr>
                <w:top w:val="none" w:sz="0" w:space="0" w:color="auto"/>
                <w:left w:val="none" w:sz="0" w:space="0" w:color="auto"/>
                <w:bottom w:val="none" w:sz="0" w:space="0" w:color="auto"/>
                <w:right w:val="none" w:sz="0" w:space="0" w:color="auto"/>
              </w:divBdr>
            </w:div>
            <w:div w:id="1384871053">
              <w:marLeft w:val="0"/>
              <w:marRight w:val="0"/>
              <w:marTop w:val="0"/>
              <w:marBottom w:val="0"/>
              <w:divBdr>
                <w:top w:val="none" w:sz="0" w:space="0" w:color="auto"/>
                <w:left w:val="none" w:sz="0" w:space="0" w:color="auto"/>
                <w:bottom w:val="none" w:sz="0" w:space="0" w:color="auto"/>
                <w:right w:val="none" w:sz="0" w:space="0" w:color="auto"/>
              </w:divBdr>
            </w:div>
          </w:divsChild>
        </w:div>
        <w:div w:id="31617318">
          <w:marLeft w:val="0"/>
          <w:marRight w:val="0"/>
          <w:marTop w:val="0"/>
          <w:marBottom w:val="0"/>
          <w:divBdr>
            <w:top w:val="none" w:sz="0" w:space="0" w:color="auto"/>
            <w:left w:val="none" w:sz="0" w:space="0" w:color="auto"/>
            <w:bottom w:val="none" w:sz="0" w:space="0" w:color="auto"/>
            <w:right w:val="none" w:sz="0" w:space="0" w:color="auto"/>
          </w:divBdr>
          <w:divsChild>
            <w:div w:id="1068765178">
              <w:marLeft w:val="0"/>
              <w:marRight w:val="0"/>
              <w:marTop w:val="0"/>
              <w:marBottom w:val="0"/>
              <w:divBdr>
                <w:top w:val="none" w:sz="0" w:space="0" w:color="auto"/>
                <w:left w:val="none" w:sz="0" w:space="0" w:color="auto"/>
                <w:bottom w:val="none" w:sz="0" w:space="0" w:color="auto"/>
                <w:right w:val="none" w:sz="0" w:space="0" w:color="auto"/>
              </w:divBdr>
            </w:div>
            <w:div w:id="145168079">
              <w:marLeft w:val="0"/>
              <w:marRight w:val="0"/>
              <w:marTop w:val="0"/>
              <w:marBottom w:val="0"/>
              <w:divBdr>
                <w:top w:val="none" w:sz="0" w:space="0" w:color="auto"/>
                <w:left w:val="none" w:sz="0" w:space="0" w:color="auto"/>
                <w:bottom w:val="none" w:sz="0" w:space="0" w:color="auto"/>
                <w:right w:val="none" w:sz="0" w:space="0" w:color="auto"/>
              </w:divBdr>
            </w:div>
          </w:divsChild>
        </w:div>
        <w:div w:id="535971019">
          <w:marLeft w:val="0"/>
          <w:marRight w:val="0"/>
          <w:marTop w:val="0"/>
          <w:marBottom w:val="0"/>
          <w:divBdr>
            <w:top w:val="none" w:sz="0" w:space="0" w:color="auto"/>
            <w:left w:val="none" w:sz="0" w:space="0" w:color="auto"/>
            <w:bottom w:val="none" w:sz="0" w:space="0" w:color="auto"/>
            <w:right w:val="none" w:sz="0" w:space="0" w:color="auto"/>
          </w:divBdr>
          <w:divsChild>
            <w:div w:id="1717463115">
              <w:marLeft w:val="0"/>
              <w:marRight w:val="0"/>
              <w:marTop w:val="0"/>
              <w:marBottom w:val="0"/>
              <w:divBdr>
                <w:top w:val="none" w:sz="0" w:space="0" w:color="auto"/>
                <w:left w:val="none" w:sz="0" w:space="0" w:color="auto"/>
                <w:bottom w:val="none" w:sz="0" w:space="0" w:color="auto"/>
                <w:right w:val="none" w:sz="0" w:space="0" w:color="auto"/>
              </w:divBdr>
            </w:div>
          </w:divsChild>
        </w:div>
        <w:div w:id="1103190545">
          <w:marLeft w:val="0"/>
          <w:marRight w:val="0"/>
          <w:marTop w:val="0"/>
          <w:marBottom w:val="0"/>
          <w:divBdr>
            <w:top w:val="none" w:sz="0" w:space="0" w:color="auto"/>
            <w:left w:val="none" w:sz="0" w:space="0" w:color="auto"/>
            <w:bottom w:val="none" w:sz="0" w:space="0" w:color="auto"/>
            <w:right w:val="none" w:sz="0" w:space="0" w:color="auto"/>
          </w:divBdr>
          <w:divsChild>
            <w:div w:id="832331237">
              <w:marLeft w:val="0"/>
              <w:marRight w:val="0"/>
              <w:marTop w:val="0"/>
              <w:marBottom w:val="0"/>
              <w:divBdr>
                <w:top w:val="none" w:sz="0" w:space="0" w:color="auto"/>
                <w:left w:val="none" w:sz="0" w:space="0" w:color="auto"/>
                <w:bottom w:val="none" w:sz="0" w:space="0" w:color="auto"/>
                <w:right w:val="none" w:sz="0" w:space="0" w:color="auto"/>
              </w:divBdr>
            </w:div>
          </w:divsChild>
        </w:div>
        <w:div w:id="952789365">
          <w:marLeft w:val="0"/>
          <w:marRight w:val="0"/>
          <w:marTop w:val="0"/>
          <w:marBottom w:val="0"/>
          <w:divBdr>
            <w:top w:val="none" w:sz="0" w:space="0" w:color="auto"/>
            <w:left w:val="none" w:sz="0" w:space="0" w:color="auto"/>
            <w:bottom w:val="none" w:sz="0" w:space="0" w:color="auto"/>
            <w:right w:val="none" w:sz="0" w:space="0" w:color="auto"/>
          </w:divBdr>
          <w:divsChild>
            <w:div w:id="1947228778">
              <w:marLeft w:val="0"/>
              <w:marRight w:val="0"/>
              <w:marTop w:val="0"/>
              <w:marBottom w:val="0"/>
              <w:divBdr>
                <w:top w:val="none" w:sz="0" w:space="0" w:color="auto"/>
                <w:left w:val="none" w:sz="0" w:space="0" w:color="auto"/>
                <w:bottom w:val="none" w:sz="0" w:space="0" w:color="auto"/>
                <w:right w:val="none" w:sz="0" w:space="0" w:color="auto"/>
              </w:divBdr>
            </w:div>
          </w:divsChild>
        </w:div>
        <w:div w:id="238298470">
          <w:marLeft w:val="0"/>
          <w:marRight w:val="0"/>
          <w:marTop w:val="0"/>
          <w:marBottom w:val="0"/>
          <w:divBdr>
            <w:top w:val="none" w:sz="0" w:space="0" w:color="auto"/>
            <w:left w:val="none" w:sz="0" w:space="0" w:color="auto"/>
            <w:bottom w:val="none" w:sz="0" w:space="0" w:color="auto"/>
            <w:right w:val="none" w:sz="0" w:space="0" w:color="auto"/>
          </w:divBdr>
          <w:divsChild>
            <w:div w:id="1301109880">
              <w:marLeft w:val="0"/>
              <w:marRight w:val="0"/>
              <w:marTop w:val="0"/>
              <w:marBottom w:val="0"/>
              <w:divBdr>
                <w:top w:val="none" w:sz="0" w:space="0" w:color="auto"/>
                <w:left w:val="none" w:sz="0" w:space="0" w:color="auto"/>
                <w:bottom w:val="none" w:sz="0" w:space="0" w:color="auto"/>
                <w:right w:val="none" w:sz="0" w:space="0" w:color="auto"/>
              </w:divBdr>
            </w:div>
          </w:divsChild>
        </w:div>
        <w:div w:id="2101490252">
          <w:marLeft w:val="0"/>
          <w:marRight w:val="0"/>
          <w:marTop w:val="0"/>
          <w:marBottom w:val="0"/>
          <w:divBdr>
            <w:top w:val="none" w:sz="0" w:space="0" w:color="auto"/>
            <w:left w:val="none" w:sz="0" w:space="0" w:color="auto"/>
            <w:bottom w:val="none" w:sz="0" w:space="0" w:color="auto"/>
            <w:right w:val="none" w:sz="0" w:space="0" w:color="auto"/>
          </w:divBdr>
          <w:divsChild>
            <w:div w:id="1606383557">
              <w:marLeft w:val="0"/>
              <w:marRight w:val="0"/>
              <w:marTop w:val="0"/>
              <w:marBottom w:val="0"/>
              <w:divBdr>
                <w:top w:val="none" w:sz="0" w:space="0" w:color="auto"/>
                <w:left w:val="none" w:sz="0" w:space="0" w:color="auto"/>
                <w:bottom w:val="none" w:sz="0" w:space="0" w:color="auto"/>
                <w:right w:val="none" w:sz="0" w:space="0" w:color="auto"/>
              </w:divBdr>
            </w:div>
          </w:divsChild>
        </w:div>
        <w:div w:id="543324798">
          <w:marLeft w:val="0"/>
          <w:marRight w:val="0"/>
          <w:marTop w:val="0"/>
          <w:marBottom w:val="0"/>
          <w:divBdr>
            <w:top w:val="none" w:sz="0" w:space="0" w:color="auto"/>
            <w:left w:val="none" w:sz="0" w:space="0" w:color="auto"/>
            <w:bottom w:val="none" w:sz="0" w:space="0" w:color="auto"/>
            <w:right w:val="none" w:sz="0" w:space="0" w:color="auto"/>
          </w:divBdr>
          <w:divsChild>
            <w:div w:id="843084455">
              <w:marLeft w:val="0"/>
              <w:marRight w:val="0"/>
              <w:marTop w:val="0"/>
              <w:marBottom w:val="0"/>
              <w:divBdr>
                <w:top w:val="none" w:sz="0" w:space="0" w:color="auto"/>
                <w:left w:val="none" w:sz="0" w:space="0" w:color="auto"/>
                <w:bottom w:val="none" w:sz="0" w:space="0" w:color="auto"/>
                <w:right w:val="none" w:sz="0" w:space="0" w:color="auto"/>
              </w:divBdr>
            </w:div>
          </w:divsChild>
        </w:div>
        <w:div w:id="1283726755">
          <w:marLeft w:val="0"/>
          <w:marRight w:val="0"/>
          <w:marTop w:val="0"/>
          <w:marBottom w:val="0"/>
          <w:divBdr>
            <w:top w:val="none" w:sz="0" w:space="0" w:color="auto"/>
            <w:left w:val="none" w:sz="0" w:space="0" w:color="auto"/>
            <w:bottom w:val="none" w:sz="0" w:space="0" w:color="auto"/>
            <w:right w:val="none" w:sz="0" w:space="0" w:color="auto"/>
          </w:divBdr>
          <w:divsChild>
            <w:div w:id="1570311321">
              <w:marLeft w:val="0"/>
              <w:marRight w:val="0"/>
              <w:marTop w:val="0"/>
              <w:marBottom w:val="0"/>
              <w:divBdr>
                <w:top w:val="none" w:sz="0" w:space="0" w:color="auto"/>
                <w:left w:val="none" w:sz="0" w:space="0" w:color="auto"/>
                <w:bottom w:val="none" w:sz="0" w:space="0" w:color="auto"/>
                <w:right w:val="none" w:sz="0" w:space="0" w:color="auto"/>
              </w:divBdr>
            </w:div>
          </w:divsChild>
        </w:div>
        <w:div w:id="1109281709">
          <w:marLeft w:val="0"/>
          <w:marRight w:val="0"/>
          <w:marTop w:val="0"/>
          <w:marBottom w:val="0"/>
          <w:divBdr>
            <w:top w:val="none" w:sz="0" w:space="0" w:color="auto"/>
            <w:left w:val="none" w:sz="0" w:space="0" w:color="auto"/>
            <w:bottom w:val="none" w:sz="0" w:space="0" w:color="auto"/>
            <w:right w:val="none" w:sz="0" w:space="0" w:color="auto"/>
          </w:divBdr>
          <w:divsChild>
            <w:div w:id="389233363">
              <w:marLeft w:val="0"/>
              <w:marRight w:val="0"/>
              <w:marTop w:val="0"/>
              <w:marBottom w:val="0"/>
              <w:divBdr>
                <w:top w:val="none" w:sz="0" w:space="0" w:color="auto"/>
                <w:left w:val="none" w:sz="0" w:space="0" w:color="auto"/>
                <w:bottom w:val="none" w:sz="0" w:space="0" w:color="auto"/>
                <w:right w:val="none" w:sz="0" w:space="0" w:color="auto"/>
              </w:divBdr>
            </w:div>
          </w:divsChild>
        </w:div>
        <w:div w:id="760686047">
          <w:marLeft w:val="0"/>
          <w:marRight w:val="0"/>
          <w:marTop w:val="0"/>
          <w:marBottom w:val="0"/>
          <w:divBdr>
            <w:top w:val="none" w:sz="0" w:space="0" w:color="auto"/>
            <w:left w:val="none" w:sz="0" w:space="0" w:color="auto"/>
            <w:bottom w:val="none" w:sz="0" w:space="0" w:color="auto"/>
            <w:right w:val="none" w:sz="0" w:space="0" w:color="auto"/>
          </w:divBdr>
          <w:divsChild>
            <w:div w:id="1075666561">
              <w:marLeft w:val="0"/>
              <w:marRight w:val="0"/>
              <w:marTop w:val="0"/>
              <w:marBottom w:val="0"/>
              <w:divBdr>
                <w:top w:val="none" w:sz="0" w:space="0" w:color="auto"/>
                <w:left w:val="none" w:sz="0" w:space="0" w:color="auto"/>
                <w:bottom w:val="none" w:sz="0" w:space="0" w:color="auto"/>
                <w:right w:val="none" w:sz="0" w:space="0" w:color="auto"/>
              </w:divBdr>
            </w:div>
          </w:divsChild>
        </w:div>
        <w:div w:id="1612711974">
          <w:marLeft w:val="0"/>
          <w:marRight w:val="0"/>
          <w:marTop w:val="0"/>
          <w:marBottom w:val="0"/>
          <w:divBdr>
            <w:top w:val="none" w:sz="0" w:space="0" w:color="auto"/>
            <w:left w:val="none" w:sz="0" w:space="0" w:color="auto"/>
            <w:bottom w:val="none" w:sz="0" w:space="0" w:color="auto"/>
            <w:right w:val="none" w:sz="0" w:space="0" w:color="auto"/>
          </w:divBdr>
          <w:divsChild>
            <w:div w:id="1762405848">
              <w:marLeft w:val="0"/>
              <w:marRight w:val="0"/>
              <w:marTop w:val="0"/>
              <w:marBottom w:val="0"/>
              <w:divBdr>
                <w:top w:val="none" w:sz="0" w:space="0" w:color="auto"/>
                <w:left w:val="none" w:sz="0" w:space="0" w:color="auto"/>
                <w:bottom w:val="none" w:sz="0" w:space="0" w:color="auto"/>
                <w:right w:val="none" w:sz="0" w:space="0" w:color="auto"/>
              </w:divBdr>
            </w:div>
          </w:divsChild>
        </w:div>
        <w:div w:id="1467815601">
          <w:marLeft w:val="0"/>
          <w:marRight w:val="0"/>
          <w:marTop w:val="0"/>
          <w:marBottom w:val="0"/>
          <w:divBdr>
            <w:top w:val="none" w:sz="0" w:space="0" w:color="auto"/>
            <w:left w:val="none" w:sz="0" w:space="0" w:color="auto"/>
            <w:bottom w:val="none" w:sz="0" w:space="0" w:color="auto"/>
            <w:right w:val="none" w:sz="0" w:space="0" w:color="auto"/>
          </w:divBdr>
          <w:divsChild>
            <w:div w:id="340089206">
              <w:marLeft w:val="0"/>
              <w:marRight w:val="0"/>
              <w:marTop w:val="0"/>
              <w:marBottom w:val="0"/>
              <w:divBdr>
                <w:top w:val="none" w:sz="0" w:space="0" w:color="auto"/>
                <w:left w:val="none" w:sz="0" w:space="0" w:color="auto"/>
                <w:bottom w:val="none" w:sz="0" w:space="0" w:color="auto"/>
                <w:right w:val="none" w:sz="0" w:space="0" w:color="auto"/>
              </w:divBdr>
            </w:div>
            <w:div w:id="1411611527">
              <w:marLeft w:val="0"/>
              <w:marRight w:val="0"/>
              <w:marTop w:val="0"/>
              <w:marBottom w:val="0"/>
              <w:divBdr>
                <w:top w:val="none" w:sz="0" w:space="0" w:color="auto"/>
                <w:left w:val="none" w:sz="0" w:space="0" w:color="auto"/>
                <w:bottom w:val="none" w:sz="0" w:space="0" w:color="auto"/>
                <w:right w:val="none" w:sz="0" w:space="0" w:color="auto"/>
              </w:divBdr>
            </w:div>
            <w:div w:id="479269615">
              <w:marLeft w:val="0"/>
              <w:marRight w:val="0"/>
              <w:marTop w:val="0"/>
              <w:marBottom w:val="0"/>
              <w:divBdr>
                <w:top w:val="none" w:sz="0" w:space="0" w:color="auto"/>
                <w:left w:val="none" w:sz="0" w:space="0" w:color="auto"/>
                <w:bottom w:val="none" w:sz="0" w:space="0" w:color="auto"/>
                <w:right w:val="none" w:sz="0" w:space="0" w:color="auto"/>
              </w:divBdr>
            </w:div>
          </w:divsChild>
        </w:div>
        <w:div w:id="1726946620">
          <w:marLeft w:val="0"/>
          <w:marRight w:val="0"/>
          <w:marTop w:val="0"/>
          <w:marBottom w:val="0"/>
          <w:divBdr>
            <w:top w:val="none" w:sz="0" w:space="0" w:color="auto"/>
            <w:left w:val="none" w:sz="0" w:space="0" w:color="auto"/>
            <w:bottom w:val="none" w:sz="0" w:space="0" w:color="auto"/>
            <w:right w:val="none" w:sz="0" w:space="0" w:color="auto"/>
          </w:divBdr>
          <w:divsChild>
            <w:div w:id="577713315">
              <w:marLeft w:val="0"/>
              <w:marRight w:val="0"/>
              <w:marTop w:val="0"/>
              <w:marBottom w:val="0"/>
              <w:divBdr>
                <w:top w:val="none" w:sz="0" w:space="0" w:color="auto"/>
                <w:left w:val="none" w:sz="0" w:space="0" w:color="auto"/>
                <w:bottom w:val="none" w:sz="0" w:space="0" w:color="auto"/>
                <w:right w:val="none" w:sz="0" w:space="0" w:color="auto"/>
              </w:divBdr>
            </w:div>
          </w:divsChild>
        </w:div>
        <w:div w:id="303589040">
          <w:marLeft w:val="0"/>
          <w:marRight w:val="0"/>
          <w:marTop w:val="0"/>
          <w:marBottom w:val="0"/>
          <w:divBdr>
            <w:top w:val="none" w:sz="0" w:space="0" w:color="auto"/>
            <w:left w:val="none" w:sz="0" w:space="0" w:color="auto"/>
            <w:bottom w:val="none" w:sz="0" w:space="0" w:color="auto"/>
            <w:right w:val="none" w:sz="0" w:space="0" w:color="auto"/>
          </w:divBdr>
          <w:divsChild>
            <w:div w:id="651910708">
              <w:marLeft w:val="0"/>
              <w:marRight w:val="0"/>
              <w:marTop w:val="0"/>
              <w:marBottom w:val="0"/>
              <w:divBdr>
                <w:top w:val="none" w:sz="0" w:space="0" w:color="auto"/>
                <w:left w:val="none" w:sz="0" w:space="0" w:color="auto"/>
                <w:bottom w:val="none" w:sz="0" w:space="0" w:color="auto"/>
                <w:right w:val="none" w:sz="0" w:space="0" w:color="auto"/>
              </w:divBdr>
            </w:div>
          </w:divsChild>
        </w:div>
        <w:div w:id="1566993773">
          <w:marLeft w:val="0"/>
          <w:marRight w:val="0"/>
          <w:marTop w:val="0"/>
          <w:marBottom w:val="0"/>
          <w:divBdr>
            <w:top w:val="none" w:sz="0" w:space="0" w:color="auto"/>
            <w:left w:val="none" w:sz="0" w:space="0" w:color="auto"/>
            <w:bottom w:val="none" w:sz="0" w:space="0" w:color="auto"/>
            <w:right w:val="none" w:sz="0" w:space="0" w:color="auto"/>
          </w:divBdr>
          <w:divsChild>
            <w:div w:id="121388142">
              <w:marLeft w:val="0"/>
              <w:marRight w:val="0"/>
              <w:marTop w:val="0"/>
              <w:marBottom w:val="0"/>
              <w:divBdr>
                <w:top w:val="none" w:sz="0" w:space="0" w:color="auto"/>
                <w:left w:val="none" w:sz="0" w:space="0" w:color="auto"/>
                <w:bottom w:val="none" w:sz="0" w:space="0" w:color="auto"/>
                <w:right w:val="none" w:sz="0" w:space="0" w:color="auto"/>
              </w:divBdr>
            </w:div>
          </w:divsChild>
        </w:div>
        <w:div w:id="1968391863">
          <w:marLeft w:val="0"/>
          <w:marRight w:val="0"/>
          <w:marTop w:val="0"/>
          <w:marBottom w:val="0"/>
          <w:divBdr>
            <w:top w:val="none" w:sz="0" w:space="0" w:color="auto"/>
            <w:left w:val="none" w:sz="0" w:space="0" w:color="auto"/>
            <w:bottom w:val="none" w:sz="0" w:space="0" w:color="auto"/>
            <w:right w:val="none" w:sz="0" w:space="0" w:color="auto"/>
          </w:divBdr>
          <w:divsChild>
            <w:div w:id="225799659">
              <w:marLeft w:val="0"/>
              <w:marRight w:val="0"/>
              <w:marTop w:val="0"/>
              <w:marBottom w:val="0"/>
              <w:divBdr>
                <w:top w:val="none" w:sz="0" w:space="0" w:color="auto"/>
                <w:left w:val="none" w:sz="0" w:space="0" w:color="auto"/>
                <w:bottom w:val="none" w:sz="0" w:space="0" w:color="auto"/>
                <w:right w:val="none" w:sz="0" w:space="0" w:color="auto"/>
              </w:divBdr>
            </w:div>
            <w:div w:id="1712916210">
              <w:marLeft w:val="0"/>
              <w:marRight w:val="0"/>
              <w:marTop w:val="0"/>
              <w:marBottom w:val="0"/>
              <w:divBdr>
                <w:top w:val="none" w:sz="0" w:space="0" w:color="auto"/>
                <w:left w:val="none" w:sz="0" w:space="0" w:color="auto"/>
                <w:bottom w:val="none" w:sz="0" w:space="0" w:color="auto"/>
                <w:right w:val="none" w:sz="0" w:space="0" w:color="auto"/>
              </w:divBdr>
            </w:div>
          </w:divsChild>
        </w:div>
        <w:div w:id="1849637318">
          <w:marLeft w:val="0"/>
          <w:marRight w:val="0"/>
          <w:marTop w:val="0"/>
          <w:marBottom w:val="0"/>
          <w:divBdr>
            <w:top w:val="none" w:sz="0" w:space="0" w:color="auto"/>
            <w:left w:val="none" w:sz="0" w:space="0" w:color="auto"/>
            <w:bottom w:val="none" w:sz="0" w:space="0" w:color="auto"/>
            <w:right w:val="none" w:sz="0" w:space="0" w:color="auto"/>
          </w:divBdr>
          <w:divsChild>
            <w:div w:id="1861776308">
              <w:marLeft w:val="0"/>
              <w:marRight w:val="0"/>
              <w:marTop w:val="0"/>
              <w:marBottom w:val="0"/>
              <w:divBdr>
                <w:top w:val="none" w:sz="0" w:space="0" w:color="auto"/>
                <w:left w:val="none" w:sz="0" w:space="0" w:color="auto"/>
                <w:bottom w:val="none" w:sz="0" w:space="0" w:color="auto"/>
                <w:right w:val="none" w:sz="0" w:space="0" w:color="auto"/>
              </w:divBdr>
            </w:div>
          </w:divsChild>
        </w:div>
        <w:div w:id="1649892751">
          <w:marLeft w:val="0"/>
          <w:marRight w:val="0"/>
          <w:marTop w:val="0"/>
          <w:marBottom w:val="0"/>
          <w:divBdr>
            <w:top w:val="none" w:sz="0" w:space="0" w:color="auto"/>
            <w:left w:val="none" w:sz="0" w:space="0" w:color="auto"/>
            <w:bottom w:val="none" w:sz="0" w:space="0" w:color="auto"/>
            <w:right w:val="none" w:sz="0" w:space="0" w:color="auto"/>
          </w:divBdr>
          <w:divsChild>
            <w:div w:id="1860898401">
              <w:marLeft w:val="0"/>
              <w:marRight w:val="0"/>
              <w:marTop w:val="0"/>
              <w:marBottom w:val="0"/>
              <w:divBdr>
                <w:top w:val="none" w:sz="0" w:space="0" w:color="auto"/>
                <w:left w:val="none" w:sz="0" w:space="0" w:color="auto"/>
                <w:bottom w:val="none" w:sz="0" w:space="0" w:color="auto"/>
                <w:right w:val="none" w:sz="0" w:space="0" w:color="auto"/>
              </w:divBdr>
            </w:div>
            <w:div w:id="7808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EDC9155FECE3448A1D995BF5ED1262" ma:contentTypeVersion="13" ma:contentTypeDescription="Create a new document." ma:contentTypeScope="" ma:versionID="9144e2317bd73ce57431e34e0899e774">
  <xsd:schema xmlns:xsd="http://www.w3.org/2001/XMLSchema" xmlns:xs="http://www.w3.org/2001/XMLSchema" xmlns:p="http://schemas.microsoft.com/office/2006/metadata/properties" xmlns:ns2="3e9d7c29-04dc-4880-ae3c-80da04ea3afa" xmlns:ns3="65a68f8a-79c9-4117-90a3-383954980233" targetNamespace="http://schemas.microsoft.com/office/2006/metadata/properties" ma:root="true" ma:fieldsID="3e0cbfc0b1a180ba961f3479abd01916" ns2:_="" ns3:_="">
    <xsd:import namespace="3e9d7c29-04dc-4880-ae3c-80da04ea3afa"/>
    <xsd:import namespace="65a68f8a-79c9-4117-90a3-3839549802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d7c29-04dc-4880-ae3c-80da04ea3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74baf8-ad83-481d-b0d8-999ec2c458a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68f8a-79c9-4117-90a3-3839549802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f3ea543-0b3e-4907-a203-129f76f54a6b}" ma:internalName="TaxCatchAll" ma:showField="CatchAllData" ma:web="65a68f8a-79c9-4117-90a3-3839549802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5a68f8a-79c9-4117-90a3-383954980233" xsi:nil="true"/>
    <lcf76f155ced4ddcb4097134ff3c332f xmlns="3e9d7c29-04dc-4880-ae3c-80da04ea3a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463DA5-8504-4969-9EB9-984674180AA5}">
  <ds:schemaRefs>
    <ds:schemaRef ds:uri="http://schemas.openxmlformats.org/officeDocument/2006/bibliography"/>
  </ds:schemaRefs>
</ds:datastoreItem>
</file>

<file path=customXml/itemProps2.xml><?xml version="1.0" encoding="utf-8"?>
<ds:datastoreItem xmlns:ds="http://schemas.openxmlformats.org/officeDocument/2006/customXml" ds:itemID="{A1FE269F-2F93-4D6B-B36F-6AF5A4BF9BCB}"/>
</file>

<file path=customXml/itemProps3.xml><?xml version="1.0" encoding="utf-8"?>
<ds:datastoreItem xmlns:ds="http://schemas.openxmlformats.org/officeDocument/2006/customXml" ds:itemID="{1D34991C-F3B5-47DE-ABB5-559C0AC78D48}"/>
</file>

<file path=customXml/itemProps4.xml><?xml version="1.0" encoding="utf-8"?>
<ds:datastoreItem xmlns:ds="http://schemas.openxmlformats.org/officeDocument/2006/customXml" ds:itemID="{B3E25FFD-D726-4213-AC77-9E4B9FDB9CEB}"/>
</file>

<file path=docProps/app.xml><?xml version="1.0" encoding="utf-8"?>
<Properties xmlns="http://schemas.openxmlformats.org/officeDocument/2006/extended-properties" xmlns:vt="http://schemas.openxmlformats.org/officeDocument/2006/docPropsVTypes">
  <Template>Normal.dotm</Template>
  <TotalTime>331</TotalTime>
  <Pages>6</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Osman</dc:creator>
  <cp:keywords/>
  <dc:description/>
  <cp:lastModifiedBy>Helen Osman</cp:lastModifiedBy>
  <cp:revision>216</cp:revision>
  <dcterms:created xsi:type="dcterms:W3CDTF">2023-03-02T10:18:00Z</dcterms:created>
  <dcterms:modified xsi:type="dcterms:W3CDTF">2023-03-14T10:39:00Z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0x010100F59B81C5FE2DB640B80F872AB6F4AECB</vt:lpwstr>
  </property>
</Properties>
</file>