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0C8415D9" w:rsidR="0049196A" w:rsidRPr="00525AE6" w:rsidRDefault="004804A8" w:rsidP="004804A8">
      <w:pPr>
        <w:jc w:val="center"/>
        <w:rPr>
          <w:sz w:val="22"/>
          <w:lang w:val="en-US"/>
        </w:rPr>
      </w:pPr>
      <w:r w:rsidRPr="00525AE6">
        <w:rPr>
          <w:sz w:val="22"/>
          <w:lang w:val="en-US"/>
        </w:rPr>
        <w:t xml:space="preserve">The Governing Body of Steeton Primary School </w:t>
      </w:r>
    </w:p>
    <w:p w14:paraId="224F4E82" w14:textId="7F0A472F" w:rsidR="004804A8" w:rsidRPr="004804A8" w:rsidRDefault="004804A8" w:rsidP="004804A8">
      <w:pPr>
        <w:spacing w:before="0" w:line="240" w:lineRule="auto"/>
        <w:jc w:val="center"/>
        <w:rPr>
          <w:rFonts w:eastAsia="Times New Roman" w:cs="Arial"/>
          <w:sz w:val="22"/>
          <w:lang w:eastAsia="en-GB"/>
        </w:rPr>
      </w:pPr>
      <w:r w:rsidRPr="004804A8">
        <w:rPr>
          <w:rFonts w:eastAsia="Times New Roman" w:cs="Arial"/>
          <w:sz w:val="22"/>
          <w:lang w:eastAsia="en-GB"/>
        </w:rPr>
        <w:t xml:space="preserve">Link Governor meeting with </w:t>
      </w:r>
      <w:r w:rsidRPr="00215B47">
        <w:rPr>
          <w:rFonts w:eastAsia="Times New Roman" w:cs="Arial"/>
          <w:sz w:val="22"/>
          <w:lang w:eastAsia="en-GB"/>
        </w:rPr>
        <w:t xml:space="preserve">the </w:t>
      </w:r>
      <w:r w:rsidR="008163A3" w:rsidRPr="00215B47">
        <w:rPr>
          <w:rFonts w:eastAsia="Times New Roman" w:cs="Arial"/>
          <w:sz w:val="22"/>
          <w:lang w:eastAsia="en-GB"/>
        </w:rPr>
        <w:t>Head of School</w:t>
      </w:r>
      <w:r w:rsidRPr="00215B47">
        <w:rPr>
          <w:rFonts w:eastAsia="Times New Roman" w:cs="Arial"/>
          <w:sz w:val="22"/>
          <w:lang w:eastAsia="en-GB"/>
        </w:rPr>
        <w:t>:</w:t>
      </w:r>
    </w:p>
    <w:p w14:paraId="5783A098" w14:textId="77777777" w:rsidR="004804A8" w:rsidRPr="004804A8" w:rsidRDefault="004804A8" w:rsidP="004804A8">
      <w:pPr>
        <w:spacing w:before="0" w:line="240" w:lineRule="auto"/>
        <w:jc w:val="center"/>
        <w:rPr>
          <w:rFonts w:eastAsia="Times New Roman" w:cs="Arial"/>
          <w:b/>
          <w:bCs/>
          <w:sz w:val="22"/>
          <w:lang w:eastAsia="en-GB"/>
        </w:rPr>
      </w:pPr>
      <w:r w:rsidRPr="004804A8">
        <w:rPr>
          <w:rFonts w:eastAsia="Times New Roman" w:cs="Arial"/>
          <w:b/>
          <w:bCs/>
          <w:sz w:val="22"/>
          <w:lang w:eastAsia="en-GB"/>
        </w:rPr>
        <w:t xml:space="preserve">Behaviour and Attitudes, Personal Development </w:t>
      </w:r>
    </w:p>
    <w:p w14:paraId="6FB4C6E6" w14:textId="77777777" w:rsidR="004804A8" w:rsidRPr="004804A8" w:rsidRDefault="004804A8" w:rsidP="004804A8">
      <w:pPr>
        <w:spacing w:before="0" w:line="240" w:lineRule="auto"/>
        <w:jc w:val="center"/>
        <w:rPr>
          <w:rFonts w:eastAsia="Times New Roman" w:cs="Arial"/>
          <w:b/>
          <w:bCs/>
          <w:sz w:val="22"/>
          <w:lang w:eastAsia="en-GB"/>
        </w:rPr>
      </w:pPr>
    </w:p>
    <w:p w14:paraId="0AB6CFD1" w14:textId="4FEF5EB2" w:rsidR="004804A8" w:rsidRDefault="004804A8" w:rsidP="004804A8">
      <w:pPr>
        <w:jc w:val="center"/>
        <w:rPr>
          <w:rFonts w:eastAsia="Times New Roman" w:cs="Arial"/>
          <w:b/>
          <w:bCs/>
          <w:sz w:val="22"/>
          <w:lang w:eastAsia="en-GB"/>
        </w:rPr>
      </w:pPr>
      <w:r w:rsidRPr="004804A8">
        <w:rPr>
          <w:rFonts w:eastAsia="Times New Roman" w:cs="Arial"/>
          <w:b/>
          <w:bCs/>
          <w:sz w:val="22"/>
          <w:lang w:eastAsia="en-GB"/>
        </w:rPr>
        <w:t xml:space="preserve">Minutes </w:t>
      </w:r>
      <w:r w:rsidR="00DE1D46">
        <w:rPr>
          <w:rFonts w:eastAsia="Times New Roman" w:cs="Arial"/>
          <w:b/>
          <w:bCs/>
          <w:sz w:val="22"/>
          <w:lang w:eastAsia="en-GB"/>
        </w:rPr>
        <w:t xml:space="preserve">of the meeting of </w:t>
      </w:r>
      <w:r w:rsidR="008163A3">
        <w:rPr>
          <w:rFonts w:eastAsia="Times New Roman" w:cs="Arial"/>
          <w:b/>
          <w:bCs/>
          <w:sz w:val="22"/>
          <w:lang w:eastAsia="en-GB"/>
        </w:rPr>
        <w:t>09 June 2023</w:t>
      </w:r>
    </w:p>
    <w:p w14:paraId="6F3796D1" w14:textId="42A1C5A3" w:rsidR="004804A8" w:rsidRDefault="004804A8" w:rsidP="004804A8">
      <w:pPr>
        <w:jc w:val="center"/>
        <w:rPr>
          <w:rFonts w:eastAsia="Times New Roman" w:cs="Arial"/>
          <w:b/>
          <w:bCs/>
          <w:sz w:val="22"/>
          <w:lang w:eastAsia="en-GB"/>
        </w:rPr>
      </w:pPr>
    </w:p>
    <w:p w14:paraId="5327E5D7" w14:textId="7753A5E7" w:rsidR="004804A8" w:rsidRPr="004804A8" w:rsidRDefault="004804A8" w:rsidP="004804A8">
      <w:pPr>
        <w:rPr>
          <w:b/>
          <w:bCs/>
          <w:szCs w:val="21"/>
          <w:lang w:val="en-US"/>
        </w:rPr>
      </w:pPr>
      <w:r w:rsidRPr="004804A8">
        <w:rPr>
          <w:b/>
          <w:bCs/>
          <w:szCs w:val="21"/>
          <w:lang w:val="en-US"/>
        </w:rPr>
        <w:t xml:space="preserve">The meeting </w:t>
      </w:r>
      <w:r w:rsidR="00AA78D3">
        <w:rPr>
          <w:b/>
          <w:bCs/>
          <w:szCs w:val="21"/>
          <w:lang w:val="en-US"/>
        </w:rPr>
        <w:t>opened</w:t>
      </w:r>
      <w:r w:rsidRPr="004804A8">
        <w:rPr>
          <w:b/>
          <w:bCs/>
          <w:szCs w:val="21"/>
          <w:lang w:val="en-US"/>
        </w:rPr>
        <w:t xml:space="preserve"> at </w:t>
      </w:r>
      <w:r w:rsidR="00663E15">
        <w:rPr>
          <w:b/>
          <w:bCs/>
          <w:szCs w:val="21"/>
          <w:lang w:val="en-US"/>
        </w:rPr>
        <w:t>12.32pm</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5528"/>
      </w:tblGrid>
      <w:tr w:rsidR="004804A8" w:rsidRPr="004804A8" w14:paraId="14655D56" w14:textId="77777777" w:rsidTr="00092BB5">
        <w:tc>
          <w:tcPr>
            <w:tcW w:w="9918" w:type="dxa"/>
            <w:gridSpan w:val="3"/>
            <w:shd w:val="clear" w:color="auto" w:fill="2F5496" w:themeFill="accent1" w:themeFillShade="BF"/>
          </w:tcPr>
          <w:p w14:paraId="0E8EB93F" w14:textId="4A07AC8F" w:rsidR="004804A8" w:rsidRPr="004804A8" w:rsidRDefault="004804A8" w:rsidP="004804A8">
            <w:pPr>
              <w:jc w:val="center"/>
              <w:rPr>
                <w:szCs w:val="21"/>
                <w:lang w:val="en-US"/>
              </w:rPr>
            </w:pPr>
            <w:r w:rsidRPr="004804A8">
              <w:rPr>
                <w:color w:val="FFFFFF" w:themeColor="background1"/>
                <w:szCs w:val="21"/>
                <w:lang w:val="en-US"/>
              </w:rPr>
              <w:t>Attendance</w:t>
            </w:r>
          </w:p>
        </w:tc>
      </w:tr>
      <w:tr w:rsidR="00AA78D3" w:rsidRPr="00AA78D3" w14:paraId="06F106A1" w14:textId="77777777" w:rsidTr="00092BB5">
        <w:tc>
          <w:tcPr>
            <w:tcW w:w="4106" w:type="dxa"/>
          </w:tcPr>
          <w:p w14:paraId="12E16563" w14:textId="4D3AFB67" w:rsidR="00AA78D3" w:rsidRPr="00AA78D3" w:rsidRDefault="00AA78D3" w:rsidP="004804A8">
            <w:pPr>
              <w:rPr>
                <w:b/>
                <w:bCs/>
                <w:i/>
                <w:iCs/>
                <w:szCs w:val="21"/>
                <w:lang w:val="en-US"/>
              </w:rPr>
            </w:pPr>
            <w:r w:rsidRPr="00AA78D3">
              <w:rPr>
                <w:b/>
                <w:bCs/>
                <w:i/>
                <w:iCs/>
                <w:szCs w:val="21"/>
                <w:lang w:val="en-US"/>
              </w:rPr>
              <w:t>Governors</w:t>
            </w:r>
          </w:p>
        </w:tc>
        <w:tc>
          <w:tcPr>
            <w:tcW w:w="284" w:type="dxa"/>
          </w:tcPr>
          <w:p w14:paraId="6BFB3EA2" w14:textId="77777777" w:rsidR="00AA78D3" w:rsidRPr="00AA78D3" w:rsidRDefault="00AA78D3" w:rsidP="004804A8">
            <w:pPr>
              <w:rPr>
                <w:b/>
                <w:bCs/>
                <w:i/>
                <w:iCs/>
                <w:szCs w:val="21"/>
                <w:lang w:val="en-US"/>
              </w:rPr>
            </w:pPr>
          </w:p>
        </w:tc>
        <w:tc>
          <w:tcPr>
            <w:tcW w:w="5528" w:type="dxa"/>
          </w:tcPr>
          <w:p w14:paraId="209ECB7C" w14:textId="41D7E6E3" w:rsidR="00AA78D3" w:rsidRPr="00AA78D3" w:rsidRDefault="00AA78D3" w:rsidP="004804A8">
            <w:pPr>
              <w:rPr>
                <w:b/>
                <w:bCs/>
                <w:i/>
                <w:iCs/>
                <w:szCs w:val="21"/>
                <w:lang w:val="en-US"/>
              </w:rPr>
            </w:pPr>
            <w:r w:rsidRPr="00AA78D3">
              <w:rPr>
                <w:b/>
                <w:bCs/>
                <w:i/>
                <w:iCs/>
                <w:szCs w:val="21"/>
                <w:lang w:val="en-US"/>
              </w:rPr>
              <w:t>Others</w:t>
            </w:r>
          </w:p>
        </w:tc>
      </w:tr>
      <w:tr w:rsidR="004804A8" w:rsidRPr="00B442EB" w14:paraId="7F734540" w14:textId="77777777" w:rsidTr="00092BB5">
        <w:tc>
          <w:tcPr>
            <w:tcW w:w="4106" w:type="dxa"/>
          </w:tcPr>
          <w:p w14:paraId="0FBA6F9B" w14:textId="3D06EE9E" w:rsidR="004804A8" w:rsidRPr="0046449F" w:rsidRDefault="0015347A" w:rsidP="004804A8">
            <w:pPr>
              <w:rPr>
                <w:szCs w:val="21"/>
                <w:lang w:val="en-US"/>
              </w:rPr>
            </w:pPr>
            <w:r w:rsidRPr="0046449F">
              <w:rPr>
                <w:szCs w:val="21"/>
                <w:lang w:val="en-US"/>
              </w:rPr>
              <w:t>Adam O’Neill</w:t>
            </w:r>
            <w:r w:rsidR="00106DDC">
              <w:rPr>
                <w:szCs w:val="21"/>
                <w:lang w:val="en-US"/>
              </w:rPr>
              <w:t xml:space="preserve"> (LG/BAPD)</w:t>
            </w:r>
          </w:p>
        </w:tc>
        <w:tc>
          <w:tcPr>
            <w:tcW w:w="284" w:type="dxa"/>
          </w:tcPr>
          <w:p w14:paraId="7E584C18" w14:textId="77777777" w:rsidR="004804A8" w:rsidRPr="00B442EB" w:rsidRDefault="004804A8" w:rsidP="004804A8">
            <w:pPr>
              <w:rPr>
                <w:szCs w:val="21"/>
                <w:highlight w:val="cyan"/>
                <w:lang w:val="en-US"/>
              </w:rPr>
            </w:pPr>
          </w:p>
        </w:tc>
        <w:tc>
          <w:tcPr>
            <w:tcW w:w="5528" w:type="dxa"/>
            <w:shd w:val="clear" w:color="auto" w:fill="auto"/>
          </w:tcPr>
          <w:p w14:paraId="1C6C3D2A" w14:textId="02D542C8" w:rsidR="004804A8" w:rsidRPr="008163A3" w:rsidRDefault="00092BB5" w:rsidP="004804A8">
            <w:pPr>
              <w:rPr>
                <w:szCs w:val="21"/>
                <w:lang w:val="en-US"/>
              </w:rPr>
            </w:pPr>
            <w:r>
              <w:rPr>
                <w:szCs w:val="21"/>
                <w:lang w:val="en-US"/>
              </w:rPr>
              <w:t>Ten pupils (</w:t>
            </w:r>
            <w:r w:rsidRPr="00092BB5">
              <w:rPr>
                <w:i/>
                <w:iCs/>
                <w:szCs w:val="21"/>
                <w:lang w:val="en-US"/>
              </w:rPr>
              <w:t>Item BAPD 20/22 only</w:t>
            </w:r>
            <w:r>
              <w:rPr>
                <w:szCs w:val="21"/>
                <w:lang w:val="en-US"/>
              </w:rPr>
              <w:t>)</w:t>
            </w:r>
          </w:p>
        </w:tc>
      </w:tr>
      <w:tr w:rsidR="004804A8" w:rsidRPr="004804A8" w14:paraId="2B5FDAB8" w14:textId="77777777" w:rsidTr="00092BB5">
        <w:tc>
          <w:tcPr>
            <w:tcW w:w="4106" w:type="dxa"/>
          </w:tcPr>
          <w:p w14:paraId="0434B605" w14:textId="3C4ED6C3" w:rsidR="004804A8" w:rsidRPr="0046449F" w:rsidRDefault="0015347A" w:rsidP="004804A8">
            <w:pPr>
              <w:rPr>
                <w:szCs w:val="21"/>
                <w:lang w:val="en-US"/>
              </w:rPr>
            </w:pPr>
            <w:r w:rsidRPr="0046449F">
              <w:rPr>
                <w:szCs w:val="21"/>
                <w:lang w:val="en-US"/>
              </w:rPr>
              <w:t>Claire Redman (HoS)</w:t>
            </w:r>
          </w:p>
        </w:tc>
        <w:tc>
          <w:tcPr>
            <w:tcW w:w="284" w:type="dxa"/>
          </w:tcPr>
          <w:p w14:paraId="75378467" w14:textId="77777777" w:rsidR="004804A8" w:rsidRPr="00B442EB" w:rsidRDefault="004804A8" w:rsidP="004804A8">
            <w:pPr>
              <w:rPr>
                <w:szCs w:val="21"/>
                <w:highlight w:val="cyan"/>
                <w:lang w:val="en-US"/>
              </w:rPr>
            </w:pPr>
          </w:p>
        </w:tc>
        <w:tc>
          <w:tcPr>
            <w:tcW w:w="5528" w:type="dxa"/>
          </w:tcPr>
          <w:p w14:paraId="6DDF5229" w14:textId="2D7F68FC" w:rsidR="004804A8" w:rsidRPr="004804A8" w:rsidRDefault="00664E56" w:rsidP="004804A8">
            <w:pPr>
              <w:rPr>
                <w:szCs w:val="21"/>
                <w:lang w:val="en-US"/>
              </w:rPr>
            </w:pPr>
            <w:r>
              <w:rPr>
                <w:szCs w:val="21"/>
                <w:lang w:val="en-US"/>
              </w:rPr>
              <w:t>Sharmyn Kennedy (Inclusion and Welfare Officer – IWO)</w:t>
            </w:r>
          </w:p>
        </w:tc>
      </w:tr>
      <w:tr w:rsidR="004804A8" w:rsidRPr="004804A8" w14:paraId="62E10D04" w14:textId="77777777" w:rsidTr="00092BB5">
        <w:tc>
          <w:tcPr>
            <w:tcW w:w="4106" w:type="dxa"/>
          </w:tcPr>
          <w:p w14:paraId="17568702" w14:textId="4BE8C809" w:rsidR="004804A8" w:rsidRPr="004804A8" w:rsidRDefault="004804A8" w:rsidP="004804A8">
            <w:pPr>
              <w:rPr>
                <w:szCs w:val="21"/>
                <w:lang w:val="en-US"/>
              </w:rPr>
            </w:pPr>
          </w:p>
        </w:tc>
        <w:tc>
          <w:tcPr>
            <w:tcW w:w="284" w:type="dxa"/>
          </w:tcPr>
          <w:p w14:paraId="6D861A1C" w14:textId="77777777" w:rsidR="004804A8" w:rsidRPr="004804A8" w:rsidRDefault="004804A8" w:rsidP="004804A8">
            <w:pPr>
              <w:rPr>
                <w:szCs w:val="21"/>
                <w:lang w:val="en-US"/>
              </w:rPr>
            </w:pPr>
          </w:p>
        </w:tc>
        <w:tc>
          <w:tcPr>
            <w:tcW w:w="5528" w:type="dxa"/>
          </w:tcPr>
          <w:p w14:paraId="4CA4A1D4" w14:textId="20075D76" w:rsidR="004804A8" w:rsidRPr="004804A8" w:rsidRDefault="00092BB5" w:rsidP="004804A8">
            <w:pPr>
              <w:rPr>
                <w:szCs w:val="21"/>
                <w:lang w:val="en-US"/>
              </w:rPr>
            </w:pPr>
            <w:r w:rsidRPr="008163A3">
              <w:rPr>
                <w:szCs w:val="21"/>
                <w:lang w:val="en-US"/>
              </w:rPr>
              <w:t>Helen Osman (Clerk)</w:t>
            </w:r>
          </w:p>
        </w:tc>
      </w:tr>
    </w:tbl>
    <w:p w14:paraId="55B90E5B" w14:textId="0CAF43F7" w:rsidR="004804A8" w:rsidRDefault="004804A8" w:rsidP="004804A8">
      <w:pPr>
        <w:rPr>
          <w:b/>
          <w:bCs/>
          <w:szCs w:val="21"/>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701"/>
        <w:gridCol w:w="2410"/>
      </w:tblGrid>
      <w:tr w:rsidR="000F4CF4" w:rsidRPr="006A77A6" w14:paraId="197FC078" w14:textId="77777777" w:rsidTr="00474DE5">
        <w:tc>
          <w:tcPr>
            <w:tcW w:w="9918" w:type="dxa"/>
            <w:gridSpan w:val="3"/>
            <w:shd w:val="clear" w:color="auto" w:fill="2F5496" w:themeFill="accent1" w:themeFillShade="BF"/>
          </w:tcPr>
          <w:p w14:paraId="37C4F1DF" w14:textId="0654508D" w:rsidR="000F4CF4" w:rsidRPr="006A77A6" w:rsidRDefault="000F4CF4" w:rsidP="001C3F74">
            <w:pPr>
              <w:jc w:val="center"/>
              <w:rPr>
                <w:b/>
                <w:bCs/>
                <w:szCs w:val="21"/>
                <w:lang w:val="en-US"/>
              </w:rPr>
            </w:pPr>
            <w:r w:rsidRPr="006A77A6">
              <w:rPr>
                <w:b/>
                <w:bCs/>
                <w:color w:val="FFFFFF" w:themeColor="background1"/>
                <w:szCs w:val="21"/>
                <w:lang w:val="en-US"/>
              </w:rPr>
              <w:t>Documents</w:t>
            </w:r>
          </w:p>
        </w:tc>
      </w:tr>
      <w:tr w:rsidR="000F4CF4" w:rsidRPr="00787FE0" w14:paraId="759A2A10" w14:textId="77777777" w:rsidTr="00474DE5">
        <w:tc>
          <w:tcPr>
            <w:tcW w:w="5807" w:type="dxa"/>
          </w:tcPr>
          <w:p w14:paraId="550787DF" w14:textId="4F4205B4" w:rsidR="000F4CF4" w:rsidRPr="00787FE0" w:rsidRDefault="00B430E4" w:rsidP="000D1734">
            <w:pPr>
              <w:pStyle w:val="ListParagraph"/>
              <w:numPr>
                <w:ilvl w:val="0"/>
                <w:numId w:val="5"/>
              </w:numPr>
              <w:ind w:left="316"/>
              <w:rPr>
                <w:sz w:val="18"/>
                <w:szCs w:val="18"/>
                <w:lang w:val="en-US"/>
              </w:rPr>
            </w:pPr>
            <w:r w:rsidRPr="00787FE0">
              <w:rPr>
                <w:sz w:val="18"/>
                <w:szCs w:val="18"/>
                <w:lang w:val="en-US"/>
              </w:rPr>
              <w:t>Suggested questions for discussion with pupils</w:t>
            </w:r>
          </w:p>
        </w:tc>
        <w:tc>
          <w:tcPr>
            <w:tcW w:w="1701" w:type="dxa"/>
          </w:tcPr>
          <w:p w14:paraId="1CF44C68" w14:textId="3B185C56" w:rsidR="000F4CF4" w:rsidRPr="00787FE0" w:rsidRDefault="00B430E4" w:rsidP="001C3F74">
            <w:pPr>
              <w:rPr>
                <w:sz w:val="18"/>
                <w:szCs w:val="18"/>
                <w:lang w:val="en-US"/>
              </w:rPr>
            </w:pPr>
            <w:r w:rsidRPr="00787FE0">
              <w:rPr>
                <w:sz w:val="18"/>
                <w:szCs w:val="18"/>
                <w:lang w:val="en-US"/>
              </w:rPr>
              <w:t>Item BAPD 20/22</w:t>
            </w:r>
          </w:p>
        </w:tc>
        <w:tc>
          <w:tcPr>
            <w:tcW w:w="2410" w:type="dxa"/>
          </w:tcPr>
          <w:p w14:paraId="6323F5D0" w14:textId="2FF641DD" w:rsidR="000F4CF4" w:rsidRPr="00787FE0" w:rsidRDefault="00B430E4" w:rsidP="001C3F74">
            <w:pPr>
              <w:rPr>
                <w:i/>
                <w:iCs/>
                <w:sz w:val="18"/>
                <w:szCs w:val="18"/>
                <w:lang w:val="en-US"/>
              </w:rPr>
            </w:pPr>
            <w:r w:rsidRPr="00787FE0">
              <w:rPr>
                <w:i/>
                <w:iCs/>
                <w:sz w:val="18"/>
                <w:szCs w:val="18"/>
                <w:lang w:val="en-US"/>
              </w:rPr>
              <w:t>Available prior to meeting</w:t>
            </w:r>
          </w:p>
        </w:tc>
      </w:tr>
      <w:tr w:rsidR="00787FE0" w:rsidRPr="00787FE0" w14:paraId="73A44135" w14:textId="77777777" w:rsidTr="00474DE5">
        <w:tc>
          <w:tcPr>
            <w:tcW w:w="5807" w:type="dxa"/>
          </w:tcPr>
          <w:p w14:paraId="364CB188" w14:textId="70B142D8" w:rsidR="00787FE0" w:rsidRPr="00787FE0" w:rsidRDefault="00787FE0" w:rsidP="000D1734">
            <w:pPr>
              <w:pStyle w:val="ListParagraph"/>
              <w:numPr>
                <w:ilvl w:val="0"/>
                <w:numId w:val="5"/>
              </w:numPr>
              <w:ind w:left="316"/>
              <w:rPr>
                <w:sz w:val="18"/>
                <w:szCs w:val="18"/>
                <w:lang w:val="en-US"/>
              </w:rPr>
            </w:pPr>
            <w:r w:rsidRPr="00787FE0">
              <w:rPr>
                <w:sz w:val="18"/>
                <w:szCs w:val="18"/>
                <w:lang w:val="en-US"/>
              </w:rPr>
              <w:t xml:space="preserve">School Development Plan </w:t>
            </w:r>
            <w:r>
              <w:rPr>
                <w:sz w:val="18"/>
                <w:szCs w:val="18"/>
                <w:lang w:val="en-US"/>
              </w:rPr>
              <w:t xml:space="preserve">(SDP) </w:t>
            </w:r>
            <w:r w:rsidRPr="00787FE0">
              <w:rPr>
                <w:sz w:val="18"/>
                <w:szCs w:val="18"/>
                <w:lang w:val="en-US"/>
              </w:rPr>
              <w:t xml:space="preserve">2022-23 </w:t>
            </w:r>
            <w:r>
              <w:rPr>
                <w:sz w:val="18"/>
                <w:szCs w:val="18"/>
                <w:lang w:val="en-US"/>
              </w:rPr>
              <w:t xml:space="preserve">– </w:t>
            </w:r>
            <w:r w:rsidRPr="00787FE0">
              <w:rPr>
                <w:sz w:val="18"/>
                <w:szCs w:val="18"/>
                <w:lang w:val="en-US"/>
              </w:rPr>
              <w:t>BAPD section</w:t>
            </w:r>
          </w:p>
        </w:tc>
        <w:tc>
          <w:tcPr>
            <w:tcW w:w="1701" w:type="dxa"/>
          </w:tcPr>
          <w:p w14:paraId="374382DA" w14:textId="302939BC" w:rsidR="00787FE0" w:rsidRPr="00787FE0" w:rsidRDefault="00787FE0" w:rsidP="00787FE0">
            <w:pPr>
              <w:rPr>
                <w:sz w:val="18"/>
                <w:szCs w:val="18"/>
                <w:lang w:val="en-US"/>
              </w:rPr>
            </w:pPr>
            <w:r w:rsidRPr="00787FE0">
              <w:rPr>
                <w:sz w:val="18"/>
                <w:szCs w:val="18"/>
                <w:lang w:val="en-US"/>
              </w:rPr>
              <w:t>Item BAPD 26/22</w:t>
            </w:r>
          </w:p>
        </w:tc>
        <w:tc>
          <w:tcPr>
            <w:tcW w:w="2410" w:type="dxa"/>
          </w:tcPr>
          <w:p w14:paraId="33FFB3DF" w14:textId="373CA071" w:rsidR="00787FE0" w:rsidRPr="00787FE0" w:rsidRDefault="00787FE0" w:rsidP="00787FE0">
            <w:pPr>
              <w:rPr>
                <w:i/>
                <w:iCs/>
                <w:sz w:val="18"/>
                <w:szCs w:val="18"/>
                <w:lang w:val="en-US"/>
              </w:rPr>
            </w:pPr>
            <w:r w:rsidRPr="00787FE0">
              <w:rPr>
                <w:i/>
                <w:iCs/>
                <w:sz w:val="18"/>
                <w:szCs w:val="18"/>
                <w:lang w:val="en-US"/>
              </w:rPr>
              <w:t>Available prior to meeting</w:t>
            </w:r>
          </w:p>
        </w:tc>
      </w:tr>
    </w:tbl>
    <w:p w14:paraId="3ACF24D6" w14:textId="363AB44B" w:rsidR="000F4CF4" w:rsidRDefault="000F4CF4" w:rsidP="004804A8">
      <w:pPr>
        <w:rPr>
          <w:b/>
          <w:bCs/>
          <w:szCs w:val="21"/>
          <w:lang w:val="en-US"/>
        </w:rPr>
      </w:pPr>
    </w:p>
    <w:tbl>
      <w:tblPr>
        <w:tblStyle w:val="TableGrid"/>
        <w:tblW w:w="9918" w:type="dxa"/>
        <w:tblLook w:val="04A0" w:firstRow="1" w:lastRow="0" w:firstColumn="1" w:lastColumn="0" w:noHBand="0" w:noVBand="1"/>
      </w:tblPr>
      <w:tblGrid>
        <w:gridCol w:w="1124"/>
        <w:gridCol w:w="6384"/>
        <w:gridCol w:w="1134"/>
        <w:gridCol w:w="1276"/>
      </w:tblGrid>
      <w:tr w:rsidR="000F4CF4" w:rsidRPr="00FC3448" w14:paraId="093E7E96" w14:textId="77777777" w:rsidTr="00005A09">
        <w:tc>
          <w:tcPr>
            <w:tcW w:w="9918" w:type="dxa"/>
            <w:gridSpan w:val="4"/>
            <w:shd w:val="clear" w:color="auto" w:fill="2F5496" w:themeFill="accent1" w:themeFillShade="BF"/>
          </w:tcPr>
          <w:p w14:paraId="59F78F3A" w14:textId="0861B27B" w:rsidR="000F4CF4" w:rsidRPr="00FC3448" w:rsidRDefault="000F4CF4" w:rsidP="000F4CF4">
            <w:pPr>
              <w:jc w:val="center"/>
              <w:rPr>
                <w:b/>
                <w:bCs/>
                <w:color w:val="FFFFFF" w:themeColor="background1"/>
                <w:szCs w:val="21"/>
                <w:lang w:val="en-US"/>
              </w:rPr>
            </w:pPr>
            <w:r w:rsidRPr="00FC3448">
              <w:rPr>
                <w:b/>
                <w:bCs/>
                <w:color w:val="FFFFFF" w:themeColor="background1"/>
                <w:szCs w:val="21"/>
                <w:lang w:val="en-US"/>
              </w:rPr>
              <w:t>Summary of Actions</w:t>
            </w:r>
          </w:p>
        </w:tc>
      </w:tr>
      <w:tr w:rsidR="006A77A6" w:rsidRPr="006A77A6" w14:paraId="43026564" w14:textId="77777777" w:rsidTr="002B52C4">
        <w:tc>
          <w:tcPr>
            <w:tcW w:w="1124" w:type="dxa"/>
            <w:shd w:val="clear" w:color="auto" w:fill="8EAADB" w:themeFill="accent1" w:themeFillTint="99"/>
          </w:tcPr>
          <w:p w14:paraId="3D8B0427" w14:textId="36EB5753" w:rsidR="00DB3104" w:rsidRPr="006A77A6" w:rsidRDefault="00DB3104" w:rsidP="000F4CF4">
            <w:pPr>
              <w:spacing w:before="120"/>
              <w:rPr>
                <w:b/>
                <w:bCs/>
                <w:color w:val="FFFFFF" w:themeColor="background1"/>
                <w:sz w:val="18"/>
                <w:szCs w:val="18"/>
                <w:lang w:val="en-US"/>
              </w:rPr>
            </w:pPr>
            <w:r w:rsidRPr="006A77A6">
              <w:rPr>
                <w:b/>
                <w:bCs/>
                <w:color w:val="FFFFFF" w:themeColor="background1"/>
                <w:sz w:val="18"/>
                <w:szCs w:val="18"/>
                <w:lang w:val="en-US"/>
              </w:rPr>
              <w:t>Action No.</w:t>
            </w:r>
          </w:p>
        </w:tc>
        <w:tc>
          <w:tcPr>
            <w:tcW w:w="6384" w:type="dxa"/>
            <w:shd w:val="clear" w:color="auto" w:fill="8EAADB" w:themeFill="accent1" w:themeFillTint="99"/>
          </w:tcPr>
          <w:p w14:paraId="277D8AFA" w14:textId="32D3E245" w:rsidR="00DB3104" w:rsidRPr="006A77A6" w:rsidRDefault="00DB3104" w:rsidP="000F4CF4">
            <w:pPr>
              <w:spacing w:before="120"/>
              <w:rPr>
                <w:b/>
                <w:bCs/>
                <w:color w:val="FFFFFF" w:themeColor="background1"/>
                <w:sz w:val="18"/>
                <w:szCs w:val="18"/>
                <w:lang w:val="en-US"/>
              </w:rPr>
            </w:pPr>
            <w:r w:rsidRPr="006A77A6">
              <w:rPr>
                <w:b/>
                <w:bCs/>
                <w:color w:val="FFFFFF" w:themeColor="background1"/>
                <w:sz w:val="18"/>
                <w:szCs w:val="18"/>
                <w:lang w:val="en-US"/>
              </w:rPr>
              <w:t>Action</w:t>
            </w:r>
          </w:p>
        </w:tc>
        <w:tc>
          <w:tcPr>
            <w:tcW w:w="1134" w:type="dxa"/>
            <w:shd w:val="clear" w:color="auto" w:fill="8EAADB" w:themeFill="accent1" w:themeFillTint="99"/>
          </w:tcPr>
          <w:p w14:paraId="16496B3F" w14:textId="3A0DC74C" w:rsidR="00DB3104" w:rsidRPr="006A77A6" w:rsidRDefault="00DB3104" w:rsidP="000F4CF4">
            <w:pPr>
              <w:spacing w:before="120"/>
              <w:rPr>
                <w:b/>
                <w:bCs/>
                <w:color w:val="FFFFFF" w:themeColor="background1"/>
                <w:sz w:val="18"/>
                <w:szCs w:val="18"/>
                <w:lang w:val="en-US"/>
              </w:rPr>
            </w:pPr>
            <w:r w:rsidRPr="006A77A6">
              <w:rPr>
                <w:b/>
                <w:bCs/>
                <w:color w:val="FFFFFF" w:themeColor="background1"/>
                <w:sz w:val="18"/>
                <w:szCs w:val="18"/>
                <w:lang w:val="en-US"/>
              </w:rPr>
              <w:t>Person</w:t>
            </w:r>
          </w:p>
        </w:tc>
        <w:tc>
          <w:tcPr>
            <w:tcW w:w="1276" w:type="dxa"/>
            <w:shd w:val="clear" w:color="auto" w:fill="8EAADB" w:themeFill="accent1" w:themeFillTint="99"/>
          </w:tcPr>
          <w:p w14:paraId="19A3FBDF" w14:textId="424331A5" w:rsidR="00DB3104" w:rsidRPr="006A77A6" w:rsidRDefault="00DB3104" w:rsidP="000F4CF4">
            <w:pPr>
              <w:spacing w:before="120"/>
              <w:rPr>
                <w:b/>
                <w:bCs/>
                <w:color w:val="FFFFFF" w:themeColor="background1"/>
                <w:sz w:val="18"/>
                <w:szCs w:val="18"/>
                <w:lang w:val="en-US"/>
              </w:rPr>
            </w:pPr>
            <w:r w:rsidRPr="006A77A6">
              <w:rPr>
                <w:b/>
                <w:bCs/>
                <w:color w:val="FFFFFF" w:themeColor="background1"/>
                <w:sz w:val="18"/>
                <w:szCs w:val="18"/>
                <w:lang w:val="en-US"/>
              </w:rPr>
              <w:t>Deadline</w:t>
            </w:r>
          </w:p>
        </w:tc>
      </w:tr>
      <w:tr w:rsidR="00005A09" w:rsidRPr="00B83878" w14:paraId="6927BC47" w14:textId="77777777" w:rsidTr="002B52C4">
        <w:tc>
          <w:tcPr>
            <w:tcW w:w="1124" w:type="dxa"/>
          </w:tcPr>
          <w:p w14:paraId="4FDF1140" w14:textId="77777777" w:rsidR="00005A09" w:rsidRPr="00B83878" w:rsidRDefault="00005A09" w:rsidP="00281336">
            <w:pPr>
              <w:rPr>
                <w:sz w:val="18"/>
                <w:szCs w:val="18"/>
                <w:lang w:val="en-US"/>
              </w:rPr>
            </w:pPr>
            <w:r w:rsidRPr="00B83878">
              <w:rPr>
                <w:sz w:val="18"/>
                <w:szCs w:val="18"/>
                <w:lang w:val="en-US"/>
              </w:rPr>
              <w:t>03/22 (ii)</w:t>
            </w:r>
          </w:p>
        </w:tc>
        <w:tc>
          <w:tcPr>
            <w:tcW w:w="6384" w:type="dxa"/>
          </w:tcPr>
          <w:p w14:paraId="3BA59EEA" w14:textId="77777777" w:rsidR="00005A09" w:rsidRPr="00B83878" w:rsidRDefault="00005A09" w:rsidP="00281336">
            <w:pPr>
              <w:rPr>
                <w:sz w:val="20"/>
                <w:szCs w:val="20"/>
                <w:lang w:val="en-US"/>
              </w:rPr>
            </w:pPr>
            <w:r w:rsidRPr="00B83878">
              <w:rPr>
                <w:sz w:val="20"/>
                <w:szCs w:val="20"/>
                <w:lang w:val="en-US"/>
              </w:rPr>
              <w:t>EHT to sign up to Bradford Careers and Technical Education (Bradford CTE).</w:t>
            </w:r>
          </w:p>
        </w:tc>
        <w:tc>
          <w:tcPr>
            <w:tcW w:w="1134" w:type="dxa"/>
          </w:tcPr>
          <w:p w14:paraId="5BCE489A" w14:textId="77777777" w:rsidR="00005A09" w:rsidRPr="002B52C4" w:rsidRDefault="00005A09" w:rsidP="00281336">
            <w:pPr>
              <w:rPr>
                <w:sz w:val="18"/>
                <w:szCs w:val="18"/>
              </w:rPr>
            </w:pPr>
            <w:r w:rsidRPr="002B52C4">
              <w:rPr>
                <w:sz w:val="18"/>
                <w:szCs w:val="18"/>
              </w:rPr>
              <w:t>J Cooper</w:t>
            </w:r>
          </w:p>
        </w:tc>
        <w:tc>
          <w:tcPr>
            <w:tcW w:w="1276" w:type="dxa"/>
          </w:tcPr>
          <w:p w14:paraId="13C434BC" w14:textId="77777777" w:rsidR="00005A09" w:rsidRPr="002B52C4" w:rsidRDefault="00005A09" w:rsidP="00281336">
            <w:pPr>
              <w:rPr>
                <w:sz w:val="18"/>
                <w:szCs w:val="18"/>
                <w:lang w:val="en-US"/>
              </w:rPr>
            </w:pPr>
            <w:r w:rsidRPr="002B52C4">
              <w:rPr>
                <w:sz w:val="18"/>
                <w:szCs w:val="18"/>
                <w:lang w:val="en-US"/>
              </w:rPr>
              <w:t>31-12-2022</w:t>
            </w:r>
          </w:p>
        </w:tc>
      </w:tr>
      <w:tr w:rsidR="00005A09" w:rsidRPr="00716551" w14:paraId="799378A9" w14:textId="77777777" w:rsidTr="002B52C4">
        <w:tc>
          <w:tcPr>
            <w:tcW w:w="1124" w:type="dxa"/>
          </w:tcPr>
          <w:p w14:paraId="346EE189" w14:textId="77777777" w:rsidR="00005A09" w:rsidRPr="00B83878" w:rsidRDefault="00005A09" w:rsidP="00281336">
            <w:pPr>
              <w:rPr>
                <w:sz w:val="18"/>
                <w:szCs w:val="18"/>
                <w:lang w:val="en-US"/>
              </w:rPr>
            </w:pPr>
            <w:r w:rsidRPr="00B83878">
              <w:rPr>
                <w:sz w:val="18"/>
                <w:szCs w:val="18"/>
                <w:lang w:val="en-US"/>
              </w:rPr>
              <w:t>03/22 (iv)</w:t>
            </w:r>
          </w:p>
        </w:tc>
        <w:tc>
          <w:tcPr>
            <w:tcW w:w="6384" w:type="dxa"/>
          </w:tcPr>
          <w:p w14:paraId="1CCF1445" w14:textId="77777777" w:rsidR="00005A09" w:rsidRPr="00B83878" w:rsidRDefault="00005A09" w:rsidP="00281336">
            <w:pPr>
              <w:rPr>
                <w:sz w:val="20"/>
                <w:szCs w:val="20"/>
                <w:lang w:val="en-US"/>
              </w:rPr>
            </w:pPr>
            <w:r w:rsidRPr="00B83878">
              <w:rPr>
                <w:sz w:val="20"/>
                <w:szCs w:val="20"/>
                <w:lang w:val="en-US"/>
              </w:rPr>
              <w:t>HoS to include public speaking in the Pupil Passport.</w:t>
            </w:r>
          </w:p>
        </w:tc>
        <w:tc>
          <w:tcPr>
            <w:tcW w:w="1134" w:type="dxa"/>
          </w:tcPr>
          <w:p w14:paraId="4F496A31" w14:textId="77777777" w:rsidR="00005A09" w:rsidRPr="002B52C4" w:rsidRDefault="00005A09" w:rsidP="00281336">
            <w:pPr>
              <w:rPr>
                <w:sz w:val="18"/>
                <w:szCs w:val="18"/>
              </w:rPr>
            </w:pPr>
            <w:r w:rsidRPr="002B52C4">
              <w:rPr>
                <w:sz w:val="18"/>
                <w:szCs w:val="18"/>
              </w:rPr>
              <w:t>C Redman</w:t>
            </w:r>
          </w:p>
        </w:tc>
        <w:tc>
          <w:tcPr>
            <w:tcW w:w="1276" w:type="dxa"/>
          </w:tcPr>
          <w:p w14:paraId="4E7BAC72" w14:textId="77777777" w:rsidR="00005A09" w:rsidRPr="002B52C4" w:rsidRDefault="00005A09" w:rsidP="00281336">
            <w:pPr>
              <w:rPr>
                <w:sz w:val="18"/>
                <w:szCs w:val="18"/>
                <w:lang w:val="en-US"/>
              </w:rPr>
            </w:pPr>
            <w:r w:rsidRPr="002B52C4">
              <w:rPr>
                <w:sz w:val="18"/>
                <w:szCs w:val="18"/>
                <w:lang w:val="en-US"/>
              </w:rPr>
              <w:t>End 2022-23</w:t>
            </w:r>
          </w:p>
        </w:tc>
      </w:tr>
      <w:tr w:rsidR="00005A09" w:rsidRPr="00274691" w14:paraId="1867BA96" w14:textId="77777777" w:rsidTr="002B52C4">
        <w:tc>
          <w:tcPr>
            <w:tcW w:w="1124" w:type="dxa"/>
          </w:tcPr>
          <w:p w14:paraId="5EA5C69C" w14:textId="77777777" w:rsidR="00005A09" w:rsidRPr="00EE65FE" w:rsidRDefault="00005A09" w:rsidP="00281336">
            <w:pPr>
              <w:spacing w:before="120"/>
              <w:rPr>
                <w:sz w:val="18"/>
                <w:szCs w:val="18"/>
              </w:rPr>
            </w:pPr>
            <w:r w:rsidRPr="00EE65FE">
              <w:rPr>
                <w:sz w:val="18"/>
                <w:szCs w:val="18"/>
              </w:rPr>
              <w:t>12/22 (iv)</w:t>
            </w:r>
          </w:p>
        </w:tc>
        <w:tc>
          <w:tcPr>
            <w:tcW w:w="6384" w:type="dxa"/>
          </w:tcPr>
          <w:p w14:paraId="18C13ED8" w14:textId="5429F2C7" w:rsidR="00005A09" w:rsidRPr="00274691" w:rsidRDefault="00005A09" w:rsidP="00281336">
            <w:pPr>
              <w:spacing w:before="120"/>
              <w:ind w:right="-78"/>
              <w:rPr>
                <w:sz w:val="20"/>
                <w:szCs w:val="20"/>
              </w:rPr>
            </w:pPr>
            <w:r>
              <w:rPr>
                <w:rFonts w:eastAsia="Times New Roman" w:cs="Arial"/>
                <w:szCs w:val="21"/>
                <w:lang w:eastAsia="en-GB"/>
              </w:rPr>
              <w:t xml:space="preserve">HoS to arrange for RE and PSHRE monitors to bring another sample of PSHRE books to the </w:t>
            </w:r>
            <w:r w:rsidR="0041530B">
              <w:rPr>
                <w:rFonts w:eastAsia="Times New Roman" w:cs="Arial"/>
                <w:szCs w:val="21"/>
                <w:lang w:eastAsia="en-GB"/>
              </w:rPr>
              <w:t>June</w:t>
            </w:r>
            <w:r>
              <w:rPr>
                <w:rFonts w:eastAsia="Times New Roman" w:cs="Arial"/>
                <w:szCs w:val="21"/>
                <w:lang w:eastAsia="en-GB"/>
              </w:rPr>
              <w:t xml:space="preserve"> meeting, covering all three Phases, to demonstrate spiral curriculum (Milestone BA 09)</w:t>
            </w:r>
            <w:proofErr w:type="gramStart"/>
            <w:r>
              <w:rPr>
                <w:rFonts w:eastAsia="Times New Roman" w:cs="Arial"/>
                <w:szCs w:val="21"/>
                <w:lang w:eastAsia="en-GB"/>
              </w:rPr>
              <w:t>.</w:t>
            </w:r>
            <w:r w:rsidR="0041530B">
              <w:rPr>
                <w:rFonts w:eastAsia="Times New Roman" w:cs="Arial"/>
                <w:szCs w:val="21"/>
                <w:lang w:eastAsia="en-GB"/>
              </w:rPr>
              <w:t xml:space="preserve"> </w:t>
            </w:r>
            <w:proofErr w:type="gramEnd"/>
            <w:r w:rsidR="0041530B">
              <w:rPr>
                <w:rFonts w:eastAsia="Times New Roman" w:cs="Arial"/>
                <w:szCs w:val="21"/>
                <w:lang w:eastAsia="en-GB"/>
              </w:rPr>
              <w:t>[</w:t>
            </w:r>
            <w:r w:rsidR="0041530B" w:rsidRPr="00EE65FE">
              <w:rPr>
                <w:rFonts w:eastAsia="Times New Roman" w:cs="Arial"/>
                <w:i/>
                <w:iCs/>
                <w:szCs w:val="21"/>
                <w:lang w:eastAsia="en-GB"/>
              </w:rPr>
              <w:t xml:space="preserve">Revised timing agreed </w:t>
            </w:r>
            <w:r w:rsidR="00EE65FE" w:rsidRPr="00EE65FE">
              <w:rPr>
                <w:rFonts w:eastAsia="Times New Roman" w:cs="Arial"/>
                <w:i/>
                <w:iCs/>
                <w:szCs w:val="21"/>
                <w:lang w:eastAsia="en-GB"/>
              </w:rPr>
              <w:t>09-06-2023</w:t>
            </w:r>
            <w:r w:rsidR="00EE65FE">
              <w:rPr>
                <w:rFonts w:eastAsia="Times New Roman" w:cs="Arial"/>
                <w:szCs w:val="21"/>
                <w:lang w:eastAsia="en-GB"/>
              </w:rPr>
              <w:t>]</w:t>
            </w:r>
          </w:p>
        </w:tc>
        <w:tc>
          <w:tcPr>
            <w:tcW w:w="1134" w:type="dxa"/>
          </w:tcPr>
          <w:p w14:paraId="489494B9" w14:textId="77777777" w:rsidR="00005A09" w:rsidRPr="002B52C4" w:rsidRDefault="00005A09" w:rsidP="00281336">
            <w:pPr>
              <w:spacing w:before="120"/>
              <w:rPr>
                <w:sz w:val="18"/>
                <w:szCs w:val="18"/>
              </w:rPr>
            </w:pPr>
            <w:r w:rsidRPr="002B52C4">
              <w:rPr>
                <w:rFonts w:eastAsia="Times New Roman" w:cs="Arial"/>
                <w:color w:val="000000"/>
                <w:sz w:val="18"/>
                <w:szCs w:val="18"/>
                <w:lang w:eastAsia="en-GB"/>
              </w:rPr>
              <w:t>C Redman</w:t>
            </w:r>
          </w:p>
        </w:tc>
        <w:tc>
          <w:tcPr>
            <w:tcW w:w="1276" w:type="dxa"/>
          </w:tcPr>
          <w:p w14:paraId="071A5627" w14:textId="037988CF" w:rsidR="00005A09" w:rsidRPr="002B52C4" w:rsidRDefault="0041530B" w:rsidP="00281336">
            <w:pPr>
              <w:spacing w:before="120"/>
              <w:rPr>
                <w:sz w:val="18"/>
                <w:szCs w:val="18"/>
              </w:rPr>
            </w:pPr>
            <w:r w:rsidRPr="002B52C4">
              <w:rPr>
                <w:rFonts w:eastAsia="Times New Roman" w:cs="Arial"/>
                <w:color w:val="000000"/>
                <w:sz w:val="18"/>
                <w:szCs w:val="18"/>
                <w:lang w:eastAsia="en-GB"/>
              </w:rPr>
              <w:t>24-11</w:t>
            </w:r>
            <w:r w:rsidR="00005A09" w:rsidRPr="002B52C4">
              <w:rPr>
                <w:rFonts w:eastAsia="Times New Roman" w:cs="Arial"/>
                <w:color w:val="000000"/>
                <w:sz w:val="18"/>
                <w:szCs w:val="18"/>
                <w:lang w:eastAsia="en-GB"/>
              </w:rPr>
              <w:t>-2023</w:t>
            </w:r>
          </w:p>
        </w:tc>
      </w:tr>
      <w:tr w:rsidR="00005A09" w:rsidRPr="00274691" w14:paraId="49E71EA1" w14:textId="77777777" w:rsidTr="002B52C4">
        <w:tc>
          <w:tcPr>
            <w:tcW w:w="1124" w:type="dxa"/>
          </w:tcPr>
          <w:p w14:paraId="31DEDD66" w14:textId="77777777" w:rsidR="00005A09" w:rsidRPr="00DB16EF" w:rsidRDefault="00005A09" w:rsidP="00281336">
            <w:pPr>
              <w:spacing w:before="120"/>
              <w:rPr>
                <w:sz w:val="18"/>
                <w:szCs w:val="18"/>
              </w:rPr>
            </w:pPr>
            <w:r w:rsidRPr="00DB16EF">
              <w:rPr>
                <w:sz w:val="18"/>
                <w:szCs w:val="18"/>
              </w:rPr>
              <w:t>15/22</w:t>
            </w:r>
          </w:p>
        </w:tc>
        <w:tc>
          <w:tcPr>
            <w:tcW w:w="6384" w:type="dxa"/>
          </w:tcPr>
          <w:p w14:paraId="4DE05FE8" w14:textId="4BA1CE9E" w:rsidR="00005A09" w:rsidRPr="00B85726" w:rsidRDefault="00A37AA9" w:rsidP="00281336">
            <w:pPr>
              <w:spacing w:before="120"/>
              <w:ind w:right="-78"/>
              <w:rPr>
                <w:sz w:val="20"/>
                <w:szCs w:val="20"/>
              </w:rPr>
            </w:pPr>
            <w:r>
              <w:rPr>
                <w:sz w:val="20"/>
                <w:szCs w:val="20"/>
              </w:rPr>
              <w:t>Clerk</w:t>
            </w:r>
            <w:r w:rsidR="00005A09">
              <w:t xml:space="preserve"> to move the deadline of milestones PD 09 to PD 11 into 2023-24</w:t>
            </w:r>
            <w:proofErr w:type="gramStart"/>
            <w:r>
              <w:t xml:space="preserve">. </w:t>
            </w:r>
            <w:proofErr w:type="gramEnd"/>
            <w:r w:rsidR="00B85726">
              <w:t>[</w:t>
            </w:r>
            <w:r w:rsidR="00B85726" w:rsidRPr="00B85726">
              <w:rPr>
                <w:i/>
                <w:iCs/>
              </w:rPr>
              <w:t>Change of action person agreed</w:t>
            </w:r>
            <w:r w:rsidR="00B85726">
              <w:t xml:space="preserve"> </w:t>
            </w:r>
            <w:r w:rsidR="00B85726" w:rsidRPr="00EE65FE">
              <w:rPr>
                <w:rFonts w:eastAsia="Times New Roman" w:cs="Arial"/>
                <w:i/>
                <w:iCs/>
                <w:szCs w:val="21"/>
                <w:lang w:eastAsia="en-GB"/>
              </w:rPr>
              <w:t>09-06-2023</w:t>
            </w:r>
            <w:r w:rsidR="00B85726">
              <w:rPr>
                <w:rFonts w:eastAsia="Times New Roman" w:cs="Arial"/>
                <w:szCs w:val="21"/>
                <w:lang w:eastAsia="en-GB"/>
              </w:rPr>
              <w:t>]</w:t>
            </w:r>
            <w:r w:rsidR="002B52C4">
              <w:rPr>
                <w:rFonts w:eastAsia="Times New Roman" w:cs="Arial"/>
                <w:szCs w:val="21"/>
                <w:lang w:eastAsia="en-GB"/>
              </w:rPr>
              <w:t xml:space="preserve"> </w:t>
            </w:r>
          </w:p>
        </w:tc>
        <w:tc>
          <w:tcPr>
            <w:tcW w:w="1134" w:type="dxa"/>
          </w:tcPr>
          <w:p w14:paraId="33CC168E" w14:textId="165AB6D9" w:rsidR="00005A09" w:rsidRPr="002B52C4" w:rsidRDefault="00B85726" w:rsidP="00281336">
            <w:pPr>
              <w:spacing w:before="120"/>
              <w:rPr>
                <w:sz w:val="18"/>
                <w:szCs w:val="18"/>
              </w:rPr>
            </w:pPr>
            <w:r w:rsidRPr="002B52C4">
              <w:rPr>
                <w:sz w:val="18"/>
                <w:szCs w:val="18"/>
              </w:rPr>
              <w:t>H Osman</w:t>
            </w:r>
          </w:p>
        </w:tc>
        <w:tc>
          <w:tcPr>
            <w:tcW w:w="1276" w:type="dxa"/>
          </w:tcPr>
          <w:p w14:paraId="378A262B" w14:textId="77777777" w:rsidR="00005A09" w:rsidRPr="002B52C4" w:rsidRDefault="00005A09" w:rsidP="00281336">
            <w:pPr>
              <w:spacing w:before="120"/>
              <w:rPr>
                <w:sz w:val="18"/>
                <w:szCs w:val="18"/>
              </w:rPr>
            </w:pPr>
            <w:r w:rsidRPr="002B52C4">
              <w:rPr>
                <w:sz w:val="18"/>
                <w:szCs w:val="18"/>
              </w:rPr>
              <w:t>31-05-2023</w:t>
            </w:r>
          </w:p>
        </w:tc>
      </w:tr>
      <w:tr w:rsidR="00591699" w:rsidRPr="000F4CF4" w14:paraId="2AB7F1AD" w14:textId="77777777" w:rsidTr="002B52C4">
        <w:tc>
          <w:tcPr>
            <w:tcW w:w="1124" w:type="dxa"/>
          </w:tcPr>
          <w:p w14:paraId="5B129621" w14:textId="0C15EA53" w:rsidR="00591699" w:rsidRPr="00DB16EF" w:rsidRDefault="00591699" w:rsidP="00591699">
            <w:pPr>
              <w:spacing w:before="120"/>
              <w:rPr>
                <w:sz w:val="20"/>
                <w:szCs w:val="20"/>
                <w:lang w:val="en-US"/>
              </w:rPr>
            </w:pPr>
            <w:r>
              <w:rPr>
                <w:sz w:val="20"/>
                <w:szCs w:val="20"/>
                <w:lang w:val="en-US"/>
              </w:rPr>
              <w:t>26/22</w:t>
            </w:r>
            <w:r w:rsidR="00AF48EA">
              <w:rPr>
                <w:sz w:val="20"/>
                <w:szCs w:val="20"/>
                <w:lang w:val="en-US"/>
              </w:rPr>
              <w:t xml:space="preserve"> (</w:t>
            </w:r>
            <w:proofErr w:type="spellStart"/>
            <w:r w:rsidR="00AF48EA">
              <w:rPr>
                <w:sz w:val="20"/>
                <w:szCs w:val="20"/>
                <w:lang w:val="en-US"/>
              </w:rPr>
              <w:t>i</w:t>
            </w:r>
            <w:proofErr w:type="spellEnd"/>
            <w:r w:rsidR="00AF48EA">
              <w:rPr>
                <w:sz w:val="20"/>
                <w:szCs w:val="20"/>
                <w:lang w:val="en-US"/>
              </w:rPr>
              <w:t>)</w:t>
            </w:r>
          </w:p>
        </w:tc>
        <w:tc>
          <w:tcPr>
            <w:tcW w:w="6384" w:type="dxa"/>
          </w:tcPr>
          <w:p w14:paraId="3A432E5E" w14:textId="19806BA0" w:rsidR="00591699" w:rsidRPr="000F4CF4" w:rsidRDefault="00591699" w:rsidP="00591699">
            <w:pPr>
              <w:spacing w:before="120"/>
              <w:rPr>
                <w:sz w:val="20"/>
                <w:szCs w:val="20"/>
                <w:lang w:val="en-US"/>
              </w:rPr>
            </w:pPr>
            <w:r>
              <w:rPr>
                <w:sz w:val="20"/>
                <w:szCs w:val="20"/>
                <w:lang w:val="en-US"/>
              </w:rPr>
              <w:t>Clerk to move the deadlines for milestones PD 03 to 05</w:t>
            </w:r>
            <w:r w:rsidR="00167838">
              <w:rPr>
                <w:sz w:val="20"/>
                <w:szCs w:val="20"/>
                <w:lang w:val="en-US"/>
              </w:rPr>
              <w:t xml:space="preserve">, 10 </w:t>
            </w:r>
            <w:r w:rsidR="009C4D66">
              <w:rPr>
                <w:sz w:val="20"/>
                <w:szCs w:val="20"/>
                <w:lang w:val="en-US"/>
              </w:rPr>
              <w:t>to 12,</w:t>
            </w:r>
            <w:r>
              <w:rPr>
                <w:sz w:val="20"/>
                <w:szCs w:val="20"/>
                <w:lang w:val="en-US"/>
              </w:rPr>
              <w:t xml:space="preserve"> to 2024.</w:t>
            </w:r>
            <w:r w:rsidRPr="002B52C4">
              <w:rPr>
                <w:rFonts w:eastAsia="Times New Roman" w:cs="Arial"/>
                <w:szCs w:val="21"/>
                <w:highlight w:val="cyan"/>
                <w:lang w:eastAsia="en-GB"/>
              </w:rPr>
              <w:t xml:space="preserve"> </w:t>
            </w:r>
          </w:p>
        </w:tc>
        <w:tc>
          <w:tcPr>
            <w:tcW w:w="1134" w:type="dxa"/>
          </w:tcPr>
          <w:p w14:paraId="3E56A324" w14:textId="5FA0A42E" w:rsidR="00591699" w:rsidRPr="002B52C4" w:rsidRDefault="00591699" w:rsidP="00591699">
            <w:pPr>
              <w:spacing w:before="120"/>
              <w:rPr>
                <w:sz w:val="18"/>
                <w:szCs w:val="18"/>
                <w:lang w:val="en-US"/>
              </w:rPr>
            </w:pPr>
            <w:r w:rsidRPr="002B52C4">
              <w:rPr>
                <w:sz w:val="18"/>
                <w:szCs w:val="18"/>
              </w:rPr>
              <w:t>H Osman</w:t>
            </w:r>
          </w:p>
        </w:tc>
        <w:tc>
          <w:tcPr>
            <w:tcW w:w="1276" w:type="dxa"/>
          </w:tcPr>
          <w:p w14:paraId="1CBD7180" w14:textId="07AA8DC3" w:rsidR="00591699" w:rsidRPr="002B52C4" w:rsidRDefault="00591699" w:rsidP="00591699">
            <w:pPr>
              <w:spacing w:before="120"/>
              <w:rPr>
                <w:sz w:val="18"/>
                <w:szCs w:val="18"/>
                <w:lang w:val="en-US"/>
              </w:rPr>
            </w:pPr>
            <w:r w:rsidRPr="002B52C4">
              <w:rPr>
                <w:sz w:val="18"/>
                <w:szCs w:val="18"/>
              </w:rPr>
              <w:t>31-0</w:t>
            </w:r>
            <w:r w:rsidR="008A6C47">
              <w:rPr>
                <w:sz w:val="18"/>
                <w:szCs w:val="18"/>
              </w:rPr>
              <w:t>6</w:t>
            </w:r>
            <w:r w:rsidRPr="002B52C4">
              <w:rPr>
                <w:sz w:val="18"/>
                <w:szCs w:val="18"/>
              </w:rPr>
              <w:t>-2023</w:t>
            </w:r>
          </w:p>
        </w:tc>
      </w:tr>
      <w:tr w:rsidR="00AF48EA" w:rsidRPr="000F4CF4" w14:paraId="526D6B18" w14:textId="77777777" w:rsidTr="002B52C4">
        <w:tc>
          <w:tcPr>
            <w:tcW w:w="1124" w:type="dxa"/>
          </w:tcPr>
          <w:p w14:paraId="63CEFCA1" w14:textId="12C1C9EA" w:rsidR="00AF48EA" w:rsidRDefault="00AF48EA" w:rsidP="00AF48EA">
            <w:pPr>
              <w:rPr>
                <w:sz w:val="20"/>
                <w:szCs w:val="20"/>
                <w:lang w:val="en-US"/>
              </w:rPr>
            </w:pPr>
            <w:r>
              <w:rPr>
                <w:sz w:val="20"/>
                <w:szCs w:val="20"/>
                <w:lang w:val="en-US"/>
              </w:rPr>
              <w:t>26/22 (ii)</w:t>
            </w:r>
          </w:p>
        </w:tc>
        <w:tc>
          <w:tcPr>
            <w:tcW w:w="6384" w:type="dxa"/>
          </w:tcPr>
          <w:p w14:paraId="16BE9803" w14:textId="6EADA600" w:rsidR="00AF48EA" w:rsidRDefault="00AF48EA" w:rsidP="00AF48EA">
            <w:pPr>
              <w:rPr>
                <w:sz w:val="20"/>
                <w:szCs w:val="20"/>
                <w:lang w:val="en-US"/>
              </w:rPr>
            </w:pPr>
            <w:r>
              <w:rPr>
                <w:sz w:val="20"/>
                <w:szCs w:val="20"/>
                <w:lang w:val="en-US"/>
              </w:rPr>
              <w:t xml:space="preserve">Clerk to amend milestones PD 13 and 14 to reflect changed approach. </w:t>
            </w:r>
          </w:p>
        </w:tc>
        <w:tc>
          <w:tcPr>
            <w:tcW w:w="1134" w:type="dxa"/>
          </w:tcPr>
          <w:p w14:paraId="28DA77AB" w14:textId="352EF40D" w:rsidR="00AF48EA" w:rsidRPr="002B52C4" w:rsidRDefault="00AF48EA" w:rsidP="00AF48EA">
            <w:pPr>
              <w:rPr>
                <w:sz w:val="18"/>
                <w:szCs w:val="18"/>
              </w:rPr>
            </w:pPr>
            <w:r w:rsidRPr="002B52C4">
              <w:rPr>
                <w:sz w:val="18"/>
                <w:szCs w:val="18"/>
              </w:rPr>
              <w:t>H Osman</w:t>
            </w:r>
          </w:p>
        </w:tc>
        <w:tc>
          <w:tcPr>
            <w:tcW w:w="1276" w:type="dxa"/>
          </w:tcPr>
          <w:p w14:paraId="602DA706" w14:textId="6555664B" w:rsidR="00AF48EA" w:rsidRPr="002B52C4" w:rsidRDefault="00AF48EA" w:rsidP="00AF48EA">
            <w:pPr>
              <w:rPr>
                <w:sz w:val="18"/>
                <w:szCs w:val="18"/>
              </w:rPr>
            </w:pPr>
            <w:r w:rsidRPr="002B52C4">
              <w:rPr>
                <w:sz w:val="18"/>
                <w:szCs w:val="18"/>
              </w:rPr>
              <w:t>31-0</w:t>
            </w:r>
            <w:r>
              <w:rPr>
                <w:sz w:val="18"/>
                <w:szCs w:val="18"/>
              </w:rPr>
              <w:t>6</w:t>
            </w:r>
            <w:r w:rsidRPr="002B52C4">
              <w:rPr>
                <w:sz w:val="18"/>
                <w:szCs w:val="18"/>
              </w:rPr>
              <w:t>-2023</w:t>
            </w:r>
          </w:p>
        </w:tc>
      </w:tr>
      <w:tr w:rsidR="00AF48EA" w:rsidRPr="000F4CF4" w14:paraId="7C0DD46B" w14:textId="77777777" w:rsidTr="002B52C4">
        <w:tc>
          <w:tcPr>
            <w:tcW w:w="1124" w:type="dxa"/>
          </w:tcPr>
          <w:p w14:paraId="6DBF39D5" w14:textId="6D1CF80C" w:rsidR="00AF48EA" w:rsidRPr="00DB16EF" w:rsidRDefault="00AF48EA" w:rsidP="00AF48EA">
            <w:pPr>
              <w:spacing w:before="120"/>
              <w:rPr>
                <w:sz w:val="20"/>
                <w:szCs w:val="20"/>
                <w:lang w:val="en-US"/>
              </w:rPr>
            </w:pPr>
            <w:r>
              <w:rPr>
                <w:sz w:val="20"/>
                <w:szCs w:val="20"/>
                <w:lang w:val="en-US"/>
              </w:rPr>
              <w:t>26/22 (iii)</w:t>
            </w:r>
          </w:p>
        </w:tc>
        <w:tc>
          <w:tcPr>
            <w:tcW w:w="6384" w:type="dxa"/>
          </w:tcPr>
          <w:p w14:paraId="05417DDD" w14:textId="16C635C7" w:rsidR="00AF48EA" w:rsidRPr="000F4CF4" w:rsidRDefault="00AF48EA" w:rsidP="00AF48EA">
            <w:pPr>
              <w:spacing w:before="120"/>
              <w:rPr>
                <w:sz w:val="20"/>
                <w:szCs w:val="20"/>
                <w:lang w:val="en-US"/>
              </w:rPr>
            </w:pPr>
            <w:r>
              <w:rPr>
                <w:sz w:val="20"/>
                <w:szCs w:val="20"/>
                <w:lang w:val="en-US"/>
              </w:rPr>
              <w:t>Clerk to move the deadline for milestone PD 16 to Autumn 2023.</w:t>
            </w:r>
            <w:r w:rsidRPr="002B52C4">
              <w:rPr>
                <w:rFonts w:eastAsia="Times New Roman" w:cs="Arial"/>
                <w:szCs w:val="21"/>
                <w:highlight w:val="cyan"/>
                <w:lang w:eastAsia="en-GB"/>
              </w:rPr>
              <w:t xml:space="preserve"> </w:t>
            </w:r>
          </w:p>
        </w:tc>
        <w:tc>
          <w:tcPr>
            <w:tcW w:w="1134" w:type="dxa"/>
          </w:tcPr>
          <w:p w14:paraId="3C8627F4" w14:textId="4DB562B9" w:rsidR="00AF48EA" w:rsidRPr="002B52C4" w:rsidRDefault="00AF48EA" w:rsidP="00AF48EA">
            <w:pPr>
              <w:spacing w:before="120"/>
              <w:rPr>
                <w:sz w:val="18"/>
                <w:szCs w:val="18"/>
                <w:lang w:val="en-US"/>
              </w:rPr>
            </w:pPr>
            <w:r w:rsidRPr="002B52C4">
              <w:rPr>
                <w:sz w:val="18"/>
                <w:szCs w:val="18"/>
              </w:rPr>
              <w:t>H Osman</w:t>
            </w:r>
          </w:p>
        </w:tc>
        <w:tc>
          <w:tcPr>
            <w:tcW w:w="1276" w:type="dxa"/>
          </w:tcPr>
          <w:p w14:paraId="01B79CFA" w14:textId="5568BA12" w:rsidR="00AF48EA" w:rsidRPr="002B52C4" w:rsidRDefault="00AF48EA" w:rsidP="00AF48EA">
            <w:pPr>
              <w:spacing w:before="120"/>
              <w:rPr>
                <w:sz w:val="18"/>
                <w:szCs w:val="18"/>
                <w:lang w:val="en-US"/>
              </w:rPr>
            </w:pPr>
            <w:r w:rsidRPr="002B52C4">
              <w:rPr>
                <w:sz w:val="18"/>
                <w:szCs w:val="18"/>
              </w:rPr>
              <w:t>31-0</w:t>
            </w:r>
            <w:r>
              <w:rPr>
                <w:sz w:val="18"/>
                <w:szCs w:val="18"/>
              </w:rPr>
              <w:t>6</w:t>
            </w:r>
            <w:r w:rsidRPr="002B52C4">
              <w:rPr>
                <w:sz w:val="18"/>
                <w:szCs w:val="18"/>
              </w:rPr>
              <w:t>-2023</w:t>
            </w:r>
          </w:p>
        </w:tc>
      </w:tr>
      <w:tr w:rsidR="00AF48EA" w:rsidRPr="000F4CF4" w14:paraId="5AA517F5" w14:textId="77777777" w:rsidTr="002B52C4">
        <w:tc>
          <w:tcPr>
            <w:tcW w:w="1124" w:type="dxa"/>
          </w:tcPr>
          <w:p w14:paraId="399B1684" w14:textId="386CFAEB" w:rsidR="00AF48EA" w:rsidRPr="00DB16EF" w:rsidRDefault="00CE554B" w:rsidP="00AF48EA">
            <w:pPr>
              <w:spacing w:before="120"/>
              <w:rPr>
                <w:sz w:val="20"/>
                <w:szCs w:val="20"/>
                <w:lang w:val="en-US"/>
              </w:rPr>
            </w:pPr>
            <w:r>
              <w:rPr>
                <w:sz w:val="20"/>
                <w:szCs w:val="20"/>
                <w:lang w:val="en-US"/>
              </w:rPr>
              <w:t>30/22</w:t>
            </w:r>
          </w:p>
        </w:tc>
        <w:tc>
          <w:tcPr>
            <w:tcW w:w="6384" w:type="dxa"/>
          </w:tcPr>
          <w:p w14:paraId="73806E4F" w14:textId="4D09DCCC" w:rsidR="00AF48EA" w:rsidRPr="000F4CF4" w:rsidRDefault="00CE554B" w:rsidP="00AF48EA">
            <w:pPr>
              <w:spacing w:before="120"/>
              <w:rPr>
                <w:sz w:val="20"/>
                <w:szCs w:val="20"/>
                <w:lang w:val="en-US"/>
              </w:rPr>
            </w:pPr>
            <w:r>
              <w:rPr>
                <w:sz w:val="20"/>
                <w:szCs w:val="20"/>
                <w:lang w:val="en-US"/>
              </w:rPr>
              <w:t xml:space="preserve">HoS to update </w:t>
            </w:r>
            <w:r w:rsidR="00A75C05">
              <w:rPr>
                <w:sz w:val="20"/>
                <w:szCs w:val="20"/>
                <w:lang w:val="en-US"/>
              </w:rPr>
              <w:t xml:space="preserve">the Behaviour &amp; Attitudes section of the SEF and send to LG/BAPD for </w:t>
            </w:r>
            <w:proofErr w:type="gramStart"/>
            <w:r w:rsidR="00A75C05">
              <w:rPr>
                <w:sz w:val="20"/>
                <w:szCs w:val="20"/>
                <w:lang w:val="en-US"/>
              </w:rPr>
              <w:t>comment</w:t>
            </w:r>
            <w:proofErr w:type="gramEnd"/>
            <w:r w:rsidR="00A75C05">
              <w:rPr>
                <w:sz w:val="20"/>
                <w:szCs w:val="20"/>
                <w:lang w:val="en-US"/>
              </w:rPr>
              <w:t xml:space="preserve"> and questions.</w:t>
            </w:r>
            <w:r w:rsidR="00DF12E2">
              <w:rPr>
                <w:sz w:val="20"/>
                <w:szCs w:val="20"/>
                <w:lang w:val="en-US"/>
              </w:rPr>
              <w:t xml:space="preserve"> </w:t>
            </w:r>
          </w:p>
        </w:tc>
        <w:tc>
          <w:tcPr>
            <w:tcW w:w="1134" w:type="dxa"/>
          </w:tcPr>
          <w:p w14:paraId="2114CAF5" w14:textId="301C3FB6" w:rsidR="00AF48EA" w:rsidRPr="002B52C4" w:rsidRDefault="00A75C05" w:rsidP="00AF48EA">
            <w:pPr>
              <w:spacing w:before="120"/>
              <w:rPr>
                <w:sz w:val="18"/>
                <w:szCs w:val="18"/>
                <w:lang w:val="en-US"/>
              </w:rPr>
            </w:pPr>
            <w:r>
              <w:rPr>
                <w:sz w:val="18"/>
                <w:szCs w:val="18"/>
                <w:lang w:val="en-US"/>
              </w:rPr>
              <w:t>C Redman</w:t>
            </w:r>
          </w:p>
        </w:tc>
        <w:tc>
          <w:tcPr>
            <w:tcW w:w="1276" w:type="dxa"/>
          </w:tcPr>
          <w:p w14:paraId="35BACF07" w14:textId="15E8155A" w:rsidR="00AF48EA" w:rsidRPr="002B52C4" w:rsidRDefault="00DF12E2" w:rsidP="00AF48EA">
            <w:pPr>
              <w:spacing w:before="120"/>
              <w:rPr>
                <w:sz w:val="18"/>
                <w:szCs w:val="18"/>
                <w:lang w:val="en-US"/>
              </w:rPr>
            </w:pPr>
            <w:r>
              <w:rPr>
                <w:sz w:val="18"/>
                <w:szCs w:val="18"/>
                <w:lang w:val="en-US"/>
              </w:rPr>
              <w:t>30-06-2023</w:t>
            </w:r>
          </w:p>
        </w:tc>
      </w:tr>
      <w:tr w:rsidR="006A77A6" w:rsidRPr="000F4CF4" w14:paraId="78CEBDC1" w14:textId="77777777" w:rsidTr="002B52C4">
        <w:tc>
          <w:tcPr>
            <w:tcW w:w="1124" w:type="dxa"/>
          </w:tcPr>
          <w:p w14:paraId="3B7735A8" w14:textId="28EA407A" w:rsidR="006A77A6" w:rsidRDefault="006A77A6" w:rsidP="006A77A6">
            <w:pPr>
              <w:rPr>
                <w:sz w:val="20"/>
                <w:szCs w:val="20"/>
                <w:lang w:val="en-US"/>
              </w:rPr>
            </w:pPr>
            <w:r>
              <w:rPr>
                <w:sz w:val="20"/>
                <w:szCs w:val="20"/>
                <w:lang w:val="en-US"/>
              </w:rPr>
              <w:t>31/22</w:t>
            </w:r>
            <w:r w:rsidR="007444F1">
              <w:rPr>
                <w:sz w:val="20"/>
                <w:szCs w:val="20"/>
                <w:lang w:val="en-US"/>
              </w:rPr>
              <w:t xml:space="preserve"> (</w:t>
            </w:r>
            <w:proofErr w:type="spellStart"/>
            <w:r w:rsidR="007444F1">
              <w:rPr>
                <w:sz w:val="20"/>
                <w:szCs w:val="20"/>
                <w:lang w:val="en-US"/>
              </w:rPr>
              <w:t>i</w:t>
            </w:r>
            <w:proofErr w:type="spellEnd"/>
            <w:r w:rsidR="007444F1">
              <w:rPr>
                <w:sz w:val="20"/>
                <w:szCs w:val="20"/>
                <w:lang w:val="en-US"/>
              </w:rPr>
              <w:t>)</w:t>
            </w:r>
          </w:p>
        </w:tc>
        <w:tc>
          <w:tcPr>
            <w:tcW w:w="6384" w:type="dxa"/>
          </w:tcPr>
          <w:p w14:paraId="67523D14" w14:textId="0E685F38" w:rsidR="006A77A6" w:rsidRDefault="006A77A6" w:rsidP="006A77A6">
            <w:pPr>
              <w:rPr>
                <w:sz w:val="20"/>
                <w:szCs w:val="20"/>
                <w:lang w:val="en-US"/>
              </w:rPr>
            </w:pPr>
            <w:r>
              <w:rPr>
                <w:sz w:val="20"/>
                <w:szCs w:val="20"/>
                <w:lang w:val="en-US"/>
              </w:rPr>
              <w:t>Clerk to amend the SDP milestones to show milestone BA 06 as closed.</w:t>
            </w:r>
            <w:r w:rsidR="00F76555">
              <w:rPr>
                <w:sz w:val="20"/>
                <w:szCs w:val="20"/>
                <w:lang w:val="en-US"/>
              </w:rPr>
              <w:t xml:space="preserve">  </w:t>
            </w:r>
          </w:p>
        </w:tc>
        <w:tc>
          <w:tcPr>
            <w:tcW w:w="1134" w:type="dxa"/>
          </w:tcPr>
          <w:p w14:paraId="58FE1A4E" w14:textId="13046C72" w:rsidR="006A77A6" w:rsidRDefault="006A77A6" w:rsidP="006A77A6">
            <w:pPr>
              <w:rPr>
                <w:sz w:val="18"/>
                <w:szCs w:val="18"/>
                <w:lang w:val="en-US"/>
              </w:rPr>
            </w:pPr>
            <w:r w:rsidRPr="002B52C4">
              <w:rPr>
                <w:sz w:val="18"/>
                <w:szCs w:val="18"/>
              </w:rPr>
              <w:t>H Osman</w:t>
            </w:r>
          </w:p>
        </w:tc>
        <w:tc>
          <w:tcPr>
            <w:tcW w:w="1276" w:type="dxa"/>
          </w:tcPr>
          <w:p w14:paraId="27440DB6" w14:textId="2BC10591" w:rsidR="006A77A6" w:rsidRDefault="006A77A6" w:rsidP="006A77A6">
            <w:pPr>
              <w:rPr>
                <w:sz w:val="18"/>
                <w:szCs w:val="18"/>
                <w:lang w:val="en-US"/>
              </w:rPr>
            </w:pPr>
            <w:r w:rsidRPr="002B52C4">
              <w:rPr>
                <w:sz w:val="18"/>
                <w:szCs w:val="18"/>
              </w:rPr>
              <w:t>31-0</w:t>
            </w:r>
            <w:r>
              <w:rPr>
                <w:sz w:val="18"/>
                <w:szCs w:val="18"/>
              </w:rPr>
              <w:t>6</w:t>
            </w:r>
            <w:r w:rsidRPr="002B52C4">
              <w:rPr>
                <w:sz w:val="18"/>
                <w:szCs w:val="18"/>
              </w:rPr>
              <w:t>-2023</w:t>
            </w:r>
          </w:p>
        </w:tc>
      </w:tr>
      <w:tr w:rsidR="00FB2C89" w:rsidRPr="000F4CF4" w14:paraId="7D7BF77B" w14:textId="77777777" w:rsidTr="002B52C4">
        <w:tc>
          <w:tcPr>
            <w:tcW w:w="1124" w:type="dxa"/>
          </w:tcPr>
          <w:p w14:paraId="30121F93" w14:textId="3794FAFA" w:rsidR="00FB2C89" w:rsidRDefault="00FB2C89" w:rsidP="00FB2C89">
            <w:pPr>
              <w:rPr>
                <w:sz w:val="20"/>
                <w:szCs w:val="20"/>
                <w:lang w:val="en-US"/>
              </w:rPr>
            </w:pPr>
            <w:r>
              <w:rPr>
                <w:sz w:val="20"/>
                <w:szCs w:val="20"/>
                <w:lang w:val="en-US"/>
              </w:rPr>
              <w:t>31/22 (ii)</w:t>
            </w:r>
          </w:p>
        </w:tc>
        <w:tc>
          <w:tcPr>
            <w:tcW w:w="6384" w:type="dxa"/>
          </w:tcPr>
          <w:p w14:paraId="425220CB" w14:textId="512D9910" w:rsidR="00FB2C89" w:rsidRDefault="00FB2C89" w:rsidP="00FB2C89">
            <w:pPr>
              <w:rPr>
                <w:sz w:val="20"/>
                <w:szCs w:val="20"/>
                <w:lang w:val="en-US"/>
              </w:rPr>
            </w:pPr>
            <w:r>
              <w:rPr>
                <w:sz w:val="20"/>
                <w:szCs w:val="20"/>
                <w:lang w:val="en-US"/>
              </w:rPr>
              <w:t>LG/BAPD to prepare comparison of views expressed by pupils on BA &amp; PD at their meetings with governors in June 2022 and June 2023.</w:t>
            </w:r>
          </w:p>
        </w:tc>
        <w:tc>
          <w:tcPr>
            <w:tcW w:w="1134" w:type="dxa"/>
          </w:tcPr>
          <w:p w14:paraId="63C0F624" w14:textId="788AB031" w:rsidR="00FB2C89" w:rsidRPr="002B52C4" w:rsidRDefault="00FB2C89" w:rsidP="00FB2C89">
            <w:pPr>
              <w:rPr>
                <w:sz w:val="18"/>
                <w:szCs w:val="18"/>
              </w:rPr>
            </w:pPr>
            <w:proofErr w:type="gramStart"/>
            <w:r>
              <w:rPr>
                <w:sz w:val="18"/>
                <w:szCs w:val="18"/>
              </w:rPr>
              <w:t>A</w:t>
            </w:r>
            <w:proofErr w:type="gramEnd"/>
            <w:r>
              <w:rPr>
                <w:sz w:val="18"/>
                <w:szCs w:val="18"/>
              </w:rPr>
              <w:t xml:space="preserve"> O’Neill</w:t>
            </w:r>
          </w:p>
        </w:tc>
        <w:tc>
          <w:tcPr>
            <w:tcW w:w="1276" w:type="dxa"/>
          </w:tcPr>
          <w:p w14:paraId="7CAFC094" w14:textId="038B2174" w:rsidR="00FB2C89" w:rsidRPr="002B52C4" w:rsidRDefault="00FB2C89" w:rsidP="00FB2C89">
            <w:pPr>
              <w:rPr>
                <w:sz w:val="18"/>
                <w:szCs w:val="18"/>
              </w:rPr>
            </w:pPr>
            <w:r w:rsidRPr="002B52C4">
              <w:rPr>
                <w:sz w:val="18"/>
                <w:szCs w:val="18"/>
              </w:rPr>
              <w:t>31-0</w:t>
            </w:r>
            <w:r>
              <w:rPr>
                <w:sz w:val="18"/>
                <w:szCs w:val="18"/>
              </w:rPr>
              <w:t>6</w:t>
            </w:r>
            <w:r w:rsidRPr="002B52C4">
              <w:rPr>
                <w:sz w:val="18"/>
                <w:szCs w:val="18"/>
              </w:rPr>
              <w:t>-2023</w:t>
            </w:r>
          </w:p>
        </w:tc>
      </w:tr>
      <w:tr w:rsidR="005C01CE" w:rsidRPr="000F4CF4" w14:paraId="0DCF89BA" w14:textId="77777777" w:rsidTr="002B52C4">
        <w:tc>
          <w:tcPr>
            <w:tcW w:w="1124" w:type="dxa"/>
          </w:tcPr>
          <w:p w14:paraId="177395AA" w14:textId="28994543" w:rsidR="005C01CE" w:rsidRDefault="005C01CE" w:rsidP="005C01CE">
            <w:pPr>
              <w:rPr>
                <w:sz w:val="20"/>
                <w:szCs w:val="20"/>
                <w:lang w:val="en-US"/>
              </w:rPr>
            </w:pPr>
            <w:r>
              <w:rPr>
                <w:sz w:val="20"/>
                <w:szCs w:val="20"/>
                <w:lang w:val="en-US"/>
              </w:rPr>
              <w:t>35/22</w:t>
            </w:r>
          </w:p>
        </w:tc>
        <w:tc>
          <w:tcPr>
            <w:tcW w:w="6384" w:type="dxa"/>
          </w:tcPr>
          <w:p w14:paraId="4841628A" w14:textId="5EAA5399" w:rsidR="005C01CE" w:rsidRDefault="005C01CE" w:rsidP="005C01CE">
            <w:pPr>
              <w:rPr>
                <w:sz w:val="20"/>
                <w:szCs w:val="20"/>
                <w:lang w:val="en-US"/>
              </w:rPr>
            </w:pPr>
            <w:r>
              <w:rPr>
                <w:sz w:val="20"/>
                <w:szCs w:val="20"/>
                <w:lang w:val="en-US"/>
              </w:rPr>
              <w:t>HoS to discuss behaviour in the toilets at assemblies, making the link to the Respect element of the FOREST principles.</w:t>
            </w:r>
          </w:p>
        </w:tc>
        <w:tc>
          <w:tcPr>
            <w:tcW w:w="1134" w:type="dxa"/>
          </w:tcPr>
          <w:p w14:paraId="0F6E226D" w14:textId="13991E90" w:rsidR="005C01CE" w:rsidRDefault="005C01CE" w:rsidP="005C01CE">
            <w:pPr>
              <w:rPr>
                <w:sz w:val="18"/>
                <w:szCs w:val="18"/>
              </w:rPr>
            </w:pPr>
            <w:r>
              <w:rPr>
                <w:sz w:val="18"/>
                <w:szCs w:val="18"/>
                <w:lang w:val="en-US"/>
              </w:rPr>
              <w:t>C Redman</w:t>
            </w:r>
          </w:p>
        </w:tc>
        <w:tc>
          <w:tcPr>
            <w:tcW w:w="1276" w:type="dxa"/>
          </w:tcPr>
          <w:p w14:paraId="0F2B5E5B" w14:textId="015A93FE" w:rsidR="005C01CE" w:rsidRPr="002B52C4" w:rsidRDefault="005C01CE" w:rsidP="005C01CE">
            <w:pPr>
              <w:rPr>
                <w:sz w:val="18"/>
                <w:szCs w:val="18"/>
              </w:rPr>
            </w:pPr>
            <w:r>
              <w:rPr>
                <w:sz w:val="18"/>
                <w:szCs w:val="18"/>
                <w:lang w:val="en-US"/>
              </w:rPr>
              <w:t>30-06-2023</w:t>
            </w:r>
          </w:p>
        </w:tc>
      </w:tr>
    </w:tbl>
    <w:p w14:paraId="09AB3A41" w14:textId="77777777" w:rsidR="00787FE0" w:rsidRDefault="00787FE0" w:rsidP="00D6629D">
      <w:pPr>
        <w:rPr>
          <w:szCs w:val="21"/>
          <w:highlight w:val="cyan"/>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3D3DC9" w:rsidRPr="00F9581E" w14:paraId="2C7B1C2D" w14:textId="77777777" w:rsidTr="00281336">
        <w:tc>
          <w:tcPr>
            <w:tcW w:w="1276" w:type="dxa"/>
            <w:shd w:val="clear" w:color="auto" w:fill="2F5496" w:themeFill="accent1" w:themeFillShade="BF"/>
          </w:tcPr>
          <w:p w14:paraId="5751669F" w14:textId="5558C181" w:rsidR="003D3DC9" w:rsidRPr="00F9581E" w:rsidRDefault="003D3DC9" w:rsidP="00281336">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20</w:t>
            </w:r>
            <w:r w:rsidRPr="00F9581E">
              <w:rPr>
                <w:b/>
                <w:bCs/>
                <w:color w:val="FFFFFF" w:themeColor="background1"/>
                <w:sz w:val="18"/>
                <w:szCs w:val="18"/>
                <w:lang w:val="en-US"/>
              </w:rPr>
              <w:t>/22</w:t>
            </w:r>
          </w:p>
        </w:tc>
        <w:tc>
          <w:tcPr>
            <w:tcW w:w="9781" w:type="dxa"/>
            <w:shd w:val="clear" w:color="auto" w:fill="2F5496" w:themeFill="accent1" w:themeFillShade="BF"/>
          </w:tcPr>
          <w:p w14:paraId="68DAC9C3" w14:textId="3D61A259" w:rsidR="003D3DC9" w:rsidRPr="00F418F3" w:rsidRDefault="00F418F3" w:rsidP="00281336">
            <w:pPr>
              <w:rPr>
                <w:b/>
                <w:bCs/>
                <w:color w:val="FFFFFF" w:themeColor="background1"/>
                <w:szCs w:val="21"/>
                <w:lang w:val="en-US"/>
              </w:rPr>
            </w:pPr>
            <w:r w:rsidRPr="00F418F3">
              <w:rPr>
                <w:rFonts w:cs="Arial"/>
                <w:b/>
                <w:bCs/>
                <w:color w:val="FFFFFF" w:themeColor="background1"/>
                <w:szCs w:val="21"/>
              </w:rPr>
              <w:t xml:space="preserve">Meet children </w:t>
            </w:r>
            <w:r w:rsidR="008E4D46">
              <w:rPr>
                <w:rFonts w:cs="Arial"/>
                <w:b/>
                <w:bCs/>
                <w:color w:val="FFFFFF" w:themeColor="background1"/>
                <w:szCs w:val="21"/>
              </w:rPr>
              <w:t xml:space="preserve">– </w:t>
            </w:r>
            <w:r w:rsidR="008E4D46" w:rsidRPr="00B0794E">
              <w:rPr>
                <w:rFonts w:cs="Arial"/>
                <w:i/>
                <w:iCs/>
                <w:color w:val="FFFFFF" w:themeColor="background1"/>
                <w:szCs w:val="21"/>
              </w:rPr>
              <w:t>Document A</w:t>
            </w:r>
          </w:p>
        </w:tc>
      </w:tr>
    </w:tbl>
    <w:p w14:paraId="5694A7F5" w14:textId="0EF2E679" w:rsidR="00F418F3" w:rsidRPr="00F418F3" w:rsidRDefault="006C5A10" w:rsidP="00C13ED8">
      <w:pPr>
        <w:ind w:right="119"/>
        <w:rPr>
          <w:lang w:val="en-US"/>
        </w:rPr>
      </w:pPr>
      <w:r w:rsidRPr="006C5A10">
        <w:rPr>
          <w:rFonts w:cs="Arial"/>
          <w:szCs w:val="21"/>
        </w:rPr>
        <w:t>(</w:t>
      </w:r>
      <w:r w:rsidRPr="006C5A10">
        <w:rPr>
          <w:rFonts w:cs="Arial"/>
          <w:i/>
          <w:iCs/>
          <w:szCs w:val="21"/>
        </w:rPr>
        <w:t>Milestone BA 04</w:t>
      </w:r>
      <w:r w:rsidRPr="006C5A10">
        <w:rPr>
          <w:rFonts w:cs="Arial"/>
          <w:szCs w:val="21"/>
        </w:rPr>
        <w:t>)</w:t>
      </w:r>
      <w:r w:rsidR="00F418F3" w:rsidRPr="006C5A10">
        <w:rPr>
          <w:rFonts w:cs="Arial"/>
          <w:i/>
          <w:iCs/>
          <w:szCs w:val="21"/>
        </w:rPr>
        <w:t>:</w:t>
      </w:r>
      <w:r w:rsidR="00F418F3" w:rsidRPr="00F418F3">
        <w:rPr>
          <w:rFonts w:cs="Arial"/>
          <w:i/>
          <w:iCs/>
          <w:szCs w:val="21"/>
        </w:rPr>
        <w:t xml:space="preserve"> </w:t>
      </w:r>
      <w:r w:rsidR="00F418F3" w:rsidRPr="00F418F3">
        <w:rPr>
          <w:rFonts w:eastAsia="Times New Roman" w:cs="Arial"/>
          <w:i/>
          <w:iCs/>
          <w:color w:val="000000"/>
          <w:sz w:val="20"/>
          <w:szCs w:val="20"/>
          <w:lang w:eastAsia="en-GB"/>
        </w:rPr>
        <w:t>Link Governors to interview children with question prompts about BA/ PD/SMSC across school – to be minuted by clerk</w:t>
      </w:r>
      <w:r w:rsidR="00F418F3" w:rsidRPr="00F418F3">
        <w:rPr>
          <w:rFonts w:eastAsia="Times New Roman" w:cs="Arial"/>
          <w:color w:val="000000"/>
          <w:sz w:val="20"/>
          <w:szCs w:val="20"/>
          <w:lang w:eastAsia="en-GB"/>
        </w:rPr>
        <w:t xml:space="preserve">.)  </w:t>
      </w:r>
    </w:p>
    <w:p w14:paraId="0C486BEF" w14:textId="3CC127BC" w:rsidR="003D3DC9" w:rsidRDefault="00A026F9" w:rsidP="000D1734">
      <w:pPr>
        <w:pStyle w:val="ListParagraph"/>
        <w:numPr>
          <w:ilvl w:val="0"/>
          <w:numId w:val="2"/>
        </w:numPr>
        <w:ind w:left="0" w:hanging="284"/>
        <w:contextualSpacing w:val="0"/>
        <w:rPr>
          <w:szCs w:val="21"/>
          <w:lang w:val="en-US"/>
        </w:rPr>
      </w:pPr>
      <w:r>
        <w:rPr>
          <w:szCs w:val="21"/>
          <w:lang w:val="en-US"/>
        </w:rPr>
        <w:t xml:space="preserve">The </w:t>
      </w:r>
      <w:r w:rsidR="00C13ED8">
        <w:rPr>
          <w:szCs w:val="21"/>
          <w:lang w:val="en-US"/>
        </w:rPr>
        <w:t xml:space="preserve">Head </w:t>
      </w:r>
      <w:r w:rsidR="00E649FF">
        <w:rPr>
          <w:szCs w:val="21"/>
          <w:lang w:val="en-US"/>
        </w:rPr>
        <w:t>of School</w:t>
      </w:r>
      <w:r w:rsidR="00405BF4">
        <w:rPr>
          <w:szCs w:val="21"/>
          <w:lang w:val="en-US"/>
        </w:rPr>
        <w:t xml:space="preserve"> (HoS)</w:t>
      </w:r>
      <w:r w:rsidR="00C13ED8">
        <w:rPr>
          <w:szCs w:val="21"/>
          <w:lang w:val="en-US"/>
        </w:rPr>
        <w:t xml:space="preserve"> thanked pupils for taking time out of their day to come to this meeting.  </w:t>
      </w:r>
      <w:r w:rsidR="009909A1">
        <w:rPr>
          <w:szCs w:val="21"/>
          <w:lang w:val="en-US"/>
        </w:rPr>
        <w:t xml:space="preserve">She asked whether they knew why governors wanted to meet them: pupils said that thought that governors wanted to ask them questions about the school.  </w:t>
      </w:r>
      <w:r w:rsidR="00E649FF">
        <w:rPr>
          <w:szCs w:val="21"/>
          <w:lang w:val="en-US"/>
        </w:rPr>
        <w:t xml:space="preserve">Asked whether they </w:t>
      </w:r>
      <w:r w:rsidR="00951A0D">
        <w:rPr>
          <w:szCs w:val="21"/>
          <w:lang w:val="en-US"/>
        </w:rPr>
        <w:t>k</w:t>
      </w:r>
      <w:r w:rsidR="00E649FF">
        <w:rPr>
          <w:szCs w:val="21"/>
          <w:lang w:val="en-US"/>
        </w:rPr>
        <w:t>new who M</w:t>
      </w:r>
      <w:r w:rsidR="00C54DEE">
        <w:rPr>
          <w:szCs w:val="21"/>
          <w:lang w:val="en-US"/>
        </w:rPr>
        <w:t>r</w:t>
      </w:r>
      <w:r w:rsidR="00E649FF">
        <w:rPr>
          <w:szCs w:val="21"/>
          <w:lang w:val="en-US"/>
        </w:rPr>
        <w:t xml:space="preserve"> O’Neill was, they</w:t>
      </w:r>
      <w:r w:rsidR="00C54DEE">
        <w:rPr>
          <w:szCs w:val="21"/>
          <w:lang w:val="en-US"/>
        </w:rPr>
        <w:t xml:space="preserve"> suggested that he might be the President – but then said that he was the </w:t>
      </w:r>
      <w:r w:rsidR="00405BF4">
        <w:rPr>
          <w:szCs w:val="21"/>
          <w:lang w:val="en-US"/>
        </w:rPr>
        <w:t xml:space="preserve">father of a pupil.  The HoS said </w:t>
      </w:r>
      <w:r w:rsidR="00405BF4">
        <w:rPr>
          <w:szCs w:val="21"/>
          <w:lang w:val="en-US"/>
        </w:rPr>
        <w:lastRenderedPageBreak/>
        <w:t xml:space="preserve">that Mr O’Neill was also a governor, and he </w:t>
      </w:r>
      <w:r w:rsidR="00951A0D">
        <w:rPr>
          <w:szCs w:val="21"/>
          <w:lang w:val="en-US"/>
        </w:rPr>
        <w:t xml:space="preserve">was particularly interested in Behaviour, Attitudes and Personal Development in school.  </w:t>
      </w:r>
      <w:r w:rsidR="00FC0618">
        <w:rPr>
          <w:szCs w:val="21"/>
          <w:lang w:val="en-US"/>
        </w:rPr>
        <w:t>He was responsible for making sure that she and MR Kennedy did their jobs well</w:t>
      </w:r>
      <w:r w:rsidR="005D6700">
        <w:rPr>
          <w:szCs w:val="21"/>
          <w:lang w:val="en-US"/>
        </w:rPr>
        <w:t xml:space="preserve">.  She </w:t>
      </w:r>
      <w:r w:rsidR="00DD69A0">
        <w:rPr>
          <w:szCs w:val="21"/>
          <w:lang w:val="en-US"/>
        </w:rPr>
        <w:t xml:space="preserve">and Mrs Kennedy gave a lot of information to </w:t>
      </w:r>
      <w:r w:rsidR="005F194D">
        <w:rPr>
          <w:szCs w:val="21"/>
          <w:lang w:val="en-US"/>
        </w:rPr>
        <w:t>governors</w:t>
      </w:r>
      <w:r w:rsidR="00DD69A0">
        <w:rPr>
          <w:szCs w:val="21"/>
          <w:lang w:val="en-US"/>
        </w:rPr>
        <w:t xml:space="preserve"> about what they were doing in school, but the </w:t>
      </w:r>
      <w:r w:rsidR="00C634D3">
        <w:rPr>
          <w:szCs w:val="21"/>
          <w:lang w:val="en-US"/>
        </w:rPr>
        <w:t xml:space="preserve">only way that </w:t>
      </w:r>
      <w:r w:rsidR="005F194D">
        <w:rPr>
          <w:szCs w:val="21"/>
          <w:lang w:val="en-US"/>
        </w:rPr>
        <w:t>governors</w:t>
      </w:r>
      <w:r w:rsidR="00C634D3">
        <w:rPr>
          <w:szCs w:val="21"/>
          <w:lang w:val="en-US"/>
        </w:rPr>
        <w:t xml:space="preserve"> could really know what was going on was to ask pupils.  So, she and Mrs Kennedy would leave</w:t>
      </w:r>
      <w:r w:rsidR="005F194D">
        <w:rPr>
          <w:szCs w:val="21"/>
          <w:lang w:val="en-US"/>
        </w:rPr>
        <w:t xml:space="preserve"> while pupils answered Mr O’Neill’s questions – they should be completely open and honest about what they thought.</w:t>
      </w:r>
    </w:p>
    <w:p w14:paraId="493DF14A" w14:textId="471866BF" w:rsidR="005F194D" w:rsidRDefault="005F194D" w:rsidP="005F194D">
      <w:pPr>
        <w:ind w:left="-284"/>
        <w:rPr>
          <w:i/>
          <w:iCs/>
          <w:szCs w:val="21"/>
          <w:lang w:val="en-US"/>
        </w:rPr>
      </w:pPr>
      <w:r w:rsidRPr="008750FE">
        <w:rPr>
          <w:i/>
          <w:iCs/>
          <w:szCs w:val="21"/>
          <w:lang w:val="en-US"/>
        </w:rPr>
        <w:t xml:space="preserve">Claire Redmond and </w:t>
      </w:r>
      <w:r w:rsidR="008750FE" w:rsidRPr="008750FE">
        <w:rPr>
          <w:i/>
          <w:iCs/>
          <w:szCs w:val="21"/>
          <w:lang w:val="en-US"/>
        </w:rPr>
        <w:t>Sharmyn</w:t>
      </w:r>
      <w:r w:rsidRPr="008750FE">
        <w:rPr>
          <w:i/>
          <w:iCs/>
          <w:szCs w:val="21"/>
          <w:lang w:val="en-US"/>
        </w:rPr>
        <w:t xml:space="preserve"> Kennedy </w:t>
      </w:r>
      <w:r w:rsidR="008750FE" w:rsidRPr="008750FE">
        <w:rPr>
          <w:i/>
          <w:iCs/>
          <w:szCs w:val="21"/>
          <w:lang w:val="en-US"/>
        </w:rPr>
        <w:t>withdrew from the meeting at 12.34pm</w:t>
      </w:r>
    </w:p>
    <w:p w14:paraId="7CB960D2" w14:textId="77777777" w:rsidR="001B35F1" w:rsidRPr="008750FE" w:rsidRDefault="001B35F1" w:rsidP="005F194D">
      <w:pPr>
        <w:ind w:left="-284"/>
        <w:rPr>
          <w:i/>
          <w:iCs/>
          <w:szCs w:val="21"/>
          <w:lang w:val="en-US"/>
        </w:rPr>
      </w:pPr>
    </w:p>
    <w:p w14:paraId="72CF05BC" w14:textId="4741BC42" w:rsidR="005F194D" w:rsidRDefault="00106DDC" w:rsidP="000D1734">
      <w:pPr>
        <w:pStyle w:val="ListParagraph"/>
        <w:numPr>
          <w:ilvl w:val="0"/>
          <w:numId w:val="2"/>
        </w:numPr>
        <w:ind w:left="0" w:right="-22" w:hanging="284"/>
        <w:contextualSpacing w:val="0"/>
        <w:rPr>
          <w:szCs w:val="21"/>
          <w:lang w:val="en-US"/>
        </w:rPr>
      </w:pPr>
      <w:r>
        <w:rPr>
          <w:szCs w:val="21"/>
          <w:lang w:val="en-US"/>
        </w:rPr>
        <w:t xml:space="preserve">Mr O’Neill, Link Governor for Behaviour, Attitudes and Personal Development (LG/BAPD) also thanked pupils for coming to talk to him and said that governors needed to know from pupils exactly what school was like.  </w:t>
      </w:r>
    </w:p>
    <w:p w14:paraId="6F1FAF97" w14:textId="77777777" w:rsidR="00B56B76" w:rsidRPr="00B56B76" w:rsidRDefault="00B56B76" w:rsidP="00B56B76">
      <w:pPr>
        <w:ind w:left="-284" w:right="-22"/>
        <w:rPr>
          <w:szCs w:val="21"/>
          <w:lang w:val="en-US"/>
        </w:rPr>
      </w:pPr>
    </w:p>
    <w:p w14:paraId="5088CD63" w14:textId="77777777" w:rsidR="00CD5343" w:rsidRPr="00987B29" w:rsidRDefault="00CD5343" w:rsidP="00B56B76">
      <w:pPr>
        <w:ind w:left="-284" w:right="-22"/>
        <w:rPr>
          <w:i/>
          <w:iCs/>
          <w:szCs w:val="21"/>
          <w:u w:val="single"/>
        </w:rPr>
      </w:pPr>
      <w:r w:rsidRPr="00987B29">
        <w:rPr>
          <w:i/>
          <w:iCs/>
          <w:szCs w:val="21"/>
          <w:u w:val="single"/>
        </w:rPr>
        <w:t>Behaviour and attitudes</w:t>
      </w:r>
    </w:p>
    <w:p w14:paraId="2B3C3206" w14:textId="77777777" w:rsidR="00CD5343" w:rsidRDefault="00CD5343" w:rsidP="000D1734">
      <w:pPr>
        <w:pStyle w:val="ListParagraph"/>
        <w:numPr>
          <w:ilvl w:val="0"/>
          <w:numId w:val="2"/>
        </w:numPr>
        <w:ind w:left="0" w:right="-22" w:hanging="284"/>
        <w:contextualSpacing w:val="0"/>
        <w:rPr>
          <w:szCs w:val="21"/>
        </w:rPr>
      </w:pPr>
      <w:r w:rsidRPr="00987B29">
        <w:rPr>
          <w:b/>
          <w:bCs/>
          <w:szCs w:val="21"/>
          <w:u w:val="single"/>
        </w:rPr>
        <w:t>Asked</w:t>
      </w:r>
      <w:r w:rsidRPr="00987B29">
        <w:rPr>
          <w:szCs w:val="21"/>
        </w:rPr>
        <w:t xml:space="preserve"> whether the school expected them to behave well, pupils unanimously agreed that it did, and gave the following examples:</w:t>
      </w:r>
    </w:p>
    <w:p w14:paraId="3E26E077" w14:textId="30D2C517" w:rsidR="00CD5343" w:rsidRDefault="00CD5343" w:rsidP="000D1734">
      <w:pPr>
        <w:pStyle w:val="ListParagraph"/>
        <w:numPr>
          <w:ilvl w:val="2"/>
          <w:numId w:val="2"/>
        </w:numPr>
        <w:ind w:right="-22"/>
        <w:contextualSpacing w:val="0"/>
        <w:rPr>
          <w:szCs w:val="21"/>
        </w:rPr>
      </w:pPr>
      <w:r w:rsidRPr="00CD5343">
        <w:rPr>
          <w:szCs w:val="21"/>
        </w:rPr>
        <w:t>When the teacher was talking, pupils were expected to listen and not interrupt – it would be disrespectful to talk over her.</w:t>
      </w:r>
    </w:p>
    <w:p w14:paraId="4524B0A2" w14:textId="1DCFBF65" w:rsidR="00CD5343" w:rsidRDefault="00CD5343" w:rsidP="000D1734">
      <w:pPr>
        <w:pStyle w:val="ListParagraph"/>
        <w:numPr>
          <w:ilvl w:val="2"/>
          <w:numId w:val="2"/>
        </w:numPr>
        <w:ind w:right="-22"/>
        <w:contextualSpacing w:val="0"/>
        <w:rPr>
          <w:szCs w:val="21"/>
        </w:rPr>
      </w:pPr>
      <w:r>
        <w:rPr>
          <w:szCs w:val="21"/>
        </w:rPr>
        <w:t xml:space="preserve">When there as a fire alarm and pupils were all panicking, </w:t>
      </w:r>
      <w:r w:rsidR="00326DF0">
        <w:rPr>
          <w:szCs w:val="21"/>
        </w:rPr>
        <w:t>the teacher said that they should all be quiet and listen.</w:t>
      </w:r>
    </w:p>
    <w:p w14:paraId="1FAF294A" w14:textId="7DD8C241" w:rsidR="00326DF0" w:rsidRDefault="00326DF0" w:rsidP="000D1734">
      <w:pPr>
        <w:pStyle w:val="ListParagraph"/>
        <w:numPr>
          <w:ilvl w:val="0"/>
          <w:numId w:val="2"/>
        </w:numPr>
        <w:ind w:left="0" w:right="-22"/>
        <w:contextualSpacing w:val="0"/>
        <w:rPr>
          <w:szCs w:val="21"/>
        </w:rPr>
      </w:pPr>
      <w:r>
        <w:rPr>
          <w:b/>
          <w:bCs/>
          <w:szCs w:val="21"/>
          <w:u w:val="single"/>
        </w:rPr>
        <w:t>Asked</w:t>
      </w:r>
      <w:r>
        <w:rPr>
          <w:szCs w:val="21"/>
        </w:rPr>
        <w:t xml:space="preserve"> whether everyone followed the rules, pupils agreed that most did,</w:t>
      </w:r>
    </w:p>
    <w:p w14:paraId="70E85509" w14:textId="7A599CC4" w:rsidR="00901BE8" w:rsidRDefault="00901BE8" w:rsidP="000D1734">
      <w:pPr>
        <w:pStyle w:val="ListParagraph"/>
        <w:numPr>
          <w:ilvl w:val="0"/>
          <w:numId w:val="2"/>
        </w:numPr>
        <w:ind w:left="0" w:right="-22"/>
        <w:contextualSpacing w:val="0"/>
        <w:rPr>
          <w:szCs w:val="21"/>
        </w:rPr>
      </w:pPr>
      <w:r>
        <w:rPr>
          <w:szCs w:val="21"/>
        </w:rPr>
        <w:t xml:space="preserve">LG/BAPD said that governors came into school quite often and they thought behaviour was very good – </w:t>
      </w:r>
      <w:r w:rsidRPr="00901BE8">
        <w:rPr>
          <w:b/>
          <w:bCs/>
          <w:szCs w:val="21"/>
          <w:u w:val="single"/>
        </w:rPr>
        <w:t xml:space="preserve">he asked </w:t>
      </w:r>
      <w:r>
        <w:rPr>
          <w:szCs w:val="21"/>
        </w:rPr>
        <w:t xml:space="preserve">whether children agreed.  </w:t>
      </w:r>
      <w:r w:rsidR="009516D1">
        <w:rPr>
          <w:szCs w:val="21"/>
        </w:rPr>
        <w:t>Children agreed that behaviour was good</w:t>
      </w:r>
      <w:r w:rsidR="00F21B45">
        <w:rPr>
          <w:szCs w:val="21"/>
        </w:rPr>
        <w:t xml:space="preserve"> overall</w:t>
      </w:r>
      <w:r w:rsidR="009516D1">
        <w:rPr>
          <w:szCs w:val="21"/>
        </w:rPr>
        <w:t xml:space="preserve">, although there were occasional moments when a pupil became </w:t>
      </w:r>
      <w:r w:rsidR="008D7A0F">
        <w:rPr>
          <w:szCs w:val="21"/>
        </w:rPr>
        <w:t>angry or</w:t>
      </w:r>
      <w:r w:rsidR="00F21B45">
        <w:rPr>
          <w:szCs w:val="21"/>
        </w:rPr>
        <w:t xml:space="preserve"> did not listen and do as they were told.  </w:t>
      </w:r>
    </w:p>
    <w:p w14:paraId="04AA0F6F" w14:textId="68B7B241" w:rsidR="00365430" w:rsidRDefault="00365430" w:rsidP="000D1734">
      <w:pPr>
        <w:pStyle w:val="ListParagraph"/>
        <w:numPr>
          <w:ilvl w:val="0"/>
          <w:numId w:val="2"/>
        </w:numPr>
        <w:ind w:left="0" w:right="-22"/>
        <w:contextualSpacing w:val="0"/>
        <w:rPr>
          <w:szCs w:val="21"/>
        </w:rPr>
      </w:pPr>
      <w:r w:rsidRPr="00365430">
        <w:rPr>
          <w:b/>
          <w:bCs/>
          <w:szCs w:val="21"/>
          <w:u w:val="single"/>
        </w:rPr>
        <w:t>Asked</w:t>
      </w:r>
      <w:r>
        <w:rPr>
          <w:szCs w:val="21"/>
        </w:rPr>
        <w:t xml:space="preserve"> whether the school sorted out any behaviour issues quickly, pupils said that it did.  </w:t>
      </w:r>
      <w:r w:rsidR="00855011">
        <w:rPr>
          <w:szCs w:val="21"/>
        </w:rPr>
        <w:t xml:space="preserve">For example, if a pupil was naughty, or perhaps shoved someone in the playground, an adult would deal with it quickly.  If a pupil did something </w:t>
      </w:r>
      <w:proofErr w:type="gramStart"/>
      <w:r w:rsidR="00855011">
        <w:rPr>
          <w:szCs w:val="21"/>
        </w:rPr>
        <w:t>really bad</w:t>
      </w:r>
      <w:proofErr w:type="gramEnd"/>
      <w:r w:rsidR="00855011">
        <w:rPr>
          <w:szCs w:val="21"/>
        </w:rPr>
        <w:t xml:space="preserve">, they would be put on an amber or a red. </w:t>
      </w:r>
      <w:r w:rsidR="00451964">
        <w:rPr>
          <w:szCs w:val="21"/>
        </w:rPr>
        <w:t xml:space="preserve"> Amber behaviour was recorded on </w:t>
      </w:r>
      <w:proofErr w:type="gramStart"/>
      <w:r w:rsidR="00451964">
        <w:rPr>
          <w:szCs w:val="21"/>
        </w:rPr>
        <w:t>CPOMS</w:t>
      </w:r>
      <w:proofErr w:type="gramEnd"/>
      <w:r w:rsidR="00451964">
        <w:rPr>
          <w:szCs w:val="21"/>
        </w:rPr>
        <w:t xml:space="preserve"> and red behaviour led to a letter being sent to the pupil’s parents. </w:t>
      </w:r>
      <w:r w:rsidR="00855011">
        <w:rPr>
          <w:szCs w:val="21"/>
        </w:rPr>
        <w:t xml:space="preserve"> If a pupil hurt someone, a first aider would look after the hurt person and a member of staff would talk to the pupil who had hurt them.  Teachers and other staff sorted things out </w:t>
      </w:r>
      <w:proofErr w:type="gramStart"/>
      <w:r w:rsidR="00855011">
        <w:rPr>
          <w:szCs w:val="21"/>
        </w:rPr>
        <w:t>pretty quickly</w:t>
      </w:r>
      <w:proofErr w:type="gramEnd"/>
      <w:r w:rsidR="00855011">
        <w:rPr>
          <w:szCs w:val="21"/>
        </w:rPr>
        <w:t>.</w:t>
      </w:r>
    </w:p>
    <w:p w14:paraId="65D3F85E" w14:textId="4D1B41B0" w:rsidR="00855011" w:rsidRDefault="00855011" w:rsidP="000D1734">
      <w:pPr>
        <w:pStyle w:val="ListParagraph"/>
        <w:numPr>
          <w:ilvl w:val="0"/>
          <w:numId w:val="2"/>
        </w:numPr>
        <w:ind w:left="0" w:right="-22"/>
        <w:contextualSpacing w:val="0"/>
        <w:rPr>
          <w:szCs w:val="21"/>
        </w:rPr>
      </w:pPr>
      <w:r>
        <w:rPr>
          <w:b/>
          <w:bCs/>
          <w:szCs w:val="21"/>
          <w:u w:val="single"/>
        </w:rPr>
        <w:t>Asked</w:t>
      </w:r>
      <w:r>
        <w:rPr>
          <w:szCs w:val="21"/>
        </w:rPr>
        <w:t xml:space="preserve"> whether all children worked well in class</w:t>
      </w:r>
      <w:r w:rsidR="000300FC">
        <w:rPr>
          <w:szCs w:val="21"/>
        </w:rPr>
        <w:t>, pupils said that most did</w:t>
      </w:r>
      <w:r w:rsidR="00002136">
        <w:rPr>
          <w:szCs w:val="21"/>
        </w:rPr>
        <w:t xml:space="preserve">, but there were one or two who did </w:t>
      </w:r>
      <w:r w:rsidR="00F31161">
        <w:rPr>
          <w:szCs w:val="21"/>
        </w:rPr>
        <w:t>though they did not have to do so</w:t>
      </w:r>
      <w:r w:rsidR="00002136">
        <w:rPr>
          <w:szCs w:val="21"/>
        </w:rPr>
        <w:t xml:space="preserve">.  </w:t>
      </w:r>
      <w:r w:rsidR="00F31161">
        <w:rPr>
          <w:b/>
          <w:bCs/>
          <w:szCs w:val="21"/>
          <w:u w:val="single"/>
        </w:rPr>
        <w:t>Replying</w:t>
      </w:r>
      <w:r w:rsidR="00002136">
        <w:rPr>
          <w:b/>
          <w:bCs/>
          <w:szCs w:val="21"/>
          <w:u w:val="single"/>
        </w:rPr>
        <w:t xml:space="preserve"> to questions</w:t>
      </w:r>
      <w:r w:rsidR="00002136">
        <w:rPr>
          <w:szCs w:val="21"/>
        </w:rPr>
        <w:t xml:space="preserve">, they said that </w:t>
      </w:r>
      <w:r w:rsidR="00F31161">
        <w:rPr>
          <w:szCs w:val="21"/>
        </w:rPr>
        <w:t xml:space="preserve">staff dealt with this swiftly.  </w:t>
      </w:r>
    </w:p>
    <w:p w14:paraId="77160F1D" w14:textId="5865B968" w:rsidR="00451964" w:rsidRDefault="004B12C9" w:rsidP="000D1734">
      <w:pPr>
        <w:pStyle w:val="ListParagraph"/>
        <w:numPr>
          <w:ilvl w:val="0"/>
          <w:numId w:val="2"/>
        </w:numPr>
        <w:ind w:left="0" w:right="-22" w:hanging="357"/>
        <w:contextualSpacing w:val="0"/>
        <w:rPr>
          <w:szCs w:val="21"/>
        </w:rPr>
      </w:pPr>
      <w:r>
        <w:rPr>
          <w:b/>
          <w:bCs/>
          <w:szCs w:val="21"/>
          <w:u w:val="single"/>
        </w:rPr>
        <w:t>Asked</w:t>
      </w:r>
      <w:r>
        <w:rPr>
          <w:szCs w:val="21"/>
        </w:rPr>
        <w:t xml:space="preserve"> whether they knew what “resilience” meant, pupils said </w:t>
      </w:r>
      <w:r w:rsidR="001A2009">
        <w:rPr>
          <w:szCs w:val="21"/>
        </w:rPr>
        <w:t xml:space="preserve">they learned about it in Forest School.  Resilience </w:t>
      </w:r>
      <w:r>
        <w:rPr>
          <w:szCs w:val="21"/>
        </w:rPr>
        <w:t>meant:</w:t>
      </w:r>
    </w:p>
    <w:p w14:paraId="7C108E0A" w14:textId="60C873C2" w:rsidR="004B12C9" w:rsidRDefault="00750096" w:rsidP="000D1734">
      <w:pPr>
        <w:pStyle w:val="ListParagraph"/>
        <w:numPr>
          <w:ilvl w:val="0"/>
          <w:numId w:val="12"/>
        </w:numPr>
        <w:ind w:right="-22" w:hanging="357"/>
        <w:contextualSpacing w:val="0"/>
        <w:rPr>
          <w:szCs w:val="21"/>
        </w:rPr>
      </w:pPr>
      <w:r>
        <w:rPr>
          <w:szCs w:val="21"/>
        </w:rPr>
        <w:t>t</w:t>
      </w:r>
      <w:r w:rsidR="004B12C9">
        <w:rPr>
          <w:szCs w:val="21"/>
        </w:rPr>
        <w:t xml:space="preserve">rying to do something yourself </w:t>
      </w:r>
      <w:r w:rsidR="001A2009">
        <w:rPr>
          <w:szCs w:val="21"/>
        </w:rPr>
        <w:t xml:space="preserve">before asking for </w:t>
      </w:r>
      <w:proofErr w:type="gramStart"/>
      <w:r w:rsidR="001A2009">
        <w:rPr>
          <w:szCs w:val="21"/>
        </w:rPr>
        <w:t>help</w:t>
      </w:r>
      <w:r>
        <w:rPr>
          <w:szCs w:val="21"/>
        </w:rPr>
        <w:t>;</w:t>
      </w:r>
      <w:proofErr w:type="gramEnd"/>
    </w:p>
    <w:p w14:paraId="07DD2DE7" w14:textId="3C7B49BC" w:rsidR="001A2009" w:rsidRDefault="00750096" w:rsidP="000D1734">
      <w:pPr>
        <w:pStyle w:val="ListParagraph"/>
        <w:numPr>
          <w:ilvl w:val="0"/>
          <w:numId w:val="12"/>
        </w:numPr>
        <w:ind w:right="-22" w:hanging="357"/>
        <w:contextualSpacing w:val="0"/>
        <w:rPr>
          <w:szCs w:val="21"/>
        </w:rPr>
      </w:pPr>
      <w:r>
        <w:rPr>
          <w:szCs w:val="21"/>
        </w:rPr>
        <w:t>t</w:t>
      </w:r>
      <w:r w:rsidR="001A2009">
        <w:rPr>
          <w:szCs w:val="21"/>
        </w:rPr>
        <w:t>rying again even if you fail – keep trying.</w:t>
      </w:r>
    </w:p>
    <w:p w14:paraId="07E3C2E9" w14:textId="77777777" w:rsidR="00A738C2" w:rsidRDefault="00CC79DB" w:rsidP="000D1734">
      <w:pPr>
        <w:pStyle w:val="ListParagraph"/>
        <w:numPr>
          <w:ilvl w:val="0"/>
          <w:numId w:val="2"/>
        </w:numPr>
        <w:ind w:left="0" w:right="-22" w:hanging="357"/>
        <w:contextualSpacing w:val="0"/>
        <w:rPr>
          <w:szCs w:val="21"/>
        </w:rPr>
      </w:pPr>
      <w:r>
        <w:rPr>
          <w:szCs w:val="21"/>
        </w:rPr>
        <w:t xml:space="preserve">Pupils said that they learned about the school’s FOREST principles in assemblies.  </w:t>
      </w:r>
      <w:r w:rsidRPr="00CC79DB">
        <w:rPr>
          <w:b/>
          <w:bCs/>
          <w:szCs w:val="21"/>
          <w:u w:val="single"/>
        </w:rPr>
        <w:t>A</w:t>
      </w:r>
      <w:r>
        <w:rPr>
          <w:b/>
          <w:bCs/>
          <w:szCs w:val="21"/>
          <w:u w:val="single"/>
        </w:rPr>
        <w:t>s</w:t>
      </w:r>
      <w:r w:rsidRPr="00CC79DB">
        <w:rPr>
          <w:b/>
          <w:bCs/>
          <w:szCs w:val="21"/>
          <w:u w:val="single"/>
        </w:rPr>
        <w:t>ked</w:t>
      </w:r>
      <w:r w:rsidRPr="00CC79DB">
        <w:rPr>
          <w:szCs w:val="21"/>
        </w:rPr>
        <w:t xml:space="preserve"> if they knew what </w:t>
      </w:r>
      <w:r w:rsidR="00A738C2">
        <w:rPr>
          <w:szCs w:val="21"/>
        </w:rPr>
        <w:t>FOREST</w:t>
      </w:r>
      <w:r>
        <w:rPr>
          <w:szCs w:val="21"/>
        </w:rPr>
        <w:t xml:space="preserve"> stood for, they </w:t>
      </w:r>
      <w:r w:rsidR="00A738C2">
        <w:rPr>
          <w:szCs w:val="21"/>
        </w:rPr>
        <w:t>explained:</w:t>
      </w:r>
    </w:p>
    <w:p w14:paraId="4954390F" w14:textId="77777777" w:rsidR="00BC2786" w:rsidRPr="00BC2786" w:rsidRDefault="00BC2786" w:rsidP="000D1734">
      <w:pPr>
        <w:pStyle w:val="ListParagraph"/>
        <w:numPr>
          <w:ilvl w:val="0"/>
          <w:numId w:val="13"/>
        </w:numPr>
        <w:ind w:left="714" w:right="-22" w:hanging="357"/>
        <w:contextualSpacing w:val="0"/>
        <w:rPr>
          <w:szCs w:val="21"/>
        </w:rPr>
      </w:pPr>
      <w:r w:rsidRPr="00FD5B4E">
        <w:t xml:space="preserve">Friendship </w:t>
      </w:r>
    </w:p>
    <w:p w14:paraId="7674138F" w14:textId="3B11A46F" w:rsidR="00BC2786" w:rsidRPr="00BC2786" w:rsidRDefault="00BC2786" w:rsidP="000D1734">
      <w:pPr>
        <w:pStyle w:val="ListParagraph"/>
        <w:numPr>
          <w:ilvl w:val="0"/>
          <w:numId w:val="13"/>
        </w:numPr>
        <w:ind w:right="-22"/>
        <w:rPr>
          <w:szCs w:val="21"/>
        </w:rPr>
      </w:pPr>
      <w:r w:rsidRPr="00FD5B4E">
        <w:t>Opportunity</w:t>
      </w:r>
    </w:p>
    <w:p w14:paraId="7240B46D" w14:textId="2EDE1B7B" w:rsidR="00BC2786" w:rsidRPr="00BC2786" w:rsidRDefault="00BC2786" w:rsidP="000D1734">
      <w:pPr>
        <w:pStyle w:val="ListParagraph"/>
        <w:numPr>
          <w:ilvl w:val="0"/>
          <w:numId w:val="13"/>
        </w:numPr>
        <w:ind w:right="-22"/>
        <w:rPr>
          <w:szCs w:val="21"/>
        </w:rPr>
      </w:pPr>
      <w:r w:rsidRPr="00FD5B4E">
        <w:t xml:space="preserve">Resilience </w:t>
      </w:r>
    </w:p>
    <w:p w14:paraId="163F527E" w14:textId="19D0F967" w:rsidR="00BC2786" w:rsidRPr="00BC2786" w:rsidRDefault="00BC2786" w:rsidP="000D1734">
      <w:pPr>
        <w:pStyle w:val="ListParagraph"/>
        <w:numPr>
          <w:ilvl w:val="0"/>
          <w:numId w:val="13"/>
        </w:numPr>
        <w:ind w:right="-22"/>
        <w:rPr>
          <w:szCs w:val="21"/>
        </w:rPr>
      </w:pPr>
      <w:r w:rsidRPr="00FD5B4E">
        <w:t xml:space="preserve">Empathy </w:t>
      </w:r>
    </w:p>
    <w:p w14:paraId="0F0DDC76" w14:textId="601D0DEB" w:rsidR="00BC2786" w:rsidRPr="00BC2786" w:rsidRDefault="00BC2786" w:rsidP="000D1734">
      <w:pPr>
        <w:pStyle w:val="ListParagraph"/>
        <w:numPr>
          <w:ilvl w:val="0"/>
          <w:numId w:val="13"/>
        </w:numPr>
        <w:ind w:right="-22"/>
        <w:rPr>
          <w:szCs w:val="21"/>
        </w:rPr>
      </w:pPr>
      <w:proofErr w:type="spellStart"/>
      <w:r w:rsidRPr="00FD5B4E">
        <w:t>Self awareness</w:t>
      </w:r>
      <w:proofErr w:type="spellEnd"/>
    </w:p>
    <w:p w14:paraId="6E9B4220" w14:textId="21CF6400" w:rsidR="00A738C2" w:rsidRPr="00A738C2" w:rsidRDefault="00BC2786" w:rsidP="000D1734">
      <w:pPr>
        <w:pStyle w:val="ListParagraph"/>
        <w:numPr>
          <w:ilvl w:val="0"/>
          <w:numId w:val="13"/>
        </w:numPr>
        <w:ind w:right="-22"/>
        <w:rPr>
          <w:szCs w:val="21"/>
        </w:rPr>
      </w:pPr>
      <w:r>
        <w:t>T</w:t>
      </w:r>
      <w:r w:rsidRPr="00FD5B4E">
        <w:t>eamwork</w:t>
      </w:r>
    </w:p>
    <w:p w14:paraId="494C7470" w14:textId="1251E89D" w:rsidR="00A738C2" w:rsidRDefault="00BC2786" w:rsidP="00B56B76">
      <w:pPr>
        <w:ind w:right="-22"/>
        <w:rPr>
          <w:szCs w:val="21"/>
        </w:rPr>
      </w:pPr>
      <w:r>
        <w:rPr>
          <w:szCs w:val="21"/>
        </w:rPr>
        <w:t>Mr O’Neill was very impressed.</w:t>
      </w:r>
    </w:p>
    <w:p w14:paraId="6ED7E451" w14:textId="77777777" w:rsidR="00543CBE" w:rsidRDefault="00543CBE" w:rsidP="000D1734">
      <w:pPr>
        <w:pStyle w:val="ListParagraph"/>
        <w:numPr>
          <w:ilvl w:val="0"/>
          <w:numId w:val="2"/>
        </w:numPr>
        <w:ind w:left="0" w:right="-22"/>
        <w:rPr>
          <w:szCs w:val="21"/>
        </w:rPr>
      </w:pPr>
      <w:r w:rsidRPr="00543CBE">
        <w:rPr>
          <w:b/>
          <w:bCs/>
          <w:szCs w:val="21"/>
          <w:u w:val="single"/>
        </w:rPr>
        <w:lastRenderedPageBreak/>
        <w:t>Asked</w:t>
      </w:r>
      <w:r w:rsidRPr="00543CBE">
        <w:rPr>
          <w:szCs w:val="21"/>
        </w:rPr>
        <w:t xml:space="preserve"> to for examples of when they had been resilient pupils said that, when they got a question wrong, the teacher would encourage them to keep trying, and eventually they would get it right.  </w:t>
      </w:r>
      <w:r w:rsidRPr="00543CBE">
        <w:rPr>
          <w:b/>
          <w:bCs/>
          <w:szCs w:val="21"/>
          <w:u w:val="single"/>
        </w:rPr>
        <w:t>Asked</w:t>
      </w:r>
      <w:r w:rsidRPr="00543CBE">
        <w:rPr>
          <w:szCs w:val="21"/>
        </w:rPr>
        <w:t xml:space="preserve"> how this made them feel, pupils said it made them feel proud.</w:t>
      </w:r>
    </w:p>
    <w:p w14:paraId="4B3D5F46" w14:textId="77777777" w:rsidR="005B3DA8" w:rsidRDefault="005B3DA8" w:rsidP="000D1734">
      <w:pPr>
        <w:pStyle w:val="ListParagraph"/>
        <w:numPr>
          <w:ilvl w:val="0"/>
          <w:numId w:val="2"/>
        </w:numPr>
        <w:ind w:left="0" w:right="-22" w:hanging="357"/>
        <w:contextualSpacing w:val="0"/>
        <w:rPr>
          <w:szCs w:val="21"/>
        </w:rPr>
      </w:pPr>
      <w:r>
        <w:rPr>
          <w:szCs w:val="21"/>
        </w:rPr>
        <w:t>Asked whether pupils helped people in the community, pupils said that:</w:t>
      </w:r>
    </w:p>
    <w:p w14:paraId="2DD6CED7" w14:textId="5D42D74B" w:rsidR="005B3DA8" w:rsidRDefault="00C87DD3" w:rsidP="000D1734">
      <w:pPr>
        <w:pStyle w:val="ListParagraph"/>
        <w:numPr>
          <w:ilvl w:val="2"/>
          <w:numId w:val="2"/>
        </w:numPr>
        <w:ind w:right="-22"/>
        <w:contextualSpacing w:val="0"/>
        <w:rPr>
          <w:szCs w:val="21"/>
        </w:rPr>
      </w:pPr>
      <w:r>
        <w:rPr>
          <w:szCs w:val="21"/>
        </w:rPr>
        <w:t>They had carried out a local litter-picking walk</w:t>
      </w:r>
      <w:r w:rsidR="00E95A45">
        <w:rPr>
          <w:szCs w:val="21"/>
        </w:rPr>
        <w:t>.</w:t>
      </w:r>
    </w:p>
    <w:p w14:paraId="094C7583" w14:textId="786BDE7A" w:rsidR="00C87DD3" w:rsidRDefault="00C87DD3" w:rsidP="000D1734">
      <w:pPr>
        <w:pStyle w:val="ListParagraph"/>
        <w:numPr>
          <w:ilvl w:val="2"/>
          <w:numId w:val="2"/>
        </w:numPr>
        <w:ind w:right="-22"/>
        <w:contextualSpacing w:val="0"/>
        <w:rPr>
          <w:szCs w:val="21"/>
        </w:rPr>
      </w:pPr>
      <w:r>
        <w:rPr>
          <w:szCs w:val="21"/>
        </w:rPr>
        <w:t xml:space="preserve">One of their parents had said that a library was being opened so that people did not </w:t>
      </w:r>
      <w:proofErr w:type="spellStart"/>
      <w:r>
        <w:rPr>
          <w:szCs w:val="21"/>
        </w:rPr>
        <w:t>hae</w:t>
      </w:r>
      <w:proofErr w:type="spellEnd"/>
      <w:r>
        <w:rPr>
          <w:szCs w:val="21"/>
        </w:rPr>
        <w:t xml:space="preserve"> to go to Silsden</w:t>
      </w:r>
      <w:r w:rsidR="00E95A45">
        <w:rPr>
          <w:szCs w:val="21"/>
        </w:rPr>
        <w:t>.</w:t>
      </w:r>
    </w:p>
    <w:p w14:paraId="3973D788" w14:textId="6FD838B5" w:rsidR="00C87DD3" w:rsidRDefault="00E95A45" w:rsidP="000D1734">
      <w:pPr>
        <w:pStyle w:val="ListParagraph"/>
        <w:numPr>
          <w:ilvl w:val="2"/>
          <w:numId w:val="2"/>
        </w:numPr>
        <w:ind w:right="-22"/>
        <w:contextualSpacing w:val="0"/>
        <w:rPr>
          <w:szCs w:val="21"/>
        </w:rPr>
      </w:pPr>
      <w:r>
        <w:rPr>
          <w:szCs w:val="21"/>
        </w:rPr>
        <w:t xml:space="preserve">The Cubs and Scouts used the school’s </w:t>
      </w:r>
      <w:r w:rsidR="00E4051F">
        <w:rPr>
          <w:szCs w:val="21"/>
        </w:rPr>
        <w:t>facilities</w:t>
      </w:r>
      <w:r>
        <w:rPr>
          <w:szCs w:val="21"/>
        </w:rPr>
        <w:t>.</w:t>
      </w:r>
    </w:p>
    <w:p w14:paraId="02E69F56" w14:textId="30890943" w:rsidR="005B3DA8" w:rsidRDefault="005B3DA8" w:rsidP="000D1734">
      <w:pPr>
        <w:pStyle w:val="ListParagraph"/>
        <w:numPr>
          <w:ilvl w:val="0"/>
          <w:numId w:val="2"/>
        </w:numPr>
        <w:ind w:left="0" w:right="-22" w:hanging="357"/>
        <w:contextualSpacing w:val="0"/>
        <w:rPr>
          <w:szCs w:val="21"/>
        </w:rPr>
      </w:pPr>
      <w:r>
        <w:rPr>
          <w:szCs w:val="21"/>
        </w:rPr>
        <w:t xml:space="preserve"> </w:t>
      </w:r>
      <w:r w:rsidR="00E95A45" w:rsidRPr="00E4051F">
        <w:rPr>
          <w:b/>
          <w:bCs/>
          <w:szCs w:val="21"/>
          <w:u w:val="single"/>
        </w:rPr>
        <w:t>Asked</w:t>
      </w:r>
      <w:r w:rsidR="00E95A45">
        <w:rPr>
          <w:szCs w:val="21"/>
        </w:rPr>
        <w:t xml:space="preserve"> what other things they would like to do in the community if they could</w:t>
      </w:r>
      <w:r w:rsidR="00E4051F">
        <w:rPr>
          <w:szCs w:val="21"/>
        </w:rPr>
        <w:t>,</w:t>
      </w:r>
      <w:r w:rsidR="00E95A45">
        <w:rPr>
          <w:szCs w:val="21"/>
        </w:rPr>
        <w:t xml:space="preserve"> pupils suggested</w:t>
      </w:r>
      <w:r w:rsidR="00E4051F">
        <w:rPr>
          <w:szCs w:val="21"/>
        </w:rPr>
        <w:t xml:space="preserve"> that they could:</w:t>
      </w:r>
    </w:p>
    <w:p w14:paraId="53579F77" w14:textId="1A3B1C70" w:rsidR="00E4051F" w:rsidRDefault="00CD0DA2" w:rsidP="000D1734">
      <w:pPr>
        <w:pStyle w:val="ListParagraph"/>
        <w:numPr>
          <w:ilvl w:val="2"/>
          <w:numId w:val="2"/>
        </w:numPr>
        <w:ind w:right="-22"/>
        <w:contextualSpacing w:val="0"/>
        <w:rPr>
          <w:szCs w:val="21"/>
        </w:rPr>
      </w:pPr>
      <w:r>
        <w:rPr>
          <w:szCs w:val="21"/>
        </w:rPr>
        <w:t>Help to get messages about school events to people in the community who did not have access to School Ping.</w:t>
      </w:r>
    </w:p>
    <w:p w14:paraId="014A4B65" w14:textId="467620B7" w:rsidR="00CD0DA2" w:rsidRDefault="00CD0DA2" w:rsidP="000D1734">
      <w:pPr>
        <w:pStyle w:val="ListParagraph"/>
        <w:numPr>
          <w:ilvl w:val="2"/>
          <w:numId w:val="2"/>
        </w:numPr>
        <w:ind w:right="-22"/>
        <w:contextualSpacing w:val="0"/>
        <w:rPr>
          <w:szCs w:val="21"/>
        </w:rPr>
      </w:pPr>
      <w:r>
        <w:rPr>
          <w:szCs w:val="21"/>
        </w:rPr>
        <w:t>Help teachers in lessons.</w:t>
      </w:r>
    </w:p>
    <w:p w14:paraId="5B7229FA" w14:textId="4F2D2CBA" w:rsidR="00CD0DA2" w:rsidRDefault="00CD0DA2" w:rsidP="000D1734">
      <w:pPr>
        <w:pStyle w:val="ListParagraph"/>
        <w:numPr>
          <w:ilvl w:val="2"/>
          <w:numId w:val="2"/>
        </w:numPr>
        <w:ind w:right="-22"/>
        <w:contextualSpacing w:val="0"/>
        <w:rPr>
          <w:szCs w:val="21"/>
        </w:rPr>
      </w:pPr>
      <w:r>
        <w:rPr>
          <w:szCs w:val="21"/>
        </w:rPr>
        <w:t xml:space="preserve">Help other children </w:t>
      </w:r>
      <w:r w:rsidR="002D7857">
        <w:rPr>
          <w:szCs w:val="21"/>
        </w:rPr>
        <w:t>who were</w:t>
      </w:r>
      <w:r>
        <w:rPr>
          <w:szCs w:val="21"/>
        </w:rPr>
        <w:t xml:space="preserve"> having difficulty in lessons.</w:t>
      </w:r>
    </w:p>
    <w:p w14:paraId="298ED500" w14:textId="6CE9F663" w:rsidR="002D7857" w:rsidRDefault="002D7857" w:rsidP="000D1734">
      <w:pPr>
        <w:pStyle w:val="ListParagraph"/>
        <w:numPr>
          <w:ilvl w:val="2"/>
          <w:numId w:val="2"/>
        </w:numPr>
        <w:ind w:right="-22"/>
        <w:contextualSpacing w:val="0"/>
        <w:rPr>
          <w:szCs w:val="21"/>
        </w:rPr>
      </w:pPr>
      <w:r>
        <w:rPr>
          <w:szCs w:val="21"/>
        </w:rPr>
        <w:t>Help those who were struggling with money by persuading their parents to donate</w:t>
      </w:r>
      <w:r w:rsidR="00D94150">
        <w:rPr>
          <w:szCs w:val="21"/>
        </w:rPr>
        <w:t>.</w:t>
      </w:r>
    </w:p>
    <w:p w14:paraId="6096898C" w14:textId="488327BD" w:rsidR="00D94150" w:rsidRDefault="00D94150" w:rsidP="000D1734">
      <w:pPr>
        <w:pStyle w:val="ListParagraph"/>
        <w:numPr>
          <w:ilvl w:val="2"/>
          <w:numId w:val="2"/>
        </w:numPr>
        <w:ind w:right="-22"/>
        <w:contextualSpacing w:val="0"/>
        <w:rPr>
          <w:szCs w:val="21"/>
        </w:rPr>
      </w:pPr>
      <w:r>
        <w:rPr>
          <w:szCs w:val="21"/>
        </w:rPr>
        <w:t>Donate food – children had done this before and could do more.</w:t>
      </w:r>
    </w:p>
    <w:p w14:paraId="5E7DA4C8" w14:textId="4A163DAF" w:rsidR="00D94150" w:rsidRDefault="00D94150" w:rsidP="000D1734">
      <w:pPr>
        <w:pStyle w:val="ListParagraph"/>
        <w:numPr>
          <w:ilvl w:val="2"/>
          <w:numId w:val="2"/>
        </w:numPr>
        <w:ind w:right="-22"/>
        <w:contextualSpacing w:val="0"/>
        <w:rPr>
          <w:szCs w:val="21"/>
        </w:rPr>
      </w:pPr>
      <w:r>
        <w:rPr>
          <w:szCs w:val="21"/>
        </w:rPr>
        <w:t>Other charity work.</w:t>
      </w:r>
    </w:p>
    <w:p w14:paraId="677554E7" w14:textId="21D3CE56" w:rsidR="00E4051F" w:rsidRDefault="00D94150" w:rsidP="000D1734">
      <w:pPr>
        <w:pStyle w:val="ListParagraph"/>
        <w:numPr>
          <w:ilvl w:val="0"/>
          <w:numId w:val="2"/>
        </w:numPr>
        <w:ind w:left="0" w:right="-22" w:hanging="357"/>
        <w:contextualSpacing w:val="0"/>
        <w:rPr>
          <w:szCs w:val="21"/>
        </w:rPr>
      </w:pPr>
      <w:r>
        <w:rPr>
          <w:b/>
          <w:bCs/>
          <w:szCs w:val="21"/>
          <w:u w:val="single"/>
        </w:rPr>
        <w:t>Asked</w:t>
      </w:r>
      <w:r>
        <w:rPr>
          <w:szCs w:val="21"/>
        </w:rPr>
        <w:t xml:space="preserve"> whether they looked after each other in school, not just in class, pupils said that most did</w:t>
      </w:r>
      <w:r w:rsidR="00A8657E">
        <w:rPr>
          <w:szCs w:val="21"/>
        </w:rPr>
        <w:t xml:space="preserve">.  For example, if someone was sitting on the bench on their own, they went and spoke to them, and asked if they wanted to join in </w:t>
      </w:r>
      <w:r w:rsidR="00B068B9">
        <w:rPr>
          <w:szCs w:val="21"/>
        </w:rPr>
        <w:t>with</w:t>
      </w:r>
      <w:r w:rsidR="00A8657E">
        <w:rPr>
          <w:szCs w:val="21"/>
        </w:rPr>
        <w:t xml:space="preserve"> their games.</w:t>
      </w:r>
      <w:r w:rsidR="00B068B9">
        <w:rPr>
          <w:szCs w:val="21"/>
        </w:rPr>
        <w:t xml:space="preserve">  A pupil said that she had been walking with a friend and had been about to trip on something </w:t>
      </w:r>
      <w:r w:rsidR="006D5CB1">
        <w:rPr>
          <w:szCs w:val="21"/>
        </w:rPr>
        <w:t>until her friend had warned her.  Whan a child fell and needed help to go to First Aid, their friends would take them.</w:t>
      </w:r>
    </w:p>
    <w:p w14:paraId="5E3F9FC5" w14:textId="77777777" w:rsidR="006D5CB1" w:rsidRDefault="006D5CB1" w:rsidP="00B56B76">
      <w:pPr>
        <w:ind w:right="-22"/>
        <w:rPr>
          <w:szCs w:val="21"/>
        </w:rPr>
      </w:pPr>
    </w:p>
    <w:p w14:paraId="4F10AE84" w14:textId="35992870" w:rsidR="006D5CB1" w:rsidRPr="006D5CB1" w:rsidRDefault="006D5CB1" w:rsidP="00B56B76">
      <w:pPr>
        <w:ind w:right="-22"/>
        <w:rPr>
          <w:i/>
          <w:iCs/>
          <w:szCs w:val="21"/>
          <w:u w:val="single"/>
        </w:rPr>
      </w:pPr>
      <w:r w:rsidRPr="006D5CB1">
        <w:rPr>
          <w:i/>
          <w:iCs/>
          <w:szCs w:val="21"/>
          <w:u w:val="single"/>
        </w:rPr>
        <w:t xml:space="preserve">Personal Development </w:t>
      </w:r>
    </w:p>
    <w:p w14:paraId="24321E37" w14:textId="495EEE3E" w:rsidR="006D5CB1" w:rsidRDefault="006D5CB1" w:rsidP="000D1734">
      <w:pPr>
        <w:pStyle w:val="ListParagraph"/>
        <w:numPr>
          <w:ilvl w:val="0"/>
          <w:numId w:val="2"/>
        </w:numPr>
        <w:ind w:left="0" w:right="-22" w:hanging="357"/>
        <w:contextualSpacing w:val="0"/>
        <w:rPr>
          <w:szCs w:val="21"/>
        </w:rPr>
      </w:pPr>
      <w:r>
        <w:rPr>
          <w:szCs w:val="21"/>
        </w:rPr>
        <w:t>M</w:t>
      </w:r>
      <w:r w:rsidR="00A00648">
        <w:rPr>
          <w:szCs w:val="21"/>
        </w:rPr>
        <w:t>r</w:t>
      </w:r>
      <w:r>
        <w:rPr>
          <w:szCs w:val="21"/>
        </w:rPr>
        <w:t xml:space="preserve"> O’Neill </w:t>
      </w:r>
      <w:r>
        <w:rPr>
          <w:b/>
          <w:bCs/>
          <w:szCs w:val="21"/>
          <w:u w:val="single"/>
        </w:rPr>
        <w:t>a</w:t>
      </w:r>
      <w:r w:rsidRPr="006D5CB1">
        <w:rPr>
          <w:b/>
          <w:bCs/>
          <w:szCs w:val="21"/>
          <w:u w:val="single"/>
        </w:rPr>
        <w:t>sked</w:t>
      </w:r>
      <w:r w:rsidRPr="006D5CB1">
        <w:rPr>
          <w:szCs w:val="21"/>
        </w:rPr>
        <w:t xml:space="preserve"> </w:t>
      </w:r>
      <w:r w:rsidR="00A00648">
        <w:rPr>
          <w:szCs w:val="21"/>
        </w:rPr>
        <w:t xml:space="preserve">a tricky question: </w:t>
      </w:r>
      <w:r w:rsidRPr="006D5CB1">
        <w:rPr>
          <w:szCs w:val="21"/>
        </w:rPr>
        <w:t xml:space="preserve">what did </w:t>
      </w:r>
      <w:r w:rsidR="00A00648">
        <w:rPr>
          <w:szCs w:val="21"/>
        </w:rPr>
        <w:t>pupils</w:t>
      </w:r>
      <w:r w:rsidRPr="006D5CB1">
        <w:rPr>
          <w:szCs w:val="21"/>
        </w:rPr>
        <w:t xml:space="preserve"> think </w:t>
      </w:r>
      <w:r w:rsidR="00A00648">
        <w:rPr>
          <w:szCs w:val="21"/>
        </w:rPr>
        <w:t xml:space="preserve">that </w:t>
      </w:r>
      <w:r w:rsidR="00A00648" w:rsidRPr="006D5CB1">
        <w:rPr>
          <w:szCs w:val="21"/>
        </w:rPr>
        <w:t>Personal</w:t>
      </w:r>
      <w:r w:rsidRPr="006D5CB1">
        <w:rPr>
          <w:szCs w:val="21"/>
        </w:rPr>
        <w:t xml:space="preserve"> Development meant?   </w:t>
      </w:r>
      <w:r w:rsidR="00A00648">
        <w:rPr>
          <w:szCs w:val="21"/>
        </w:rPr>
        <w:t>Pupils said that it was:</w:t>
      </w:r>
    </w:p>
    <w:p w14:paraId="11801A80" w14:textId="1113E6E2" w:rsidR="00A00648" w:rsidRDefault="009B1C55" w:rsidP="000D1734">
      <w:pPr>
        <w:pStyle w:val="ListParagraph"/>
        <w:numPr>
          <w:ilvl w:val="2"/>
          <w:numId w:val="2"/>
        </w:numPr>
        <w:ind w:right="-22"/>
        <w:contextualSpacing w:val="0"/>
        <w:rPr>
          <w:szCs w:val="21"/>
        </w:rPr>
      </w:pPr>
      <w:r>
        <w:rPr>
          <w:szCs w:val="21"/>
        </w:rPr>
        <w:t>Taking ca</w:t>
      </w:r>
      <w:r w:rsidR="00207C50">
        <w:rPr>
          <w:szCs w:val="21"/>
        </w:rPr>
        <w:t>r</w:t>
      </w:r>
      <w:r>
        <w:rPr>
          <w:szCs w:val="21"/>
        </w:rPr>
        <w:t>e of yourself.</w:t>
      </w:r>
    </w:p>
    <w:p w14:paraId="51E127D0" w14:textId="59EEE2BD" w:rsidR="009B1C55" w:rsidRDefault="009B1C55" w:rsidP="000D1734">
      <w:pPr>
        <w:pStyle w:val="ListParagraph"/>
        <w:numPr>
          <w:ilvl w:val="2"/>
          <w:numId w:val="2"/>
        </w:numPr>
        <w:ind w:right="-22"/>
        <w:contextualSpacing w:val="0"/>
        <w:rPr>
          <w:szCs w:val="21"/>
        </w:rPr>
      </w:pPr>
      <w:r>
        <w:rPr>
          <w:szCs w:val="21"/>
        </w:rPr>
        <w:t>Developing to become a better person.</w:t>
      </w:r>
    </w:p>
    <w:p w14:paraId="5F61149F" w14:textId="69765366" w:rsidR="009B1C55" w:rsidRDefault="00536FBA" w:rsidP="000D1734">
      <w:pPr>
        <w:pStyle w:val="ListParagraph"/>
        <w:numPr>
          <w:ilvl w:val="2"/>
          <w:numId w:val="2"/>
        </w:numPr>
        <w:ind w:right="-22"/>
        <w:contextualSpacing w:val="0"/>
        <w:rPr>
          <w:szCs w:val="21"/>
        </w:rPr>
      </w:pPr>
      <w:r>
        <w:rPr>
          <w:szCs w:val="21"/>
        </w:rPr>
        <w:t>Learning and practicing new skills.</w:t>
      </w:r>
    </w:p>
    <w:p w14:paraId="3D25085D" w14:textId="5CF755CB" w:rsidR="00536FBA" w:rsidRDefault="00536FBA" w:rsidP="000D1734">
      <w:pPr>
        <w:pStyle w:val="ListParagraph"/>
        <w:numPr>
          <w:ilvl w:val="2"/>
          <w:numId w:val="2"/>
        </w:numPr>
        <w:ind w:right="-22"/>
        <w:contextualSpacing w:val="0"/>
        <w:rPr>
          <w:szCs w:val="21"/>
        </w:rPr>
      </w:pPr>
      <w:r>
        <w:rPr>
          <w:szCs w:val="21"/>
        </w:rPr>
        <w:t xml:space="preserve">Learning how to do harder things: for example, </w:t>
      </w:r>
      <w:r w:rsidR="0026232D">
        <w:rPr>
          <w:szCs w:val="21"/>
        </w:rPr>
        <w:t xml:space="preserve">you did SATs in Year 6, but when you did </w:t>
      </w:r>
      <w:proofErr w:type="gramStart"/>
      <w:r w:rsidR="0026232D">
        <w:rPr>
          <w:szCs w:val="21"/>
        </w:rPr>
        <w:t>GCSEs</w:t>
      </w:r>
      <w:proofErr w:type="gramEnd"/>
      <w:r w:rsidR="0026232D">
        <w:rPr>
          <w:szCs w:val="21"/>
        </w:rPr>
        <w:t xml:space="preserve"> they were harder, so you learned skills in lessons so that you could do harder things.</w:t>
      </w:r>
    </w:p>
    <w:p w14:paraId="00ADFD16" w14:textId="1BBF5830" w:rsidR="00A00648" w:rsidRDefault="00464DED" w:rsidP="000D1734">
      <w:pPr>
        <w:pStyle w:val="ListParagraph"/>
        <w:numPr>
          <w:ilvl w:val="0"/>
          <w:numId w:val="2"/>
        </w:numPr>
        <w:ind w:left="0" w:right="-22" w:hanging="357"/>
        <w:contextualSpacing w:val="0"/>
        <w:rPr>
          <w:szCs w:val="21"/>
        </w:rPr>
      </w:pPr>
      <w:r>
        <w:rPr>
          <w:szCs w:val="21"/>
        </w:rPr>
        <w:t xml:space="preserve">Pupils agreed that the curriculum was interesting.  </w:t>
      </w:r>
      <w:r>
        <w:rPr>
          <w:b/>
          <w:bCs/>
          <w:szCs w:val="21"/>
          <w:u w:val="single"/>
        </w:rPr>
        <w:t>Asked</w:t>
      </w:r>
      <w:r>
        <w:rPr>
          <w:szCs w:val="21"/>
        </w:rPr>
        <w:t xml:space="preserve"> about the best bits, they talked about:</w:t>
      </w:r>
    </w:p>
    <w:p w14:paraId="1B840287" w14:textId="3C599A72" w:rsidR="00464DED" w:rsidRDefault="00464DED" w:rsidP="000D1734">
      <w:pPr>
        <w:pStyle w:val="ListParagraph"/>
        <w:numPr>
          <w:ilvl w:val="2"/>
          <w:numId w:val="2"/>
        </w:numPr>
        <w:ind w:right="-22"/>
        <w:contextualSpacing w:val="0"/>
        <w:rPr>
          <w:szCs w:val="21"/>
        </w:rPr>
      </w:pPr>
      <w:r>
        <w:rPr>
          <w:szCs w:val="21"/>
        </w:rPr>
        <w:t xml:space="preserve">Learning </w:t>
      </w:r>
      <w:r w:rsidR="002D6121">
        <w:rPr>
          <w:szCs w:val="21"/>
        </w:rPr>
        <w:t xml:space="preserve">things </w:t>
      </w:r>
      <w:r>
        <w:rPr>
          <w:szCs w:val="21"/>
        </w:rPr>
        <w:t>they did not know.</w:t>
      </w:r>
    </w:p>
    <w:p w14:paraId="72DE1C60" w14:textId="67EF300A" w:rsidR="00464DED" w:rsidRDefault="005D1581" w:rsidP="000D1734">
      <w:pPr>
        <w:pStyle w:val="ListParagraph"/>
        <w:numPr>
          <w:ilvl w:val="2"/>
          <w:numId w:val="2"/>
        </w:numPr>
        <w:ind w:right="-22"/>
        <w:contextualSpacing w:val="0"/>
        <w:rPr>
          <w:szCs w:val="21"/>
        </w:rPr>
      </w:pPr>
      <w:r>
        <w:rPr>
          <w:szCs w:val="21"/>
        </w:rPr>
        <w:t>Learning about ancient Egypt – they had used Virtual Reality headsets.</w:t>
      </w:r>
    </w:p>
    <w:p w14:paraId="15BEAAFB" w14:textId="25071BC5" w:rsidR="005D1581" w:rsidRDefault="00855095" w:rsidP="000D1734">
      <w:pPr>
        <w:pStyle w:val="ListParagraph"/>
        <w:numPr>
          <w:ilvl w:val="2"/>
          <w:numId w:val="2"/>
        </w:numPr>
        <w:ind w:right="-22"/>
        <w:contextualSpacing w:val="0"/>
        <w:rPr>
          <w:szCs w:val="21"/>
        </w:rPr>
      </w:pPr>
      <w:r>
        <w:rPr>
          <w:szCs w:val="21"/>
        </w:rPr>
        <w:t xml:space="preserve">Learning about rocks in </w:t>
      </w:r>
      <w:proofErr w:type="gramStart"/>
      <w:r>
        <w:rPr>
          <w:szCs w:val="21"/>
        </w:rPr>
        <w:t>Science</w:t>
      </w:r>
      <w:proofErr w:type="gramEnd"/>
      <w:r>
        <w:rPr>
          <w:szCs w:val="21"/>
        </w:rPr>
        <w:t xml:space="preserve"> and making collages.</w:t>
      </w:r>
    </w:p>
    <w:p w14:paraId="36D1037A" w14:textId="05244F2A" w:rsidR="00855095" w:rsidRDefault="00855095" w:rsidP="000D1734">
      <w:pPr>
        <w:pStyle w:val="ListParagraph"/>
        <w:numPr>
          <w:ilvl w:val="0"/>
          <w:numId w:val="2"/>
        </w:numPr>
        <w:ind w:left="0" w:right="-22"/>
        <w:contextualSpacing w:val="0"/>
        <w:rPr>
          <w:szCs w:val="21"/>
        </w:rPr>
      </w:pPr>
      <w:r>
        <w:rPr>
          <w:szCs w:val="21"/>
        </w:rPr>
        <w:t xml:space="preserve">A </w:t>
      </w:r>
      <w:r w:rsidR="007A6E8D">
        <w:rPr>
          <w:szCs w:val="21"/>
        </w:rPr>
        <w:t>pupil</w:t>
      </w:r>
      <w:r>
        <w:rPr>
          <w:szCs w:val="21"/>
        </w:rPr>
        <w:t xml:space="preserve"> said that English and ancient Egypt </w:t>
      </w:r>
      <w:proofErr w:type="gramStart"/>
      <w:r>
        <w:rPr>
          <w:szCs w:val="21"/>
        </w:rPr>
        <w:t>were</w:t>
      </w:r>
      <w:proofErr w:type="gramEnd"/>
      <w:r>
        <w:rPr>
          <w:szCs w:val="21"/>
        </w:rPr>
        <w:t xml:space="preserve"> interesting, but Maths and </w:t>
      </w:r>
      <w:r w:rsidR="007A6E8D">
        <w:rPr>
          <w:szCs w:val="21"/>
        </w:rPr>
        <w:t>Science</w:t>
      </w:r>
      <w:r>
        <w:rPr>
          <w:szCs w:val="21"/>
        </w:rPr>
        <w:t xml:space="preserve"> were not</w:t>
      </w:r>
      <w:r w:rsidR="007A6E8D">
        <w:rPr>
          <w:szCs w:val="21"/>
        </w:rPr>
        <w:t xml:space="preserve">: she got bored.  </w:t>
      </w:r>
      <w:r w:rsidR="007A6E8D">
        <w:rPr>
          <w:b/>
          <w:bCs/>
          <w:szCs w:val="21"/>
          <w:u w:val="single"/>
        </w:rPr>
        <w:t>Asked</w:t>
      </w:r>
      <w:r w:rsidR="007A6E8D">
        <w:rPr>
          <w:szCs w:val="21"/>
        </w:rPr>
        <w:t xml:space="preserve"> whether this was the same for everyone, she said that it was just her: what pupils found interesting varied with each person.</w:t>
      </w:r>
    </w:p>
    <w:p w14:paraId="47418458" w14:textId="3AFA6E60" w:rsidR="00464DED" w:rsidRDefault="00372B5A" w:rsidP="000D1734">
      <w:pPr>
        <w:pStyle w:val="ListParagraph"/>
        <w:numPr>
          <w:ilvl w:val="0"/>
          <w:numId w:val="2"/>
        </w:numPr>
        <w:ind w:left="0" w:right="-22" w:hanging="357"/>
        <w:contextualSpacing w:val="0"/>
        <w:rPr>
          <w:szCs w:val="21"/>
        </w:rPr>
      </w:pPr>
      <w:r>
        <w:rPr>
          <w:szCs w:val="21"/>
        </w:rPr>
        <w:t xml:space="preserve">Another pupil said that only History was </w:t>
      </w:r>
      <w:proofErr w:type="gramStart"/>
      <w:r>
        <w:rPr>
          <w:szCs w:val="21"/>
        </w:rPr>
        <w:t>interesting, because</w:t>
      </w:r>
      <w:proofErr w:type="gramEnd"/>
      <w:r>
        <w:rPr>
          <w:szCs w:val="21"/>
        </w:rPr>
        <w:t xml:space="preserve"> you learned about people in the past.  Other subjects were not interesting.  The pupils thought </w:t>
      </w:r>
      <w:r w:rsidR="00694E3B">
        <w:rPr>
          <w:szCs w:val="21"/>
        </w:rPr>
        <w:t>agreed that this varied from person to person.</w:t>
      </w:r>
    </w:p>
    <w:p w14:paraId="53981126" w14:textId="5066753A" w:rsidR="00694E3B" w:rsidRDefault="00694E3B" w:rsidP="000D1734">
      <w:pPr>
        <w:pStyle w:val="ListParagraph"/>
        <w:numPr>
          <w:ilvl w:val="0"/>
          <w:numId w:val="2"/>
        </w:numPr>
        <w:ind w:left="0" w:right="-22" w:hanging="357"/>
        <w:contextualSpacing w:val="0"/>
        <w:rPr>
          <w:szCs w:val="21"/>
        </w:rPr>
      </w:pPr>
      <w:r>
        <w:rPr>
          <w:b/>
          <w:bCs/>
          <w:szCs w:val="21"/>
          <w:u w:val="single"/>
        </w:rPr>
        <w:lastRenderedPageBreak/>
        <w:t>Asked</w:t>
      </w:r>
      <w:r>
        <w:rPr>
          <w:szCs w:val="21"/>
        </w:rPr>
        <w:t xml:space="preserve"> whether they thought that the school stretched their talents</w:t>
      </w:r>
      <w:r w:rsidR="0067069C">
        <w:rPr>
          <w:szCs w:val="21"/>
        </w:rPr>
        <w:t>, pupils said that it did</w:t>
      </w:r>
      <w:r w:rsidR="005962D9">
        <w:rPr>
          <w:szCs w:val="21"/>
        </w:rPr>
        <w:t xml:space="preserve"> and gave the following examples</w:t>
      </w:r>
      <w:r w:rsidR="0067069C">
        <w:rPr>
          <w:szCs w:val="21"/>
        </w:rPr>
        <w:t>:</w:t>
      </w:r>
    </w:p>
    <w:p w14:paraId="4DC49C9D" w14:textId="1BEFD541" w:rsidR="0067069C" w:rsidRDefault="005962D9" w:rsidP="000D1734">
      <w:pPr>
        <w:pStyle w:val="ListParagraph"/>
        <w:numPr>
          <w:ilvl w:val="2"/>
          <w:numId w:val="2"/>
        </w:numPr>
        <w:ind w:left="714" w:right="-22" w:hanging="357"/>
        <w:contextualSpacing w:val="0"/>
        <w:rPr>
          <w:szCs w:val="21"/>
        </w:rPr>
      </w:pPr>
      <w:r>
        <w:rPr>
          <w:szCs w:val="21"/>
        </w:rPr>
        <w:t>One was getting better at drawing</w:t>
      </w:r>
      <w:r w:rsidR="00AC6956">
        <w:rPr>
          <w:szCs w:val="21"/>
        </w:rPr>
        <w:t>.</w:t>
      </w:r>
    </w:p>
    <w:p w14:paraId="4769959D" w14:textId="5AD4EA11" w:rsidR="00815BCE" w:rsidRDefault="00815BCE" w:rsidP="000D1734">
      <w:pPr>
        <w:pStyle w:val="ListParagraph"/>
        <w:numPr>
          <w:ilvl w:val="2"/>
          <w:numId w:val="2"/>
        </w:numPr>
        <w:ind w:left="714" w:right="-22" w:hanging="357"/>
        <w:contextualSpacing w:val="0"/>
        <w:rPr>
          <w:szCs w:val="21"/>
        </w:rPr>
      </w:pPr>
      <w:r>
        <w:rPr>
          <w:szCs w:val="21"/>
        </w:rPr>
        <w:t>Another was getting better at writing</w:t>
      </w:r>
      <w:r w:rsidR="00AC6956">
        <w:rPr>
          <w:szCs w:val="21"/>
        </w:rPr>
        <w:t>.</w:t>
      </w:r>
    </w:p>
    <w:p w14:paraId="68BD49F3" w14:textId="352464A5" w:rsidR="00815BCE" w:rsidRDefault="00815BCE" w:rsidP="000D1734">
      <w:pPr>
        <w:pStyle w:val="ListParagraph"/>
        <w:numPr>
          <w:ilvl w:val="2"/>
          <w:numId w:val="2"/>
        </w:numPr>
        <w:ind w:left="714" w:right="-22" w:hanging="357"/>
        <w:contextualSpacing w:val="0"/>
        <w:rPr>
          <w:szCs w:val="21"/>
        </w:rPr>
      </w:pPr>
      <w:r>
        <w:rPr>
          <w:szCs w:val="21"/>
        </w:rPr>
        <w:t>Another was getting better at handwriting and Maths</w:t>
      </w:r>
      <w:r w:rsidR="00AC6956">
        <w:rPr>
          <w:szCs w:val="21"/>
        </w:rPr>
        <w:t>.</w:t>
      </w:r>
    </w:p>
    <w:p w14:paraId="3225384F" w14:textId="5035D8F2" w:rsidR="00815BCE" w:rsidRDefault="00815BCE" w:rsidP="000D1734">
      <w:pPr>
        <w:pStyle w:val="ListParagraph"/>
        <w:numPr>
          <w:ilvl w:val="2"/>
          <w:numId w:val="2"/>
        </w:numPr>
        <w:ind w:left="714" w:right="-22" w:hanging="357"/>
        <w:contextualSpacing w:val="0"/>
        <w:rPr>
          <w:szCs w:val="21"/>
        </w:rPr>
      </w:pPr>
      <w:r>
        <w:rPr>
          <w:szCs w:val="21"/>
        </w:rPr>
        <w:t>Another was devel</w:t>
      </w:r>
      <w:r w:rsidR="00D53B72">
        <w:rPr>
          <w:szCs w:val="21"/>
        </w:rPr>
        <w:t>oping better netball skills</w:t>
      </w:r>
      <w:r w:rsidR="00AC6956">
        <w:rPr>
          <w:szCs w:val="21"/>
        </w:rPr>
        <w:t>.</w:t>
      </w:r>
    </w:p>
    <w:p w14:paraId="52E5FFBD" w14:textId="6120FA5B" w:rsidR="00D53B72" w:rsidRPr="0067069C" w:rsidRDefault="00D53B72" w:rsidP="000D1734">
      <w:pPr>
        <w:pStyle w:val="ListParagraph"/>
        <w:numPr>
          <w:ilvl w:val="2"/>
          <w:numId w:val="2"/>
        </w:numPr>
        <w:ind w:left="714" w:right="-22" w:hanging="357"/>
        <w:contextualSpacing w:val="0"/>
        <w:rPr>
          <w:szCs w:val="21"/>
        </w:rPr>
      </w:pPr>
      <w:r>
        <w:rPr>
          <w:szCs w:val="21"/>
        </w:rPr>
        <w:t xml:space="preserve">And another was strengthening their football </w:t>
      </w:r>
      <w:r w:rsidR="00AC6956">
        <w:rPr>
          <w:szCs w:val="21"/>
        </w:rPr>
        <w:t>skills.</w:t>
      </w:r>
    </w:p>
    <w:p w14:paraId="2E5CF2AB" w14:textId="49316DEB" w:rsidR="005962D9" w:rsidRDefault="005962D9" w:rsidP="000D1734">
      <w:pPr>
        <w:pStyle w:val="ListParagraph"/>
        <w:numPr>
          <w:ilvl w:val="2"/>
          <w:numId w:val="2"/>
        </w:numPr>
        <w:ind w:left="714" w:right="-22" w:hanging="357"/>
        <w:contextualSpacing w:val="0"/>
        <w:rPr>
          <w:szCs w:val="21"/>
        </w:rPr>
      </w:pPr>
      <w:r>
        <w:rPr>
          <w:szCs w:val="21"/>
        </w:rPr>
        <w:t>They were getting better at doing harder things</w:t>
      </w:r>
      <w:r w:rsidR="00AC6956">
        <w:rPr>
          <w:szCs w:val="21"/>
        </w:rPr>
        <w:t>.</w:t>
      </w:r>
    </w:p>
    <w:p w14:paraId="768167F6" w14:textId="3DAF5E53" w:rsidR="0067069C" w:rsidRDefault="00AC6956" w:rsidP="000D1734">
      <w:pPr>
        <w:pStyle w:val="ListParagraph"/>
        <w:numPr>
          <w:ilvl w:val="0"/>
          <w:numId w:val="2"/>
        </w:numPr>
        <w:ind w:left="0" w:right="-22" w:hanging="357"/>
        <w:contextualSpacing w:val="0"/>
        <w:rPr>
          <w:szCs w:val="21"/>
        </w:rPr>
      </w:pPr>
      <w:r w:rsidRPr="00E07A56">
        <w:rPr>
          <w:b/>
          <w:bCs/>
          <w:szCs w:val="21"/>
          <w:u w:val="single"/>
        </w:rPr>
        <w:t>Asked</w:t>
      </w:r>
      <w:r>
        <w:rPr>
          <w:szCs w:val="21"/>
        </w:rPr>
        <w:t xml:space="preserve"> whether the school helped them to get better at other skills and talents, </w:t>
      </w:r>
      <w:r w:rsidR="00D82DA5">
        <w:rPr>
          <w:szCs w:val="21"/>
        </w:rPr>
        <w:t>pupils said that:</w:t>
      </w:r>
    </w:p>
    <w:p w14:paraId="131A687A" w14:textId="71CD7C47" w:rsidR="00D82DA5" w:rsidRDefault="00D82DA5" w:rsidP="000D1734">
      <w:pPr>
        <w:pStyle w:val="ListParagraph"/>
        <w:numPr>
          <w:ilvl w:val="2"/>
          <w:numId w:val="2"/>
        </w:numPr>
        <w:ind w:right="-22"/>
        <w:contextualSpacing w:val="0"/>
        <w:rPr>
          <w:szCs w:val="21"/>
        </w:rPr>
      </w:pPr>
      <w:r>
        <w:rPr>
          <w:szCs w:val="21"/>
        </w:rPr>
        <w:t xml:space="preserve">School had helped them to learn French </w:t>
      </w:r>
      <w:r w:rsidR="000551D7">
        <w:rPr>
          <w:szCs w:val="21"/>
        </w:rPr>
        <w:t>–</w:t>
      </w:r>
      <w:r>
        <w:rPr>
          <w:szCs w:val="21"/>
        </w:rPr>
        <w:t xml:space="preserve"> </w:t>
      </w:r>
      <w:r w:rsidR="000551D7">
        <w:rPr>
          <w:szCs w:val="21"/>
        </w:rPr>
        <w:t>the pupils had been sorry that this had stopped.</w:t>
      </w:r>
    </w:p>
    <w:p w14:paraId="0653CD2E" w14:textId="19C52C00" w:rsidR="000551D7" w:rsidRDefault="000551D7" w:rsidP="000D1734">
      <w:pPr>
        <w:pStyle w:val="ListParagraph"/>
        <w:numPr>
          <w:ilvl w:val="2"/>
          <w:numId w:val="2"/>
        </w:numPr>
        <w:ind w:right="-22"/>
        <w:contextualSpacing w:val="0"/>
        <w:rPr>
          <w:szCs w:val="21"/>
        </w:rPr>
      </w:pPr>
      <w:r>
        <w:rPr>
          <w:szCs w:val="21"/>
        </w:rPr>
        <w:t>Several of them had gone to Art and Science clubs, but these had now stopped.</w:t>
      </w:r>
    </w:p>
    <w:p w14:paraId="78A70B23" w14:textId="3D7C2412" w:rsidR="00A30145" w:rsidRDefault="00E07A56" w:rsidP="000D1734">
      <w:pPr>
        <w:pStyle w:val="ListParagraph"/>
        <w:numPr>
          <w:ilvl w:val="2"/>
          <w:numId w:val="2"/>
        </w:numPr>
        <w:ind w:right="-22"/>
        <w:contextualSpacing w:val="0"/>
        <w:rPr>
          <w:szCs w:val="21"/>
        </w:rPr>
      </w:pPr>
      <w:r>
        <w:rPr>
          <w:szCs w:val="21"/>
        </w:rPr>
        <w:t>One had attended Radio Club, but this had now stopped.</w:t>
      </w:r>
    </w:p>
    <w:p w14:paraId="75F89D2E" w14:textId="659AB89C" w:rsidR="00A30145" w:rsidRDefault="00A30145" w:rsidP="000D1734">
      <w:pPr>
        <w:pStyle w:val="ListParagraph"/>
        <w:numPr>
          <w:ilvl w:val="2"/>
          <w:numId w:val="2"/>
        </w:numPr>
        <w:ind w:right="-22"/>
        <w:contextualSpacing w:val="0"/>
        <w:rPr>
          <w:szCs w:val="21"/>
        </w:rPr>
      </w:pPr>
      <w:r>
        <w:rPr>
          <w:szCs w:val="21"/>
        </w:rPr>
        <w:t>Most clubs were now for sports and fitness – the other clubs had stopped.</w:t>
      </w:r>
    </w:p>
    <w:p w14:paraId="3DAA78DC" w14:textId="17B06389" w:rsidR="00D82DA5" w:rsidRDefault="00E07A56" w:rsidP="000D1734">
      <w:pPr>
        <w:pStyle w:val="ListParagraph"/>
        <w:numPr>
          <w:ilvl w:val="0"/>
          <w:numId w:val="2"/>
        </w:numPr>
        <w:ind w:left="0" w:right="-22" w:hanging="357"/>
        <w:contextualSpacing w:val="0"/>
        <w:rPr>
          <w:szCs w:val="21"/>
        </w:rPr>
      </w:pPr>
      <w:r w:rsidRPr="00E07A56">
        <w:rPr>
          <w:b/>
          <w:bCs/>
          <w:szCs w:val="21"/>
          <w:u w:val="single"/>
        </w:rPr>
        <w:t>Asked</w:t>
      </w:r>
      <w:r>
        <w:rPr>
          <w:szCs w:val="21"/>
        </w:rPr>
        <w:t xml:space="preserve"> whether they felt that there was enough choice in after-school clubs, pupils said that there was not: </w:t>
      </w:r>
      <w:r w:rsidR="004A3593">
        <w:rPr>
          <w:szCs w:val="21"/>
        </w:rPr>
        <w:t xml:space="preserve">there were only sports clubs now, whereas their used to be loads of others (eg Art, Science, Radio).  One </w:t>
      </w:r>
      <w:proofErr w:type="gramStart"/>
      <w:r w:rsidR="004A3593">
        <w:rPr>
          <w:szCs w:val="21"/>
        </w:rPr>
        <w:t>pupils</w:t>
      </w:r>
      <w:proofErr w:type="gramEnd"/>
      <w:r w:rsidR="004A3593">
        <w:rPr>
          <w:szCs w:val="21"/>
        </w:rPr>
        <w:t xml:space="preserve"> had been looking forward to </w:t>
      </w:r>
      <w:r w:rsidR="00056543">
        <w:rPr>
          <w:szCs w:val="21"/>
        </w:rPr>
        <w:t>joining the Arts Club, but it had stopped running.</w:t>
      </w:r>
    </w:p>
    <w:p w14:paraId="177EEA08" w14:textId="3F5FE04D" w:rsidR="00056543" w:rsidRDefault="00056543" w:rsidP="000D1734">
      <w:pPr>
        <w:pStyle w:val="ListParagraph"/>
        <w:numPr>
          <w:ilvl w:val="0"/>
          <w:numId w:val="2"/>
        </w:numPr>
        <w:ind w:left="0" w:right="-22" w:hanging="357"/>
        <w:contextualSpacing w:val="0"/>
        <w:rPr>
          <w:szCs w:val="21"/>
        </w:rPr>
      </w:pPr>
      <w:r w:rsidRPr="00E07A56">
        <w:rPr>
          <w:b/>
          <w:bCs/>
          <w:szCs w:val="21"/>
          <w:u w:val="single"/>
        </w:rPr>
        <w:t>Asked</w:t>
      </w:r>
      <w:r>
        <w:rPr>
          <w:szCs w:val="21"/>
        </w:rPr>
        <w:t xml:space="preserve"> whether being at school helped them to think about what they wanted to do with their lived, pupils </w:t>
      </w:r>
      <w:r w:rsidR="004760B9">
        <w:rPr>
          <w:szCs w:val="21"/>
        </w:rPr>
        <w:t>did not think that it did:</w:t>
      </w:r>
    </w:p>
    <w:p w14:paraId="3BD3FA92" w14:textId="189A0FD5" w:rsidR="004760B9" w:rsidRDefault="004760B9" w:rsidP="000D1734">
      <w:pPr>
        <w:pStyle w:val="ListParagraph"/>
        <w:numPr>
          <w:ilvl w:val="2"/>
          <w:numId w:val="2"/>
        </w:numPr>
        <w:ind w:right="-22"/>
        <w:contextualSpacing w:val="0"/>
        <w:rPr>
          <w:szCs w:val="21"/>
        </w:rPr>
      </w:pPr>
      <w:r w:rsidRPr="004760B9">
        <w:rPr>
          <w:szCs w:val="21"/>
        </w:rPr>
        <w:t xml:space="preserve">One pupil </w:t>
      </w:r>
      <w:r>
        <w:rPr>
          <w:szCs w:val="21"/>
        </w:rPr>
        <w:t xml:space="preserve">wanted to be a footballer but, in case that was not possible, </w:t>
      </w:r>
      <w:r w:rsidR="00CE0D3D">
        <w:rPr>
          <w:szCs w:val="21"/>
        </w:rPr>
        <w:t xml:space="preserve">had a second plan of becoming a </w:t>
      </w:r>
      <w:r w:rsidR="0098383D">
        <w:rPr>
          <w:szCs w:val="21"/>
        </w:rPr>
        <w:t>lifeguard</w:t>
      </w:r>
      <w:r w:rsidR="00CE0D3D">
        <w:rPr>
          <w:szCs w:val="21"/>
        </w:rPr>
        <w:t>.  School did not teach then to do either of those.</w:t>
      </w:r>
    </w:p>
    <w:p w14:paraId="0A39E76E" w14:textId="063CA421" w:rsidR="00CE0D3D" w:rsidRDefault="00CE0D3D" w:rsidP="000D1734">
      <w:pPr>
        <w:pStyle w:val="ListParagraph"/>
        <w:numPr>
          <w:ilvl w:val="2"/>
          <w:numId w:val="2"/>
        </w:numPr>
        <w:ind w:right="-22"/>
        <w:contextualSpacing w:val="0"/>
        <w:rPr>
          <w:szCs w:val="21"/>
        </w:rPr>
      </w:pPr>
      <w:r>
        <w:rPr>
          <w:szCs w:val="21"/>
        </w:rPr>
        <w:t xml:space="preserve">One pupil wanted to work with their </w:t>
      </w:r>
      <w:r w:rsidR="007C1512">
        <w:rPr>
          <w:szCs w:val="21"/>
        </w:rPr>
        <w:t>parent in their business.</w:t>
      </w:r>
    </w:p>
    <w:p w14:paraId="4C735A0F" w14:textId="2C3EF4A8" w:rsidR="007C1512" w:rsidRDefault="007C1512" w:rsidP="000D1734">
      <w:pPr>
        <w:pStyle w:val="ListParagraph"/>
        <w:numPr>
          <w:ilvl w:val="2"/>
          <w:numId w:val="2"/>
        </w:numPr>
        <w:ind w:right="-22"/>
        <w:contextualSpacing w:val="0"/>
        <w:rPr>
          <w:szCs w:val="21"/>
        </w:rPr>
      </w:pPr>
      <w:r>
        <w:rPr>
          <w:szCs w:val="21"/>
        </w:rPr>
        <w:t>One wanted to be a nail technician – school did not teach nail technician skills.</w:t>
      </w:r>
    </w:p>
    <w:p w14:paraId="27D9E674" w14:textId="19F0F14B" w:rsidR="007C1512" w:rsidRDefault="002747B5" w:rsidP="000D1734">
      <w:pPr>
        <w:pStyle w:val="ListParagraph"/>
        <w:numPr>
          <w:ilvl w:val="2"/>
          <w:numId w:val="2"/>
        </w:numPr>
        <w:ind w:right="-22"/>
        <w:contextualSpacing w:val="0"/>
        <w:rPr>
          <w:szCs w:val="21"/>
        </w:rPr>
      </w:pPr>
      <w:r>
        <w:rPr>
          <w:szCs w:val="21"/>
        </w:rPr>
        <w:t xml:space="preserve">One said that none of the jobs they wanted to do bore any relation to what they were taught in school.  </w:t>
      </w:r>
      <w:r w:rsidR="00ED15CD">
        <w:rPr>
          <w:szCs w:val="21"/>
        </w:rPr>
        <w:t>This pupil</w:t>
      </w:r>
      <w:r>
        <w:rPr>
          <w:szCs w:val="21"/>
        </w:rPr>
        <w:t xml:space="preserve"> wanted to </w:t>
      </w:r>
      <w:r w:rsidR="00ED15CD">
        <w:rPr>
          <w:szCs w:val="21"/>
        </w:rPr>
        <w:t>work in the transport industry, with trains or buses.</w:t>
      </w:r>
    </w:p>
    <w:p w14:paraId="594DCC7D" w14:textId="055CB7F9" w:rsidR="002747B5" w:rsidRPr="004760B9" w:rsidRDefault="00ED15CD" w:rsidP="000D1734">
      <w:pPr>
        <w:pStyle w:val="ListParagraph"/>
        <w:numPr>
          <w:ilvl w:val="2"/>
          <w:numId w:val="2"/>
        </w:numPr>
        <w:ind w:right="-22"/>
        <w:contextualSpacing w:val="0"/>
        <w:rPr>
          <w:szCs w:val="21"/>
        </w:rPr>
      </w:pPr>
      <w:r>
        <w:rPr>
          <w:szCs w:val="21"/>
        </w:rPr>
        <w:t xml:space="preserve">One pupil wanted to be a paramedic – the school helped by teaching Science.   </w:t>
      </w:r>
    </w:p>
    <w:p w14:paraId="71023CCE" w14:textId="5353CBEE" w:rsidR="004760B9" w:rsidRDefault="00ED15CD" w:rsidP="000D1734">
      <w:pPr>
        <w:pStyle w:val="ListParagraph"/>
        <w:numPr>
          <w:ilvl w:val="0"/>
          <w:numId w:val="2"/>
        </w:numPr>
        <w:ind w:left="0" w:right="-22" w:hanging="357"/>
        <w:contextualSpacing w:val="0"/>
        <w:rPr>
          <w:szCs w:val="21"/>
        </w:rPr>
      </w:pPr>
      <w:r>
        <w:rPr>
          <w:b/>
          <w:bCs/>
          <w:szCs w:val="21"/>
          <w:u w:val="single"/>
        </w:rPr>
        <w:t>Asked</w:t>
      </w:r>
      <w:r>
        <w:rPr>
          <w:szCs w:val="21"/>
        </w:rPr>
        <w:t xml:space="preserve"> whether they </w:t>
      </w:r>
      <w:r w:rsidR="00E05F91">
        <w:rPr>
          <w:szCs w:val="21"/>
        </w:rPr>
        <w:t>learned</w:t>
      </w:r>
      <w:r>
        <w:rPr>
          <w:szCs w:val="21"/>
        </w:rPr>
        <w:t xml:space="preserve"> to be resilient and independent at school, </w:t>
      </w:r>
      <w:r w:rsidR="00E05F91">
        <w:rPr>
          <w:szCs w:val="21"/>
        </w:rPr>
        <w:t xml:space="preserve">most </w:t>
      </w:r>
      <w:r>
        <w:rPr>
          <w:szCs w:val="21"/>
        </w:rPr>
        <w:t>pupils said they did, and gave the following examples:</w:t>
      </w:r>
    </w:p>
    <w:p w14:paraId="66E539E6" w14:textId="38174284" w:rsidR="00ED15CD" w:rsidRDefault="00ED15CD" w:rsidP="000D1734">
      <w:pPr>
        <w:pStyle w:val="ListParagraph"/>
        <w:numPr>
          <w:ilvl w:val="2"/>
          <w:numId w:val="2"/>
        </w:numPr>
        <w:ind w:right="-22"/>
        <w:contextualSpacing w:val="0"/>
        <w:rPr>
          <w:szCs w:val="21"/>
        </w:rPr>
      </w:pPr>
      <w:r w:rsidRPr="00ED15CD">
        <w:rPr>
          <w:szCs w:val="21"/>
        </w:rPr>
        <w:t xml:space="preserve">They were taught to do their </w:t>
      </w:r>
      <w:r w:rsidR="00E05F91" w:rsidRPr="00ED15CD">
        <w:rPr>
          <w:szCs w:val="21"/>
        </w:rPr>
        <w:t>own</w:t>
      </w:r>
      <w:r w:rsidRPr="00ED15CD">
        <w:rPr>
          <w:szCs w:val="21"/>
        </w:rPr>
        <w:t xml:space="preserve"> work rather than copying an example or from a friend.</w:t>
      </w:r>
    </w:p>
    <w:p w14:paraId="355044B6" w14:textId="44C4B9C8" w:rsidR="00E05F91" w:rsidRDefault="00E05F91" w:rsidP="000D1734">
      <w:pPr>
        <w:pStyle w:val="ListParagraph"/>
        <w:numPr>
          <w:ilvl w:val="2"/>
          <w:numId w:val="2"/>
        </w:numPr>
        <w:ind w:right="-22"/>
        <w:contextualSpacing w:val="0"/>
        <w:rPr>
          <w:szCs w:val="21"/>
        </w:rPr>
      </w:pPr>
      <w:r>
        <w:rPr>
          <w:szCs w:val="21"/>
        </w:rPr>
        <w:t>They were taught to do their own thing, rather than what everyone else might be doing.</w:t>
      </w:r>
    </w:p>
    <w:p w14:paraId="45063884" w14:textId="4D7F6FEE" w:rsidR="00E748DE" w:rsidRDefault="00E748DE" w:rsidP="000D1734">
      <w:pPr>
        <w:pStyle w:val="ListParagraph"/>
        <w:numPr>
          <w:ilvl w:val="2"/>
          <w:numId w:val="2"/>
        </w:numPr>
        <w:ind w:right="-22"/>
        <w:contextualSpacing w:val="0"/>
        <w:rPr>
          <w:szCs w:val="21"/>
        </w:rPr>
      </w:pPr>
      <w:r>
        <w:rPr>
          <w:szCs w:val="21"/>
        </w:rPr>
        <w:t xml:space="preserve">In Geography, the teacher would sometimes ask pupils to work on their own and not with their partner: they had to try once or twice before asking for help.  </w:t>
      </w:r>
    </w:p>
    <w:p w14:paraId="3CED02B0" w14:textId="0F0BFF64" w:rsidR="00ED15CD" w:rsidRDefault="00E05F91" w:rsidP="000D1734">
      <w:pPr>
        <w:pStyle w:val="ListParagraph"/>
        <w:numPr>
          <w:ilvl w:val="0"/>
          <w:numId w:val="2"/>
        </w:numPr>
        <w:ind w:left="0" w:right="-22" w:hanging="357"/>
        <w:contextualSpacing w:val="0"/>
        <w:rPr>
          <w:szCs w:val="21"/>
        </w:rPr>
      </w:pPr>
      <w:r>
        <w:rPr>
          <w:szCs w:val="21"/>
        </w:rPr>
        <w:t xml:space="preserve">One pupil said that the school did not teach them to be independent: </w:t>
      </w:r>
      <w:r w:rsidR="006448F2">
        <w:rPr>
          <w:szCs w:val="21"/>
        </w:rPr>
        <w:t>staff pushed pupils to do teamwork, and to work together on LBQ</w:t>
      </w:r>
      <w:r w:rsidR="00E748DE">
        <w:rPr>
          <w:rStyle w:val="FootnoteReference"/>
          <w:szCs w:val="21"/>
        </w:rPr>
        <w:footnoteReference w:id="1"/>
      </w:r>
      <w:r w:rsidR="006448F2">
        <w:rPr>
          <w:szCs w:val="21"/>
        </w:rPr>
        <w:t>: the teacher shouted at you if you were not on the same question as your partner</w:t>
      </w:r>
      <w:r w:rsidR="00E748DE">
        <w:rPr>
          <w:szCs w:val="21"/>
        </w:rPr>
        <w:t xml:space="preserve">. </w:t>
      </w:r>
    </w:p>
    <w:p w14:paraId="0BD81E27" w14:textId="73C1EEEB" w:rsidR="0029421C" w:rsidRDefault="0029421C" w:rsidP="000D1734">
      <w:pPr>
        <w:pStyle w:val="ListParagraph"/>
        <w:numPr>
          <w:ilvl w:val="0"/>
          <w:numId w:val="2"/>
        </w:numPr>
        <w:ind w:left="0" w:right="-22" w:hanging="357"/>
        <w:contextualSpacing w:val="0"/>
        <w:rPr>
          <w:szCs w:val="21"/>
        </w:rPr>
      </w:pPr>
      <w:r>
        <w:rPr>
          <w:b/>
          <w:bCs/>
          <w:szCs w:val="21"/>
          <w:u w:val="single"/>
        </w:rPr>
        <w:t>Asked</w:t>
      </w:r>
      <w:r>
        <w:rPr>
          <w:szCs w:val="21"/>
        </w:rPr>
        <w:t xml:space="preserve"> whether they understood about other people’s religions and faiths</w:t>
      </w:r>
      <w:r w:rsidR="00A124E7">
        <w:rPr>
          <w:szCs w:val="21"/>
        </w:rPr>
        <w:t>, and how the school helped with this, pupils said that:</w:t>
      </w:r>
    </w:p>
    <w:p w14:paraId="1C20F894" w14:textId="4F12A3B9" w:rsidR="00A124E7" w:rsidRDefault="00A124E7" w:rsidP="000D1734">
      <w:pPr>
        <w:pStyle w:val="ListParagraph"/>
        <w:numPr>
          <w:ilvl w:val="2"/>
          <w:numId w:val="2"/>
        </w:numPr>
        <w:ind w:right="-22"/>
        <w:contextualSpacing w:val="0"/>
        <w:rPr>
          <w:szCs w:val="21"/>
        </w:rPr>
      </w:pPr>
      <w:r>
        <w:rPr>
          <w:szCs w:val="21"/>
        </w:rPr>
        <w:t xml:space="preserve">They learned about Judaism, </w:t>
      </w:r>
      <w:proofErr w:type="gramStart"/>
      <w:r>
        <w:rPr>
          <w:szCs w:val="21"/>
        </w:rPr>
        <w:t>Christianity</w:t>
      </w:r>
      <w:proofErr w:type="gramEnd"/>
      <w:r>
        <w:rPr>
          <w:szCs w:val="21"/>
        </w:rPr>
        <w:t xml:space="preserve"> and lots of other religions that they hadn’t known about.</w:t>
      </w:r>
    </w:p>
    <w:p w14:paraId="64D56753" w14:textId="1B40C54F" w:rsidR="00A124E7" w:rsidRDefault="00A124E7" w:rsidP="000D1734">
      <w:pPr>
        <w:pStyle w:val="ListParagraph"/>
        <w:numPr>
          <w:ilvl w:val="2"/>
          <w:numId w:val="2"/>
        </w:numPr>
        <w:ind w:right="-22"/>
        <w:contextualSpacing w:val="0"/>
        <w:rPr>
          <w:szCs w:val="21"/>
        </w:rPr>
      </w:pPr>
      <w:r>
        <w:rPr>
          <w:szCs w:val="21"/>
        </w:rPr>
        <w:lastRenderedPageBreak/>
        <w:t>There were lots of people in class and across school with different religions.  The important thing was to accept everyone, no matter what they believed or the colour of their skin.</w:t>
      </w:r>
    </w:p>
    <w:p w14:paraId="5D528DDE" w14:textId="44CE95A9" w:rsidR="00A124E7" w:rsidRDefault="00A124E7" w:rsidP="000D1734">
      <w:pPr>
        <w:pStyle w:val="ListParagraph"/>
        <w:numPr>
          <w:ilvl w:val="2"/>
          <w:numId w:val="2"/>
        </w:numPr>
        <w:ind w:right="-22"/>
        <w:contextualSpacing w:val="0"/>
        <w:rPr>
          <w:szCs w:val="21"/>
        </w:rPr>
      </w:pPr>
      <w:r>
        <w:rPr>
          <w:szCs w:val="21"/>
        </w:rPr>
        <w:t xml:space="preserve">One </w:t>
      </w:r>
      <w:proofErr w:type="gramStart"/>
      <w:r>
        <w:rPr>
          <w:szCs w:val="21"/>
        </w:rPr>
        <w:t>pupils</w:t>
      </w:r>
      <w:proofErr w:type="gramEnd"/>
      <w:r>
        <w:rPr>
          <w:szCs w:val="21"/>
        </w:rPr>
        <w:t xml:space="preserve"> aid that she and one other pupils had been the only Hindus in the class</w:t>
      </w:r>
      <w:r w:rsidR="00A76414">
        <w:rPr>
          <w:szCs w:val="21"/>
        </w:rPr>
        <w:t>.  The teacher had told them not to put their hands up when the class was talking about Hinduism, even though they knew all about it.  But they had learned a lot about Sikhism.</w:t>
      </w:r>
    </w:p>
    <w:p w14:paraId="46BF0715" w14:textId="4EC28A0E" w:rsidR="00A124E7" w:rsidRDefault="00A76414" w:rsidP="000D1734">
      <w:pPr>
        <w:pStyle w:val="ListParagraph"/>
        <w:numPr>
          <w:ilvl w:val="0"/>
          <w:numId w:val="2"/>
        </w:numPr>
        <w:ind w:left="0" w:right="-22" w:hanging="357"/>
        <w:contextualSpacing w:val="0"/>
        <w:rPr>
          <w:szCs w:val="21"/>
        </w:rPr>
      </w:pPr>
      <w:r>
        <w:rPr>
          <w:szCs w:val="21"/>
        </w:rPr>
        <w:t>Asked whether they knew how to stay healthy, pupils said they did, and gave the following examples:</w:t>
      </w:r>
    </w:p>
    <w:p w14:paraId="131C65EE" w14:textId="1DD17082" w:rsidR="00A76414" w:rsidRDefault="00A76414" w:rsidP="000D1734">
      <w:pPr>
        <w:pStyle w:val="ListParagraph"/>
        <w:numPr>
          <w:ilvl w:val="2"/>
          <w:numId w:val="2"/>
        </w:numPr>
        <w:ind w:right="-22"/>
        <w:contextualSpacing w:val="0"/>
        <w:rPr>
          <w:szCs w:val="21"/>
        </w:rPr>
      </w:pPr>
      <w:r>
        <w:rPr>
          <w:szCs w:val="21"/>
        </w:rPr>
        <w:t>There was always water available in school</w:t>
      </w:r>
      <w:r w:rsidR="009B2031">
        <w:rPr>
          <w:szCs w:val="21"/>
        </w:rPr>
        <w:t>.</w:t>
      </w:r>
    </w:p>
    <w:p w14:paraId="5A3CDDFA" w14:textId="2CC6007F" w:rsidR="009B2031" w:rsidRDefault="009B2031" w:rsidP="000D1734">
      <w:pPr>
        <w:pStyle w:val="ListParagraph"/>
        <w:numPr>
          <w:ilvl w:val="2"/>
          <w:numId w:val="2"/>
        </w:numPr>
        <w:ind w:right="-22"/>
        <w:contextualSpacing w:val="0"/>
        <w:rPr>
          <w:szCs w:val="21"/>
        </w:rPr>
      </w:pPr>
      <w:r>
        <w:rPr>
          <w:szCs w:val="21"/>
        </w:rPr>
        <w:t xml:space="preserve">You could eat vegetables at home – they were good for you.  </w:t>
      </w:r>
    </w:p>
    <w:p w14:paraId="16C25CE0" w14:textId="4159C0BC" w:rsidR="009B2031" w:rsidRDefault="00CF10CD" w:rsidP="000D1734">
      <w:pPr>
        <w:pStyle w:val="ListParagraph"/>
        <w:numPr>
          <w:ilvl w:val="2"/>
          <w:numId w:val="2"/>
        </w:numPr>
        <w:ind w:right="-22"/>
        <w:contextualSpacing w:val="0"/>
        <w:rPr>
          <w:szCs w:val="21"/>
        </w:rPr>
      </w:pPr>
      <w:r>
        <w:rPr>
          <w:szCs w:val="21"/>
        </w:rPr>
        <w:t xml:space="preserve">Eating </w:t>
      </w:r>
      <w:proofErr w:type="spellStart"/>
      <w:r>
        <w:rPr>
          <w:szCs w:val="21"/>
        </w:rPr>
        <w:t>ton</w:t>
      </w:r>
      <w:proofErr w:type="spellEnd"/>
      <w:r>
        <w:rPr>
          <w:szCs w:val="21"/>
        </w:rPr>
        <w:t xml:space="preserve"> much of anything, even vegetables, was not good for you.  You needed a healthy, balanced diet.</w:t>
      </w:r>
    </w:p>
    <w:p w14:paraId="151C8227" w14:textId="5EE60780" w:rsidR="00CF10CD" w:rsidRDefault="00CF10CD" w:rsidP="000D1734">
      <w:pPr>
        <w:pStyle w:val="ListParagraph"/>
        <w:numPr>
          <w:ilvl w:val="2"/>
          <w:numId w:val="2"/>
        </w:numPr>
        <w:ind w:right="-22"/>
        <w:contextualSpacing w:val="0"/>
        <w:rPr>
          <w:szCs w:val="21"/>
        </w:rPr>
      </w:pPr>
      <w:r>
        <w:rPr>
          <w:szCs w:val="21"/>
        </w:rPr>
        <w:t xml:space="preserve">You needed </w:t>
      </w:r>
      <w:r w:rsidR="00A1338D">
        <w:rPr>
          <w:szCs w:val="21"/>
        </w:rPr>
        <w:t>normal food, not just vegetables.  For example, you needed protein, so it was OK to eat meat sometimes.  You could have chocolate now an again, but not too much because it had too much sugar.</w:t>
      </w:r>
    </w:p>
    <w:p w14:paraId="372191D1" w14:textId="4F22B579" w:rsidR="00DE0C6A" w:rsidRDefault="00DE0C6A" w:rsidP="000D1734">
      <w:pPr>
        <w:pStyle w:val="ListParagraph"/>
        <w:numPr>
          <w:ilvl w:val="2"/>
          <w:numId w:val="2"/>
        </w:numPr>
        <w:ind w:right="-22"/>
        <w:contextualSpacing w:val="0"/>
        <w:rPr>
          <w:szCs w:val="21"/>
        </w:rPr>
      </w:pPr>
      <w:r>
        <w:rPr>
          <w:szCs w:val="21"/>
        </w:rPr>
        <w:t>A caravan came into school and taught children to be healthy.</w:t>
      </w:r>
    </w:p>
    <w:p w14:paraId="3EAC54C4" w14:textId="407CDBA3" w:rsidR="00DE0C6A" w:rsidRDefault="00DE0C6A" w:rsidP="000D1734">
      <w:pPr>
        <w:pStyle w:val="ListParagraph"/>
        <w:numPr>
          <w:ilvl w:val="2"/>
          <w:numId w:val="2"/>
        </w:numPr>
        <w:ind w:right="-22"/>
        <w:contextualSpacing w:val="0"/>
        <w:rPr>
          <w:szCs w:val="21"/>
        </w:rPr>
      </w:pPr>
      <w:r>
        <w:rPr>
          <w:szCs w:val="21"/>
        </w:rPr>
        <w:t xml:space="preserve">If you went running and were a bit achy the next day, that was not a bad thing: it was just your muscles </w:t>
      </w:r>
      <w:r w:rsidR="002D63D5">
        <w:rPr>
          <w:szCs w:val="21"/>
        </w:rPr>
        <w:t>stretching back.</w:t>
      </w:r>
    </w:p>
    <w:p w14:paraId="36C352C6" w14:textId="13989F1A" w:rsidR="002D63D5" w:rsidRDefault="002D63D5" w:rsidP="000D1734">
      <w:pPr>
        <w:pStyle w:val="ListParagraph"/>
        <w:numPr>
          <w:ilvl w:val="2"/>
          <w:numId w:val="2"/>
        </w:numPr>
        <w:ind w:right="-22"/>
        <w:contextualSpacing w:val="0"/>
        <w:rPr>
          <w:szCs w:val="21"/>
        </w:rPr>
      </w:pPr>
      <w:r>
        <w:rPr>
          <w:szCs w:val="21"/>
        </w:rPr>
        <w:t xml:space="preserve">At PE time a pupil had said no </w:t>
      </w:r>
      <w:r w:rsidR="006C7FA9">
        <w:rPr>
          <w:szCs w:val="21"/>
        </w:rPr>
        <w:t>when</w:t>
      </w:r>
      <w:r>
        <w:rPr>
          <w:szCs w:val="21"/>
        </w:rPr>
        <w:t xml:space="preserve"> a friend had offered a biscuit, because it had too many calories </w:t>
      </w:r>
      <w:r w:rsidR="006C7FA9">
        <w:rPr>
          <w:szCs w:val="21"/>
        </w:rPr>
        <w:t>–</w:t>
      </w:r>
      <w:r>
        <w:rPr>
          <w:szCs w:val="21"/>
        </w:rPr>
        <w:t xml:space="preserve"> </w:t>
      </w:r>
      <w:r w:rsidR="006C7FA9">
        <w:rPr>
          <w:szCs w:val="21"/>
        </w:rPr>
        <w:t>being healthy was about making good decisions.</w:t>
      </w:r>
    </w:p>
    <w:p w14:paraId="761FBCB0" w14:textId="2E2C4B15" w:rsidR="00A76414" w:rsidRDefault="006C7FA9" w:rsidP="000D1734">
      <w:pPr>
        <w:pStyle w:val="ListParagraph"/>
        <w:numPr>
          <w:ilvl w:val="0"/>
          <w:numId w:val="2"/>
        </w:numPr>
        <w:ind w:left="0" w:right="-22" w:hanging="357"/>
        <w:contextualSpacing w:val="0"/>
        <w:rPr>
          <w:szCs w:val="21"/>
        </w:rPr>
      </w:pPr>
      <w:r>
        <w:rPr>
          <w:b/>
          <w:bCs/>
          <w:szCs w:val="21"/>
          <w:u w:val="single"/>
        </w:rPr>
        <w:t>Asked</w:t>
      </w:r>
      <w:r>
        <w:rPr>
          <w:szCs w:val="21"/>
        </w:rPr>
        <w:t xml:space="preserve"> whether school helped them to stay safe, pupils gave the following examples:</w:t>
      </w:r>
    </w:p>
    <w:p w14:paraId="36872EF1" w14:textId="48F81788" w:rsidR="006C7FA9" w:rsidRPr="006C7FA9" w:rsidRDefault="006C7FA9" w:rsidP="000D1734">
      <w:pPr>
        <w:pStyle w:val="ListParagraph"/>
        <w:numPr>
          <w:ilvl w:val="2"/>
          <w:numId w:val="2"/>
        </w:numPr>
        <w:ind w:right="-22"/>
        <w:contextualSpacing w:val="0"/>
        <w:rPr>
          <w:szCs w:val="21"/>
        </w:rPr>
      </w:pPr>
      <w:r w:rsidRPr="006C7FA9">
        <w:rPr>
          <w:szCs w:val="21"/>
        </w:rPr>
        <w:t>They had been taught that, if there was a fire, they should line up while the teacher took the register.</w:t>
      </w:r>
    </w:p>
    <w:p w14:paraId="0419C4C2" w14:textId="6F9133D2" w:rsidR="006C7FA9" w:rsidRDefault="006C7FA9" w:rsidP="000D1734">
      <w:pPr>
        <w:pStyle w:val="ListParagraph"/>
        <w:numPr>
          <w:ilvl w:val="2"/>
          <w:numId w:val="2"/>
        </w:numPr>
        <w:ind w:right="-22"/>
        <w:contextualSpacing w:val="0"/>
        <w:rPr>
          <w:szCs w:val="21"/>
        </w:rPr>
      </w:pPr>
      <w:r>
        <w:rPr>
          <w:szCs w:val="21"/>
        </w:rPr>
        <w:t>The school taught pupils about road and traffic safety.</w:t>
      </w:r>
    </w:p>
    <w:p w14:paraId="6A586BEC" w14:textId="41D1BC8C" w:rsidR="00A0621A" w:rsidRDefault="00A0621A" w:rsidP="000D1734">
      <w:pPr>
        <w:pStyle w:val="ListParagraph"/>
        <w:numPr>
          <w:ilvl w:val="2"/>
          <w:numId w:val="2"/>
        </w:numPr>
        <w:ind w:right="-22"/>
        <w:contextualSpacing w:val="0"/>
        <w:rPr>
          <w:szCs w:val="21"/>
        </w:rPr>
      </w:pPr>
      <w:r>
        <w:rPr>
          <w:szCs w:val="21"/>
        </w:rPr>
        <w:t>On school trips, staff helped pupils to stay safe in the real world, eg by making sure they stood back from the edge of train platforms.</w:t>
      </w:r>
    </w:p>
    <w:p w14:paraId="6D626037" w14:textId="2595A816" w:rsidR="00A0621A" w:rsidRDefault="00A0621A" w:rsidP="000D1734">
      <w:pPr>
        <w:pStyle w:val="ListParagraph"/>
        <w:numPr>
          <w:ilvl w:val="2"/>
          <w:numId w:val="2"/>
        </w:numPr>
        <w:ind w:right="-22"/>
        <w:contextualSpacing w:val="0"/>
        <w:rPr>
          <w:szCs w:val="21"/>
        </w:rPr>
      </w:pPr>
      <w:r>
        <w:rPr>
          <w:szCs w:val="21"/>
        </w:rPr>
        <w:t>School helped them to use the internet safely.</w:t>
      </w:r>
    </w:p>
    <w:p w14:paraId="4CBA74C7" w14:textId="1EBECA69" w:rsidR="00A0621A" w:rsidRDefault="00A0621A" w:rsidP="000D1734">
      <w:pPr>
        <w:pStyle w:val="ListParagraph"/>
        <w:numPr>
          <w:ilvl w:val="2"/>
          <w:numId w:val="2"/>
        </w:numPr>
        <w:ind w:right="-22"/>
        <w:contextualSpacing w:val="0"/>
        <w:rPr>
          <w:szCs w:val="21"/>
        </w:rPr>
      </w:pPr>
      <w:r>
        <w:rPr>
          <w:szCs w:val="21"/>
        </w:rPr>
        <w:t xml:space="preserve">Staff talked to them about online and in-person safety.  Online, you shouldn’t speak to anyone unless you knew who they were and were 100% sure that they were who you thought they were.  </w:t>
      </w:r>
    </w:p>
    <w:p w14:paraId="5DD2179D" w14:textId="205CAF53" w:rsidR="00B12BC2" w:rsidRDefault="00B12BC2" w:rsidP="000D1734">
      <w:pPr>
        <w:pStyle w:val="ListParagraph"/>
        <w:numPr>
          <w:ilvl w:val="2"/>
          <w:numId w:val="2"/>
        </w:numPr>
        <w:ind w:right="-22"/>
        <w:contextualSpacing w:val="0"/>
        <w:rPr>
          <w:szCs w:val="21"/>
        </w:rPr>
      </w:pPr>
      <w:r>
        <w:rPr>
          <w:szCs w:val="21"/>
        </w:rPr>
        <w:t xml:space="preserve">If a stranger came up and started talking to you, you should say “I don’t know you, please go away”, and then walk away.  </w:t>
      </w:r>
      <w:r w:rsidR="00961BC9">
        <w:rPr>
          <w:szCs w:val="21"/>
        </w:rPr>
        <w:t>I</w:t>
      </w:r>
      <w:r w:rsidR="00A11B35">
        <w:rPr>
          <w:szCs w:val="21"/>
        </w:rPr>
        <w:t>f</w:t>
      </w:r>
      <w:r w:rsidR="00961BC9">
        <w:rPr>
          <w:szCs w:val="21"/>
        </w:rPr>
        <w:t xml:space="preserve"> they followed you, you should go to a safe adult.</w:t>
      </w:r>
    </w:p>
    <w:p w14:paraId="52331436" w14:textId="52DF1B24" w:rsidR="00AE19D7" w:rsidRDefault="00AE19D7" w:rsidP="000D1734">
      <w:pPr>
        <w:pStyle w:val="ListParagraph"/>
        <w:numPr>
          <w:ilvl w:val="0"/>
          <w:numId w:val="2"/>
        </w:numPr>
        <w:ind w:left="0" w:right="-22" w:hanging="357"/>
        <w:contextualSpacing w:val="0"/>
        <w:rPr>
          <w:szCs w:val="21"/>
        </w:rPr>
      </w:pPr>
      <w:r>
        <w:rPr>
          <w:szCs w:val="21"/>
        </w:rPr>
        <w:t xml:space="preserve">Noting that it was a beautiful day, </w:t>
      </w:r>
      <w:r w:rsidRPr="00AE19D7">
        <w:rPr>
          <w:b/>
          <w:bCs/>
          <w:szCs w:val="21"/>
          <w:u w:val="single"/>
        </w:rPr>
        <w:t>Mr O’Neill asked</w:t>
      </w:r>
      <w:r>
        <w:rPr>
          <w:szCs w:val="21"/>
        </w:rPr>
        <w:t xml:space="preserve"> whether pupils knew how to keep safe in warm weather.  Pupils said that they did: </w:t>
      </w:r>
      <w:r w:rsidR="00C93E1C">
        <w:rPr>
          <w:szCs w:val="21"/>
        </w:rPr>
        <w:t xml:space="preserve">they used suncream, wore cool clothes and hats and drank plenty of water.  </w:t>
      </w:r>
    </w:p>
    <w:p w14:paraId="17253A81" w14:textId="77715767" w:rsidR="006C7FA9" w:rsidRDefault="00961BC9" w:rsidP="000D1734">
      <w:pPr>
        <w:pStyle w:val="ListParagraph"/>
        <w:numPr>
          <w:ilvl w:val="0"/>
          <w:numId w:val="2"/>
        </w:numPr>
        <w:ind w:left="0" w:right="-22" w:hanging="357"/>
        <w:contextualSpacing w:val="0"/>
        <w:rPr>
          <w:szCs w:val="21"/>
        </w:rPr>
      </w:pPr>
      <w:r>
        <w:rPr>
          <w:szCs w:val="21"/>
        </w:rPr>
        <w:t xml:space="preserve">Mr O’Neill thanked pupils for answering all his questions so helpfully </w:t>
      </w:r>
      <w:r w:rsidR="00E93215">
        <w:rPr>
          <w:szCs w:val="21"/>
        </w:rPr>
        <w:t>and</w:t>
      </w:r>
      <w:r>
        <w:rPr>
          <w:szCs w:val="21"/>
        </w:rPr>
        <w:t xml:space="preserve"> </w:t>
      </w:r>
      <w:r w:rsidRPr="00E93215">
        <w:rPr>
          <w:b/>
          <w:bCs/>
          <w:szCs w:val="21"/>
          <w:u w:val="single"/>
        </w:rPr>
        <w:t>asked</w:t>
      </w:r>
      <w:r>
        <w:rPr>
          <w:szCs w:val="21"/>
        </w:rPr>
        <w:t xml:space="preserve"> whether they had any questions for him.  </w:t>
      </w:r>
      <w:r w:rsidR="006B58F2">
        <w:rPr>
          <w:szCs w:val="21"/>
        </w:rPr>
        <w:t xml:space="preserve">Pupils asked what it was like being a governor: he said that it was </w:t>
      </w:r>
      <w:proofErr w:type="gramStart"/>
      <w:r w:rsidR="006B58F2">
        <w:rPr>
          <w:szCs w:val="21"/>
        </w:rPr>
        <w:t>really interesting</w:t>
      </w:r>
      <w:proofErr w:type="gramEnd"/>
      <w:r w:rsidR="006B58F2">
        <w:rPr>
          <w:szCs w:val="21"/>
        </w:rPr>
        <w:t xml:space="preserve">.  He met Mrs Redmond and Mr Cooper to discuss the school.  He asked them about </w:t>
      </w:r>
      <w:r w:rsidR="006E6F83">
        <w:rPr>
          <w:szCs w:val="21"/>
        </w:rPr>
        <w:t xml:space="preserve">things like </w:t>
      </w:r>
      <w:r w:rsidR="006B58F2">
        <w:rPr>
          <w:szCs w:val="21"/>
        </w:rPr>
        <w:t>pupils’ behaviour</w:t>
      </w:r>
      <w:r w:rsidR="006E6F83">
        <w:rPr>
          <w:szCs w:val="21"/>
        </w:rPr>
        <w:t>, whether they were safe, what they did on their trips.  Governors had to make sure that the school w</w:t>
      </w:r>
      <w:r w:rsidR="00117AF2">
        <w:rPr>
          <w:szCs w:val="21"/>
        </w:rPr>
        <w:t>as doing everything it should so that it provide</w:t>
      </w:r>
      <w:r w:rsidR="00E93215">
        <w:rPr>
          <w:szCs w:val="21"/>
        </w:rPr>
        <w:t>d</w:t>
      </w:r>
      <w:r w:rsidR="00117AF2">
        <w:rPr>
          <w:szCs w:val="21"/>
        </w:rPr>
        <w:t xml:space="preserve"> the best for all its </w:t>
      </w:r>
      <w:r w:rsidR="00E93215">
        <w:rPr>
          <w:szCs w:val="21"/>
        </w:rPr>
        <w:t>pupils</w:t>
      </w:r>
      <w:r w:rsidR="00117AF2">
        <w:rPr>
          <w:szCs w:val="21"/>
        </w:rPr>
        <w:t>.</w:t>
      </w:r>
    </w:p>
    <w:p w14:paraId="77F67004" w14:textId="73B6E256" w:rsidR="00117AF2" w:rsidRDefault="00117AF2" w:rsidP="000D1734">
      <w:pPr>
        <w:pStyle w:val="ListParagraph"/>
        <w:numPr>
          <w:ilvl w:val="0"/>
          <w:numId w:val="2"/>
        </w:numPr>
        <w:ind w:left="0" w:right="-22" w:hanging="357"/>
        <w:contextualSpacing w:val="0"/>
        <w:rPr>
          <w:szCs w:val="21"/>
        </w:rPr>
      </w:pPr>
      <w:r w:rsidRPr="00E93215">
        <w:rPr>
          <w:szCs w:val="21"/>
        </w:rPr>
        <w:t>Asked</w:t>
      </w:r>
      <w:r>
        <w:rPr>
          <w:szCs w:val="21"/>
        </w:rPr>
        <w:t xml:space="preserve"> whether being a governor was stressful, Mr O’Neill said that it w</w:t>
      </w:r>
      <w:r w:rsidR="00E93215">
        <w:rPr>
          <w:szCs w:val="21"/>
        </w:rPr>
        <w:t xml:space="preserve">as not very stressful at Steeton, because the school had really good staff – it would be more stressful if the staff were not doing very well.  </w:t>
      </w:r>
      <w:r w:rsidR="00E93215" w:rsidRPr="00E93215">
        <w:rPr>
          <w:szCs w:val="21"/>
        </w:rPr>
        <w:t xml:space="preserve">Asked whether being a governor was his main job, </w:t>
      </w:r>
      <w:r w:rsidR="00407969">
        <w:rPr>
          <w:szCs w:val="21"/>
        </w:rPr>
        <w:t>he said that it was not – his main job was as a PE teacher in a big secondary school.</w:t>
      </w:r>
    </w:p>
    <w:p w14:paraId="4835D555" w14:textId="18E2C350" w:rsidR="00407969" w:rsidRDefault="00407969" w:rsidP="000D1734">
      <w:pPr>
        <w:pStyle w:val="ListParagraph"/>
        <w:numPr>
          <w:ilvl w:val="0"/>
          <w:numId w:val="2"/>
        </w:numPr>
        <w:ind w:left="0" w:right="-22" w:hanging="357"/>
        <w:contextualSpacing w:val="0"/>
        <w:rPr>
          <w:szCs w:val="21"/>
        </w:rPr>
      </w:pPr>
      <w:r>
        <w:rPr>
          <w:szCs w:val="21"/>
        </w:rPr>
        <w:t>Mr O’Neill thanked pupils for their time and their helpful and interesting answer</w:t>
      </w:r>
      <w:r w:rsidR="00B83FD5">
        <w:rPr>
          <w:szCs w:val="21"/>
        </w:rPr>
        <w:t>s</w:t>
      </w:r>
      <w:r>
        <w:rPr>
          <w:szCs w:val="21"/>
        </w:rPr>
        <w:t xml:space="preserve"> to his questions.</w:t>
      </w:r>
    </w:p>
    <w:p w14:paraId="2232A8EC" w14:textId="77777777" w:rsidR="00B83FD5" w:rsidRDefault="00B83FD5" w:rsidP="00B56B76">
      <w:pPr>
        <w:ind w:right="-22"/>
        <w:rPr>
          <w:szCs w:val="21"/>
        </w:rPr>
      </w:pPr>
    </w:p>
    <w:p w14:paraId="5AB0BA9B" w14:textId="77777777" w:rsidR="00B83FD5" w:rsidRDefault="00B83FD5" w:rsidP="00B56B76">
      <w:pPr>
        <w:ind w:left="-851" w:right="-22"/>
        <w:rPr>
          <w:i/>
          <w:iCs/>
          <w:szCs w:val="21"/>
          <w:lang w:val="en-US"/>
        </w:rPr>
      </w:pPr>
      <w:r w:rsidRPr="00B83FD5">
        <w:rPr>
          <w:i/>
          <w:iCs/>
          <w:szCs w:val="21"/>
          <w:lang w:val="en-US"/>
        </w:rPr>
        <w:lastRenderedPageBreak/>
        <w:t>Claire Redmond and Sharmyn Kennedy re-joined the meeting at 1.05pm and took photos for the school newsletter.</w:t>
      </w:r>
    </w:p>
    <w:p w14:paraId="48F3AA32" w14:textId="77777777" w:rsidR="00B83FD5" w:rsidRPr="00B83FD5" w:rsidRDefault="00B83FD5" w:rsidP="00B56B76">
      <w:pPr>
        <w:ind w:left="-851" w:right="-22"/>
        <w:rPr>
          <w:i/>
          <w:iCs/>
          <w:szCs w:val="21"/>
          <w:lang w:val="en-US"/>
        </w:rPr>
      </w:pPr>
      <w:r>
        <w:rPr>
          <w:i/>
          <w:iCs/>
          <w:szCs w:val="21"/>
          <w:lang w:val="en-US"/>
        </w:rPr>
        <w:t>Mrs Kennedy and pupils left the meeting at 1.06pm</w:t>
      </w:r>
    </w:p>
    <w:p w14:paraId="4571862C" w14:textId="0471ED2C" w:rsidR="00B83FD5" w:rsidRDefault="00C5356D" w:rsidP="000D1734">
      <w:pPr>
        <w:pStyle w:val="ListParagraph"/>
        <w:numPr>
          <w:ilvl w:val="0"/>
          <w:numId w:val="2"/>
        </w:numPr>
        <w:ind w:left="0" w:right="-22" w:hanging="357"/>
        <w:contextualSpacing w:val="0"/>
        <w:rPr>
          <w:szCs w:val="21"/>
        </w:rPr>
      </w:pPr>
      <w:r>
        <w:rPr>
          <w:szCs w:val="21"/>
        </w:rPr>
        <w:t xml:space="preserve">LG/BAPD fed back to </w:t>
      </w:r>
      <w:r w:rsidR="00D900F1">
        <w:rPr>
          <w:szCs w:val="21"/>
        </w:rPr>
        <w:t xml:space="preserve">the HoS on his discussion with pupils.  The </w:t>
      </w:r>
      <w:r w:rsidR="0096254C">
        <w:rPr>
          <w:szCs w:val="21"/>
        </w:rPr>
        <w:t>main points raised by pupils had been:</w:t>
      </w:r>
    </w:p>
    <w:p w14:paraId="3BD1277A" w14:textId="17326EBA" w:rsidR="0096254C" w:rsidRDefault="0096254C" w:rsidP="000D1734">
      <w:pPr>
        <w:pStyle w:val="ListParagraph"/>
        <w:numPr>
          <w:ilvl w:val="2"/>
          <w:numId w:val="2"/>
        </w:numPr>
        <w:ind w:left="426" w:right="-22"/>
        <w:contextualSpacing w:val="0"/>
        <w:rPr>
          <w:szCs w:val="21"/>
        </w:rPr>
      </w:pPr>
      <w:r>
        <w:rPr>
          <w:szCs w:val="21"/>
        </w:rPr>
        <w:t xml:space="preserve">Some dissatisfaction with the </w:t>
      </w:r>
      <w:r w:rsidR="00226FC5">
        <w:rPr>
          <w:szCs w:val="21"/>
        </w:rPr>
        <w:t xml:space="preserve">range of after-school clubs, which they felt offered only sports.  They had mentioned specifically the cessation of the Arts, </w:t>
      </w:r>
      <w:proofErr w:type="gramStart"/>
      <w:r w:rsidR="00226FC5">
        <w:rPr>
          <w:szCs w:val="21"/>
        </w:rPr>
        <w:t>Science</w:t>
      </w:r>
      <w:proofErr w:type="gramEnd"/>
      <w:r w:rsidR="00226FC5">
        <w:rPr>
          <w:szCs w:val="21"/>
        </w:rPr>
        <w:t xml:space="preserve"> and radio clubs.  Governors </w:t>
      </w:r>
      <w:r w:rsidR="001743EE">
        <w:rPr>
          <w:szCs w:val="21"/>
        </w:rPr>
        <w:t>agreed that clubs needed to be attended by sufficient pupils to cover the costs of staff time and thought there was scope to increase the charge for clubs from £2.00</w:t>
      </w:r>
      <w:r w:rsidR="003E4111">
        <w:rPr>
          <w:szCs w:val="21"/>
        </w:rPr>
        <w:t xml:space="preserve"> </w:t>
      </w:r>
      <w:r w:rsidR="001743EE">
        <w:rPr>
          <w:szCs w:val="21"/>
        </w:rPr>
        <w:t xml:space="preserve">per session.  </w:t>
      </w:r>
      <w:r w:rsidR="003E4111">
        <w:rPr>
          <w:szCs w:val="21"/>
        </w:rPr>
        <w:t xml:space="preserve">The HoS had discussed with other Link Governors earlier in the week of this meeting the </w:t>
      </w:r>
      <w:r w:rsidR="004A1AC4">
        <w:rPr>
          <w:szCs w:val="21"/>
        </w:rPr>
        <w:t>need to consider how the timing of clubs meshed with the needs of parents for care until 5.30pm or 6.00pm.</w:t>
      </w:r>
    </w:p>
    <w:p w14:paraId="4586C80B" w14:textId="0807F539" w:rsidR="004A1AC4" w:rsidRPr="004A1AC4" w:rsidRDefault="004A1AC4" w:rsidP="00B56B76">
      <w:pPr>
        <w:ind w:left="426" w:right="-22"/>
        <w:rPr>
          <w:szCs w:val="21"/>
        </w:rPr>
      </w:pPr>
      <w:r>
        <w:rPr>
          <w:szCs w:val="21"/>
        </w:rPr>
        <w:t xml:space="preserve">Governors agreed that it would be useful to </w:t>
      </w:r>
      <w:r w:rsidR="00E72FCF">
        <w:rPr>
          <w:szCs w:val="21"/>
        </w:rPr>
        <w:t>consider</w:t>
      </w:r>
      <w:r>
        <w:rPr>
          <w:szCs w:val="21"/>
        </w:rPr>
        <w:t xml:space="preserve"> the </w:t>
      </w:r>
      <w:r w:rsidR="001B1D53">
        <w:rPr>
          <w:szCs w:val="21"/>
        </w:rPr>
        <w:t xml:space="preserve">variety of the </w:t>
      </w:r>
      <w:r>
        <w:rPr>
          <w:szCs w:val="21"/>
        </w:rPr>
        <w:t>school’s after-school club offer</w:t>
      </w:r>
      <w:r w:rsidR="001B1D53">
        <w:rPr>
          <w:szCs w:val="21"/>
        </w:rPr>
        <w:t xml:space="preserve"> as part of the wider strategic review </w:t>
      </w:r>
      <w:r w:rsidR="00E72FCF">
        <w:rPr>
          <w:szCs w:val="21"/>
        </w:rPr>
        <w:t>of</w:t>
      </w:r>
      <w:r w:rsidR="00E72FCF" w:rsidRPr="00E72FCF">
        <w:rPr>
          <w:szCs w:val="21"/>
        </w:rPr>
        <w:t xml:space="preserve"> </w:t>
      </w:r>
      <w:r w:rsidR="00E72FCF">
        <w:rPr>
          <w:szCs w:val="21"/>
        </w:rPr>
        <w:t xml:space="preserve">the school’s </w:t>
      </w:r>
      <w:r w:rsidR="00E72FCF" w:rsidRPr="00216994">
        <w:rPr>
          <w:sz w:val="20"/>
          <w:szCs w:val="20"/>
        </w:rPr>
        <w:t xml:space="preserve">enhanced </w:t>
      </w:r>
      <w:r w:rsidR="00E72FCF">
        <w:rPr>
          <w:szCs w:val="21"/>
        </w:rPr>
        <w:t xml:space="preserve">provision </w:t>
      </w:r>
      <w:r w:rsidR="00E72FCF" w:rsidRPr="00216994">
        <w:rPr>
          <w:sz w:val="20"/>
          <w:szCs w:val="20"/>
        </w:rPr>
        <w:t>(wraparound care etc)</w:t>
      </w:r>
      <w:r w:rsidR="00E72FCF">
        <w:rPr>
          <w:szCs w:val="21"/>
        </w:rPr>
        <w:t xml:space="preserve"> </w:t>
      </w:r>
      <w:r w:rsidR="001B1D53">
        <w:rPr>
          <w:szCs w:val="21"/>
        </w:rPr>
        <w:t xml:space="preserve">that the HoS </w:t>
      </w:r>
      <w:r w:rsidR="00E72FCF">
        <w:rPr>
          <w:szCs w:val="21"/>
        </w:rPr>
        <w:t>would include in the 2023-24 School Development Plan (SDP), as agreed with LGs/Leadership &amp; Management on 09 June 2023.</w:t>
      </w:r>
    </w:p>
    <w:p w14:paraId="0343F956" w14:textId="48C43803" w:rsidR="004A1AC4" w:rsidRDefault="008E7235" w:rsidP="000D1734">
      <w:pPr>
        <w:pStyle w:val="ListParagraph"/>
        <w:numPr>
          <w:ilvl w:val="2"/>
          <w:numId w:val="2"/>
        </w:numPr>
        <w:ind w:left="426" w:right="-22"/>
        <w:contextualSpacing w:val="0"/>
        <w:rPr>
          <w:szCs w:val="21"/>
        </w:rPr>
      </w:pPr>
      <w:r>
        <w:rPr>
          <w:szCs w:val="21"/>
        </w:rPr>
        <w:t>Referring to the emphasis on sports clubs, the HoS said that the</w:t>
      </w:r>
      <w:r w:rsidR="00F43BAA">
        <w:rPr>
          <w:szCs w:val="21"/>
        </w:rPr>
        <w:t xml:space="preserve">se clubs, in addition to his </w:t>
      </w:r>
      <w:proofErr w:type="gramStart"/>
      <w:r w:rsidR="00F43BAA">
        <w:rPr>
          <w:szCs w:val="21"/>
        </w:rPr>
        <w:t>day to day</w:t>
      </w:r>
      <w:proofErr w:type="gramEnd"/>
      <w:r w:rsidR="00F43BAA">
        <w:rPr>
          <w:szCs w:val="21"/>
        </w:rPr>
        <w:t xml:space="preserve"> sports teaching duties and the need to take children to sporting tournaments, required the sprots teacher to be in several places at once and was not sustainable. </w:t>
      </w:r>
      <w:r w:rsidR="00EA0F17">
        <w:rPr>
          <w:szCs w:val="21"/>
        </w:rPr>
        <w:t xml:space="preserve"> The HoS hoped that a cleaner who had interests in sport might be </w:t>
      </w:r>
      <w:r w:rsidR="009F0186">
        <w:rPr>
          <w:szCs w:val="21"/>
        </w:rPr>
        <w:t>able</w:t>
      </w:r>
      <w:r w:rsidR="00EA0F17">
        <w:rPr>
          <w:szCs w:val="21"/>
        </w:rPr>
        <w:t xml:space="preserve"> to help.  LG/BAPD suggested that the</w:t>
      </w:r>
      <w:r w:rsidR="006A5BFE">
        <w:rPr>
          <w:szCs w:val="21"/>
        </w:rPr>
        <w:t xml:space="preserve"> school consider developing a relationship with </w:t>
      </w:r>
      <w:r w:rsidR="009F0186">
        <w:rPr>
          <w:szCs w:val="21"/>
        </w:rPr>
        <w:t>local</w:t>
      </w:r>
      <w:r w:rsidR="006A5BFE">
        <w:rPr>
          <w:szCs w:val="21"/>
        </w:rPr>
        <w:t xml:space="preserve"> colleges, which might have students who could lead sporting activities on a </w:t>
      </w:r>
      <w:r w:rsidR="009F0186">
        <w:rPr>
          <w:szCs w:val="21"/>
        </w:rPr>
        <w:t>voluntary basis.</w:t>
      </w:r>
    </w:p>
    <w:p w14:paraId="13893D35" w14:textId="4AB7843F" w:rsidR="00F21D5F" w:rsidRDefault="00F21D5F" w:rsidP="000D1734">
      <w:pPr>
        <w:pStyle w:val="ListParagraph"/>
        <w:numPr>
          <w:ilvl w:val="2"/>
          <w:numId w:val="2"/>
        </w:numPr>
        <w:ind w:left="426" w:right="-22"/>
        <w:contextualSpacing w:val="0"/>
        <w:rPr>
          <w:szCs w:val="21"/>
        </w:rPr>
      </w:pPr>
      <w:r>
        <w:rPr>
          <w:szCs w:val="21"/>
        </w:rPr>
        <w:t>I</w:t>
      </w:r>
      <w:r w:rsidR="00F25FC8">
        <w:rPr>
          <w:szCs w:val="21"/>
        </w:rPr>
        <w:t>t</w:t>
      </w:r>
      <w:r>
        <w:rPr>
          <w:szCs w:val="21"/>
        </w:rPr>
        <w:t xml:space="preserve"> had been clear from children’s responses that they had not made the link between the knowledge and skills they developed in school and their future working lives</w:t>
      </w:r>
      <w:r w:rsidR="00F25FC8">
        <w:rPr>
          <w:szCs w:val="21"/>
        </w:rPr>
        <w:t xml:space="preserve">: they had focused on the very literal question of whether the school taught (eg) nail technician skills, </w:t>
      </w:r>
      <w:r w:rsidR="00402ABD">
        <w:rPr>
          <w:szCs w:val="21"/>
        </w:rPr>
        <w:t xml:space="preserve">or how to be a </w:t>
      </w:r>
      <w:r w:rsidR="00BB4DF2">
        <w:rPr>
          <w:szCs w:val="21"/>
        </w:rPr>
        <w:t>lifeguard</w:t>
      </w:r>
      <w:r w:rsidR="00402ABD">
        <w:rPr>
          <w:szCs w:val="21"/>
        </w:rPr>
        <w:t>.</w:t>
      </w:r>
    </w:p>
    <w:p w14:paraId="30A6A76E" w14:textId="36CE0EB7" w:rsidR="0096254C" w:rsidRDefault="00402ABD" w:rsidP="00402ABD">
      <w:pPr>
        <w:ind w:left="-993" w:right="-896"/>
        <w:rPr>
          <w:i/>
          <w:iCs/>
          <w:szCs w:val="21"/>
        </w:rPr>
      </w:pPr>
      <w:r w:rsidRPr="00402ABD">
        <w:rPr>
          <w:i/>
          <w:iCs/>
          <w:szCs w:val="21"/>
        </w:rPr>
        <w:t>Sharmyn Kennedy re-joined the meeting at 1.13pm</w:t>
      </w:r>
    </w:p>
    <w:p w14:paraId="21D2D693" w14:textId="77777777" w:rsidR="00690496" w:rsidRPr="00402ABD" w:rsidRDefault="00690496" w:rsidP="00402ABD">
      <w:pPr>
        <w:ind w:left="-993" w:right="-896"/>
        <w:rPr>
          <w:i/>
          <w:iCs/>
          <w:szCs w:val="21"/>
        </w:rPr>
      </w:pPr>
    </w:p>
    <w:p w14:paraId="1DFADA1D" w14:textId="417D0A8C" w:rsidR="00AC7F2C" w:rsidRPr="00AC7F2C" w:rsidRDefault="00402ABD" w:rsidP="000D1734">
      <w:pPr>
        <w:pStyle w:val="ListParagraph"/>
        <w:numPr>
          <w:ilvl w:val="0"/>
          <w:numId w:val="2"/>
        </w:numPr>
        <w:ind w:left="0" w:right="-164"/>
        <w:rPr>
          <w:szCs w:val="21"/>
        </w:rPr>
      </w:pPr>
      <w:r>
        <w:rPr>
          <w:szCs w:val="21"/>
        </w:rPr>
        <w:t>The IWO said that the children who ha</w:t>
      </w:r>
      <w:r w:rsidR="003C22DE">
        <w:rPr>
          <w:szCs w:val="21"/>
        </w:rPr>
        <w:t xml:space="preserve">d attended this meeting had been a wide </w:t>
      </w:r>
      <w:r w:rsidR="00C716FD">
        <w:rPr>
          <w:szCs w:val="21"/>
        </w:rPr>
        <w:t>s</w:t>
      </w:r>
      <w:r w:rsidR="003C22DE">
        <w:rPr>
          <w:szCs w:val="21"/>
        </w:rPr>
        <w:t xml:space="preserve">ample and had included one with behavioural issues, whose history had been discussed (anonymously) with </w:t>
      </w:r>
      <w:r w:rsidR="00B66CA1">
        <w:rPr>
          <w:szCs w:val="21"/>
        </w:rPr>
        <w:t>LGs</w:t>
      </w:r>
      <w:r w:rsidR="00C716FD">
        <w:rPr>
          <w:szCs w:val="21"/>
        </w:rPr>
        <w:t>/Quality of Education on 09 June 2023.  LG/BAPD said that there had been no indication during the meeting that any of the pupils had behaviour issues.</w:t>
      </w:r>
    </w:p>
    <w:p w14:paraId="6DDFF7B8" w14:textId="77777777" w:rsidR="00AC7F2C" w:rsidRPr="000424BC" w:rsidRDefault="00AC7F2C" w:rsidP="00874515">
      <w:pPr>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74515" w:rsidRPr="001E79EC" w14:paraId="2B659594" w14:textId="77777777" w:rsidTr="0028133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21376FA" w14:textId="1999AE62" w:rsidR="00874515" w:rsidRPr="001E79EC" w:rsidRDefault="00874515" w:rsidP="00281336">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1F0441">
              <w:rPr>
                <w:rFonts w:eastAsia="Times New Roman" w:cs="Arial"/>
                <w:b/>
                <w:color w:val="FFFFFF" w:themeColor="background1"/>
                <w:sz w:val="16"/>
                <w:szCs w:val="16"/>
                <w:lang w:eastAsia="en-GB"/>
              </w:rPr>
              <w:t>21/22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C81F4D" w14:textId="77777777" w:rsidR="00874515" w:rsidRPr="001E79EC" w:rsidRDefault="00874515" w:rsidP="0028133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Apologies for absence and their acceptance</w:t>
            </w:r>
          </w:p>
        </w:tc>
      </w:tr>
    </w:tbl>
    <w:p w14:paraId="66B8F355" w14:textId="7636C04F" w:rsidR="00874515" w:rsidRPr="00AE019D" w:rsidRDefault="00874515" w:rsidP="00AE019D">
      <w:pPr>
        <w:pStyle w:val="ListParagraph"/>
        <w:numPr>
          <w:ilvl w:val="0"/>
          <w:numId w:val="2"/>
        </w:numPr>
        <w:ind w:left="0"/>
        <w:rPr>
          <w:szCs w:val="21"/>
        </w:rPr>
      </w:pPr>
      <w:r w:rsidRPr="00AE019D">
        <w:rPr>
          <w:szCs w:val="21"/>
        </w:rPr>
        <w:t>All Governors were present</w:t>
      </w:r>
      <w:r w:rsidR="001F0441" w:rsidRPr="00AE019D">
        <w:rPr>
          <w:szCs w:val="21"/>
        </w:rPr>
        <w:t>.</w:t>
      </w:r>
    </w:p>
    <w:p w14:paraId="41F08F83" w14:textId="77777777" w:rsidR="00874515" w:rsidRDefault="00874515" w:rsidP="00874515">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74515" w:rsidRPr="001E79EC" w14:paraId="164C8787" w14:textId="77777777" w:rsidTr="0028133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4BE70FA" w14:textId="649E5BB3" w:rsidR="00874515" w:rsidRPr="001E79EC" w:rsidRDefault="00874515" w:rsidP="00281336">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1F0441">
              <w:rPr>
                <w:rFonts w:eastAsia="Times New Roman" w:cs="Arial"/>
                <w:b/>
                <w:color w:val="FFFFFF" w:themeColor="background1"/>
                <w:sz w:val="16"/>
                <w:szCs w:val="16"/>
                <w:lang w:eastAsia="en-GB"/>
              </w:rPr>
              <w:t>22/23</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900FF3C" w14:textId="20A8390B" w:rsidR="00874515" w:rsidRPr="001E79EC" w:rsidRDefault="001F0441" w:rsidP="0028133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Notification</w:t>
            </w:r>
            <w:r w:rsidR="00874515">
              <w:rPr>
                <w:rFonts w:eastAsia="Times New Roman" w:cs="Arial"/>
                <w:b/>
                <w:color w:val="FFFFFF" w:themeColor="background1"/>
                <w:sz w:val="20"/>
                <w:szCs w:val="20"/>
                <w:lang w:eastAsia="en-GB"/>
              </w:rPr>
              <w:t xml:space="preserve"> of </w:t>
            </w:r>
            <w:r>
              <w:rPr>
                <w:rFonts w:eastAsia="Times New Roman" w:cs="Arial"/>
                <w:b/>
                <w:color w:val="FFFFFF" w:themeColor="background1"/>
                <w:sz w:val="20"/>
                <w:szCs w:val="20"/>
                <w:lang w:eastAsia="en-GB"/>
              </w:rPr>
              <w:t>urgent</w:t>
            </w:r>
            <w:r w:rsidR="00874515">
              <w:rPr>
                <w:rFonts w:eastAsia="Times New Roman" w:cs="Arial"/>
                <w:b/>
                <w:color w:val="FFFFFF" w:themeColor="background1"/>
                <w:sz w:val="20"/>
                <w:szCs w:val="20"/>
                <w:lang w:eastAsia="en-GB"/>
              </w:rPr>
              <w:t xml:space="preserve"> other business</w:t>
            </w:r>
          </w:p>
        </w:tc>
      </w:tr>
    </w:tbl>
    <w:p w14:paraId="10F7FAA5" w14:textId="77777777" w:rsidR="00874515" w:rsidRPr="00AE019D" w:rsidRDefault="00874515" w:rsidP="00AE019D">
      <w:pPr>
        <w:pStyle w:val="ListParagraph"/>
        <w:numPr>
          <w:ilvl w:val="0"/>
          <w:numId w:val="2"/>
        </w:numPr>
        <w:ind w:left="0"/>
        <w:rPr>
          <w:szCs w:val="21"/>
        </w:rPr>
      </w:pPr>
      <w:r w:rsidRPr="00AE019D">
        <w:rPr>
          <w:szCs w:val="21"/>
        </w:rPr>
        <w:t>No other business was notified.</w:t>
      </w:r>
    </w:p>
    <w:p w14:paraId="52AAC77B" w14:textId="77777777" w:rsidR="00664E56" w:rsidRDefault="00664E56" w:rsidP="00874515">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74515" w:rsidRPr="001E79EC" w14:paraId="0EB825E5" w14:textId="77777777" w:rsidTr="0028133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519DBA8" w14:textId="554EB07A" w:rsidR="00874515" w:rsidRPr="001E79EC" w:rsidRDefault="00874515" w:rsidP="00281336">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0B3A21">
              <w:rPr>
                <w:rFonts w:eastAsia="Times New Roman" w:cs="Arial"/>
                <w:b/>
                <w:color w:val="FFFFFF" w:themeColor="background1"/>
                <w:sz w:val="16"/>
                <w:szCs w:val="16"/>
                <w:lang w:eastAsia="en-GB"/>
              </w:rPr>
              <w:t>2</w:t>
            </w:r>
            <w:r w:rsidR="001F0441">
              <w:rPr>
                <w:rFonts w:eastAsia="Times New Roman" w:cs="Arial"/>
                <w:b/>
                <w:color w:val="FFFFFF" w:themeColor="background1"/>
                <w:sz w:val="16"/>
                <w:szCs w:val="16"/>
                <w:lang w:eastAsia="en-GB"/>
              </w:rPr>
              <w:t>3/22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C0CB63C" w14:textId="429E42A0" w:rsidR="00874515" w:rsidRPr="001E79EC" w:rsidRDefault="00874515" w:rsidP="0028133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Declarations of </w:t>
            </w:r>
            <w:r w:rsidR="000B3A21">
              <w:rPr>
                <w:rFonts w:eastAsia="Times New Roman" w:cs="Arial"/>
                <w:b/>
                <w:color w:val="FFFFFF" w:themeColor="background1"/>
                <w:sz w:val="20"/>
                <w:szCs w:val="20"/>
                <w:lang w:eastAsia="en-GB"/>
              </w:rPr>
              <w:t>interest</w:t>
            </w:r>
            <w:r>
              <w:rPr>
                <w:rFonts w:eastAsia="Times New Roman" w:cs="Arial"/>
                <w:b/>
                <w:color w:val="FFFFFF" w:themeColor="background1"/>
                <w:sz w:val="20"/>
                <w:szCs w:val="20"/>
                <w:lang w:eastAsia="en-GB"/>
              </w:rPr>
              <w:t xml:space="preserve"> in items on the agenda for this meeting</w:t>
            </w:r>
          </w:p>
        </w:tc>
      </w:tr>
    </w:tbl>
    <w:p w14:paraId="49926CAD" w14:textId="77777777" w:rsidR="00874515" w:rsidRPr="00AE019D" w:rsidRDefault="00874515" w:rsidP="00AE019D">
      <w:pPr>
        <w:pStyle w:val="ListParagraph"/>
        <w:numPr>
          <w:ilvl w:val="0"/>
          <w:numId w:val="2"/>
        </w:numPr>
        <w:ind w:left="0"/>
        <w:rPr>
          <w:szCs w:val="21"/>
        </w:rPr>
      </w:pPr>
      <w:r w:rsidRPr="00AE019D">
        <w:rPr>
          <w:szCs w:val="21"/>
        </w:rPr>
        <w:t>There were no declarations of interest in items on the agenda for this meeting.</w:t>
      </w:r>
    </w:p>
    <w:p w14:paraId="313C96D5" w14:textId="77777777" w:rsidR="003D3DC9" w:rsidRDefault="003D3DC9" w:rsidP="00D6629D">
      <w:pPr>
        <w:rPr>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F9581E" w:rsidRPr="00F9581E" w14:paraId="7F2C2C78" w14:textId="77777777" w:rsidTr="00F9581E">
        <w:tc>
          <w:tcPr>
            <w:tcW w:w="1276" w:type="dxa"/>
            <w:shd w:val="clear" w:color="auto" w:fill="2F5496" w:themeFill="accent1" w:themeFillShade="BF"/>
          </w:tcPr>
          <w:p w14:paraId="7A3FD71B" w14:textId="7E79A1C0" w:rsidR="00F9581E" w:rsidRPr="00F9581E" w:rsidRDefault="00F9581E" w:rsidP="00D6629D">
            <w:pPr>
              <w:rPr>
                <w:b/>
                <w:bCs/>
                <w:color w:val="FFFFFF" w:themeColor="background1"/>
                <w:sz w:val="18"/>
                <w:szCs w:val="18"/>
                <w:lang w:val="en-US"/>
              </w:rPr>
            </w:pPr>
            <w:r w:rsidRPr="00F9581E">
              <w:rPr>
                <w:b/>
                <w:bCs/>
                <w:color w:val="FFFFFF" w:themeColor="background1"/>
                <w:sz w:val="18"/>
                <w:szCs w:val="18"/>
                <w:lang w:val="en-US"/>
              </w:rPr>
              <w:t xml:space="preserve">BAPD </w:t>
            </w:r>
            <w:r w:rsidR="000B3A21">
              <w:rPr>
                <w:b/>
                <w:bCs/>
                <w:color w:val="FFFFFF" w:themeColor="background1"/>
                <w:sz w:val="18"/>
                <w:szCs w:val="18"/>
                <w:lang w:val="en-US"/>
              </w:rPr>
              <w:t>24</w:t>
            </w:r>
            <w:r w:rsidRPr="00F9581E">
              <w:rPr>
                <w:b/>
                <w:bCs/>
                <w:color w:val="FFFFFF" w:themeColor="background1"/>
                <w:sz w:val="18"/>
                <w:szCs w:val="18"/>
                <w:lang w:val="en-US"/>
              </w:rPr>
              <w:t>/22</w:t>
            </w:r>
          </w:p>
        </w:tc>
        <w:tc>
          <w:tcPr>
            <w:tcW w:w="9781" w:type="dxa"/>
            <w:shd w:val="clear" w:color="auto" w:fill="2F5496" w:themeFill="accent1" w:themeFillShade="BF"/>
          </w:tcPr>
          <w:p w14:paraId="7E2C28F5" w14:textId="00769FE6" w:rsidR="00F9581E" w:rsidRPr="00F9581E" w:rsidRDefault="00F9581E" w:rsidP="00D6629D">
            <w:pPr>
              <w:rPr>
                <w:b/>
                <w:bCs/>
                <w:color w:val="FFFFFF" w:themeColor="background1"/>
                <w:szCs w:val="21"/>
                <w:lang w:val="en-US"/>
              </w:rPr>
            </w:pPr>
            <w:r w:rsidRPr="00F9581E">
              <w:rPr>
                <w:b/>
                <w:bCs/>
                <w:color w:val="FFFFFF" w:themeColor="background1"/>
                <w:szCs w:val="21"/>
                <w:lang w:val="en-US"/>
              </w:rPr>
              <w:t xml:space="preserve">Minutes of the meetings of </w:t>
            </w:r>
            <w:r w:rsidR="000B38A6">
              <w:rPr>
                <w:b/>
                <w:bCs/>
                <w:color w:val="FFFFFF" w:themeColor="background1"/>
                <w:szCs w:val="21"/>
                <w:lang w:val="en-US"/>
              </w:rPr>
              <w:t>22 February 2023 and matters arising</w:t>
            </w:r>
          </w:p>
        </w:tc>
      </w:tr>
    </w:tbl>
    <w:p w14:paraId="3B6C6717" w14:textId="09DC9938" w:rsidR="00D6629D" w:rsidRPr="00E16FA3" w:rsidRDefault="00D6629D" w:rsidP="000D1734">
      <w:pPr>
        <w:pStyle w:val="ListParagraph"/>
        <w:numPr>
          <w:ilvl w:val="0"/>
          <w:numId w:val="1"/>
        </w:numPr>
        <w:ind w:left="284" w:hanging="284"/>
        <w:rPr>
          <w:b/>
          <w:bCs/>
          <w:i/>
          <w:iCs/>
          <w:szCs w:val="21"/>
          <w:lang w:val="en-US"/>
        </w:rPr>
      </w:pPr>
      <w:bookmarkStart w:id="0" w:name="_Hlk120711023"/>
      <w:r w:rsidRPr="00E16FA3">
        <w:rPr>
          <w:b/>
          <w:bCs/>
          <w:i/>
          <w:iCs/>
          <w:szCs w:val="21"/>
          <w:lang w:val="en-US"/>
        </w:rPr>
        <w:t>The minutes were agreed as a true record</w:t>
      </w:r>
      <w:r w:rsidRPr="00E16FA3">
        <w:rPr>
          <w:szCs w:val="21"/>
          <w:lang w:val="en-US"/>
        </w:rPr>
        <w:t>.</w:t>
      </w:r>
    </w:p>
    <w:bookmarkEnd w:id="0"/>
    <w:p w14:paraId="352BEF3D" w14:textId="7185B6D9" w:rsidR="00D6629D" w:rsidRDefault="00D6629D" w:rsidP="00D6629D">
      <w:pPr>
        <w:rPr>
          <w:szCs w:val="21"/>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276"/>
      </w:tblGrid>
      <w:tr w:rsidR="00FC3448" w:rsidRPr="00FC3448" w14:paraId="7433F218" w14:textId="77777777" w:rsidTr="00DB16EF">
        <w:tc>
          <w:tcPr>
            <w:tcW w:w="9918" w:type="dxa"/>
            <w:gridSpan w:val="3"/>
            <w:shd w:val="clear" w:color="auto" w:fill="2F5496" w:themeFill="accent1" w:themeFillShade="BF"/>
          </w:tcPr>
          <w:p w14:paraId="2B72F529" w14:textId="011ED84A" w:rsidR="00FC3448" w:rsidRPr="00FC3448" w:rsidRDefault="00FC3448" w:rsidP="00BF5FE8">
            <w:pPr>
              <w:jc w:val="center"/>
              <w:rPr>
                <w:b/>
                <w:bCs/>
                <w:color w:val="FFFFFF" w:themeColor="background1"/>
                <w:szCs w:val="21"/>
              </w:rPr>
            </w:pPr>
            <w:r w:rsidRPr="00FC3448">
              <w:rPr>
                <w:b/>
                <w:bCs/>
                <w:color w:val="FFFFFF" w:themeColor="background1"/>
                <w:szCs w:val="21"/>
              </w:rPr>
              <w:t>Update on actions arising from previous meetings</w:t>
            </w:r>
          </w:p>
        </w:tc>
      </w:tr>
      <w:tr w:rsidR="00DB16EF" w:rsidRPr="00005A09" w14:paraId="36623528" w14:textId="77777777" w:rsidTr="00DB16EF">
        <w:tc>
          <w:tcPr>
            <w:tcW w:w="1413" w:type="dxa"/>
            <w:shd w:val="clear" w:color="auto" w:fill="8EAADB" w:themeFill="accent1" w:themeFillTint="99"/>
          </w:tcPr>
          <w:p w14:paraId="07DB7883" w14:textId="77777777" w:rsidR="00DB16EF" w:rsidRPr="00005A09" w:rsidRDefault="00DB16EF" w:rsidP="002E45A0">
            <w:pPr>
              <w:rPr>
                <w:b/>
                <w:bCs/>
                <w:color w:val="FFFFFF" w:themeColor="background1"/>
                <w:sz w:val="18"/>
                <w:szCs w:val="18"/>
              </w:rPr>
            </w:pPr>
            <w:r w:rsidRPr="00005A09">
              <w:rPr>
                <w:b/>
                <w:bCs/>
                <w:color w:val="FFFFFF" w:themeColor="background1"/>
                <w:sz w:val="18"/>
                <w:szCs w:val="18"/>
              </w:rPr>
              <w:t>Action No.</w:t>
            </w:r>
          </w:p>
        </w:tc>
        <w:tc>
          <w:tcPr>
            <w:tcW w:w="7229" w:type="dxa"/>
            <w:shd w:val="clear" w:color="auto" w:fill="8EAADB" w:themeFill="accent1" w:themeFillTint="99"/>
          </w:tcPr>
          <w:p w14:paraId="09AADB63" w14:textId="77777777" w:rsidR="00DB16EF" w:rsidRPr="00005A09" w:rsidRDefault="00DB16EF" w:rsidP="002E45A0">
            <w:pPr>
              <w:rPr>
                <w:b/>
                <w:bCs/>
                <w:color w:val="FFFFFF" w:themeColor="background1"/>
                <w:sz w:val="18"/>
                <w:szCs w:val="18"/>
              </w:rPr>
            </w:pPr>
            <w:r w:rsidRPr="00005A09">
              <w:rPr>
                <w:b/>
                <w:bCs/>
                <w:color w:val="FFFFFF" w:themeColor="background1"/>
                <w:sz w:val="18"/>
                <w:szCs w:val="18"/>
              </w:rPr>
              <w:t>Action</w:t>
            </w:r>
          </w:p>
        </w:tc>
        <w:tc>
          <w:tcPr>
            <w:tcW w:w="1276" w:type="dxa"/>
            <w:shd w:val="clear" w:color="auto" w:fill="8EAADB" w:themeFill="accent1" w:themeFillTint="99"/>
          </w:tcPr>
          <w:p w14:paraId="7AAF155E" w14:textId="4D7B901A" w:rsidR="00DB16EF" w:rsidRPr="00005A09" w:rsidRDefault="00DB16EF" w:rsidP="002E45A0">
            <w:pPr>
              <w:jc w:val="center"/>
              <w:rPr>
                <w:b/>
                <w:bCs/>
                <w:color w:val="FFFFFF" w:themeColor="background1"/>
                <w:sz w:val="18"/>
                <w:szCs w:val="18"/>
              </w:rPr>
            </w:pPr>
            <w:r w:rsidRPr="00005A09">
              <w:rPr>
                <w:b/>
                <w:bCs/>
                <w:color w:val="FFFFFF" w:themeColor="background1"/>
                <w:sz w:val="18"/>
                <w:szCs w:val="18"/>
              </w:rPr>
              <w:t>Status</w:t>
            </w:r>
          </w:p>
        </w:tc>
      </w:tr>
      <w:tr w:rsidR="00DB16EF" w:rsidRPr="0064167A" w14:paraId="40617BB6" w14:textId="77777777" w:rsidTr="00DB16EF">
        <w:tc>
          <w:tcPr>
            <w:tcW w:w="1413" w:type="dxa"/>
          </w:tcPr>
          <w:p w14:paraId="567CD1C2" w14:textId="77777777" w:rsidR="00DB16EF" w:rsidRPr="0064167A" w:rsidRDefault="00DB16EF" w:rsidP="00005A09">
            <w:pPr>
              <w:spacing w:before="120"/>
              <w:rPr>
                <w:sz w:val="18"/>
                <w:szCs w:val="18"/>
                <w:lang w:val="en-US"/>
              </w:rPr>
            </w:pPr>
            <w:r w:rsidRPr="0064167A">
              <w:rPr>
                <w:sz w:val="18"/>
                <w:szCs w:val="18"/>
                <w:lang w:val="en-US"/>
              </w:rPr>
              <w:t>03/22 (ii)</w:t>
            </w:r>
          </w:p>
        </w:tc>
        <w:tc>
          <w:tcPr>
            <w:tcW w:w="7229" w:type="dxa"/>
          </w:tcPr>
          <w:p w14:paraId="27E11AB4" w14:textId="77777777" w:rsidR="00DB16EF" w:rsidRDefault="00DB16EF" w:rsidP="00005A09">
            <w:pPr>
              <w:spacing w:before="120"/>
              <w:rPr>
                <w:sz w:val="20"/>
                <w:szCs w:val="20"/>
                <w:lang w:val="en-US"/>
              </w:rPr>
            </w:pPr>
            <w:r w:rsidRPr="00005A09">
              <w:rPr>
                <w:i/>
                <w:iCs/>
                <w:sz w:val="20"/>
                <w:szCs w:val="20"/>
                <w:lang w:val="en-US"/>
              </w:rPr>
              <w:t>EHT to sign up to Bradford Careers and Technical Education (Bradford CTE).</w:t>
            </w:r>
          </w:p>
          <w:p w14:paraId="0D87DCD7" w14:textId="5AA062AF" w:rsidR="00DB16EF" w:rsidRPr="00005A09" w:rsidRDefault="00DB16EF" w:rsidP="00005A09">
            <w:pPr>
              <w:spacing w:before="120"/>
              <w:rPr>
                <w:sz w:val="20"/>
                <w:szCs w:val="20"/>
                <w:lang w:val="en-US"/>
              </w:rPr>
            </w:pPr>
            <w:r>
              <w:rPr>
                <w:sz w:val="20"/>
                <w:szCs w:val="20"/>
                <w:lang w:val="en-US"/>
              </w:rPr>
              <w:lastRenderedPageBreak/>
              <w:t>The HoS was unsure whether the EHT had completed this action.</w:t>
            </w:r>
          </w:p>
        </w:tc>
        <w:tc>
          <w:tcPr>
            <w:tcW w:w="1276" w:type="dxa"/>
          </w:tcPr>
          <w:p w14:paraId="302FE405" w14:textId="5B4EB738" w:rsidR="00DB16EF" w:rsidRPr="00005A09" w:rsidRDefault="00DB16EF" w:rsidP="00005A09">
            <w:pPr>
              <w:spacing w:before="120"/>
              <w:jc w:val="center"/>
              <w:rPr>
                <w:b/>
                <w:bCs/>
                <w:sz w:val="20"/>
                <w:szCs w:val="20"/>
              </w:rPr>
            </w:pPr>
            <w:r>
              <w:rPr>
                <w:b/>
                <w:bCs/>
                <w:sz w:val="20"/>
                <w:szCs w:val="20"/>
              </w:rPr>
              <w:lastRenderedPageBreak/>
              <w:t>Ongoing</w:t>
            </w:r>
          </w:p>
        </w:tc>
      </w:tr>
      <w:tr w:rsidR="00DB16EF" w:rsidRPr="00716551" w14:paraId="535462C1" w14:textId="77777777" w:rsidTr="00DB16EF">
        <w:tc>
          <w:tcPr>
            <w:tcW w:w="1413" w:type="dxa"/>
          </w:tcPr>
          <w:p w14:paraId="76D3DB2B" w14:textId="77777777" w:rsidR="00DB16EF" w:rsidRPr="00716551" w:rsidRDefault="00DB16EF" w:rsidP="00005A09">
            <w:pPr>
              <w:spacing w:before="120"/>
              <w:rPr>
                <w:sz w:val="18"/>
                <w:szCs w:val="18"/>
                <w:lang w:val="en-US"/>
              </w:rPr>
            </w:pPr>
            <w:r w:rsidRPr="00716551">
              <w:rPr>
                <w:sz w:val="18"/>
                <w:szCs w:val="18"/>
                <w:lang w:val="en-US"/>
              </w:rPr>
              <w:t>03/22 (iv)</w:t>
            </w:r>
          </w:p>
        </w:tc>
        <w:tc>
          <w:tcPr>
            <w:tcW w:w="7229" w:type="dxa"/>
          </w:tcPr>
          <w:p w14:paraId="44C97CE5" w14:textId="77777777" w:rsidR="00DB16EF" w:rsidRDefault="00DB16EF" w:rsidP="00005A09">
            <w:pPr>
              <w:spacing w:before="120"/>
              <w:rPr>
                <w:sz w:val="20"/>
                <w:szCs w:val="20"/>
                <w:lang w:val="en-US"/>
              </w:rPr>
            </w:pPr>
            <w:r w:rsidRPr="00005A09">
              <w:rPr>
                <w:i/>
                <w:iCs/>
                <w:sz w:val="20"/>
                <w:szCs w:val="20"/>
                <w:lang w:val="en-US"/>
              </w:rPr>
              <w:t>HoS to include public speaking in the Pupil Passport.</w:t>
            </w:r>
          </w:p>
          <w:p w14:paraId="388BE999" w14:textId="7573C981" w:rsidR="00DB16EF" w:rsidRPr="00005A09" w:rsidRDefault="00DB16EF" w:rsidP="00005A09">
            <w:pPr>
              <w:spacing w:before="120"/>
              <w:rPr>
                <w:sz w:val="20"/>
                <w:szCs w:val="20"/>
                <w:lang w:val="en-US"/>
              </w:rPr>
            </w:pPr>
            <w:r>
              <w:rPr>
                <w:sz w:val="20"/>
                <w:szCs w:val="20"/>
                <w:lang w:val="en-US"/>
              </w:rPr>
              <w:t>The HoS said that Steeton was working with its partners schools to develop the Pupil Passport.  Significant work was required to ensure that the Passport was properly underpinned and believed that it would be ready for launch in September 2024.</w:t>
            </w:r>
          </w:p>
        </w:tc>
        <w:tc>
          <w:tcPr>
            <w:tcW w:w="1276" w:type="dxa"/>
          </w:tcPr>
          <w:p w14:paraId="6A8D587D" w14:textId="543FE54B" w:rsidR="00DB16EF" w:rsidRPr="00005A09" w:rsidRDefault="00DB16EF" w:rsidP="00005A09">
            <w:pPr>
              <w:spacing w:before="120"/>
              <w:jc w:val="center"/>
              <w:rPr>
                <w:b/>
                <w:bCs/>
                <w:sz w:val="20"/>
                <w:szCs w:val="20"/>
              </w:rPr>
            </w:pPr>
            <w:r>
              <w:rPr>
                <w:b/>
                <w:bCs/>
                <w:sz w:val="20"/>
                <w:szCs w:val="20"/>
              </w:rPr>
              <w:t>Not yet due</w:t>
            </w:r>
          </w:p>
        </w:tc>
      </w:tr>
      <w:tr w:rsidR="00DB16EF" w14:paraId="3FB5B8B8" w14:textId="77777777" w:rsidTr="00DB16EF">
        <w:tc>
          <w:tcPr>
            <w:tcW w:w="1413" w:type="dxa"/>
          </w:tcPr>
          <w:p w14:paraId="675D63C6" w14:textId="77777777" w:rsidR="00DB16EF" w:rsidRPr="00716551" w:rsidRDefault="00DB16EF" w:rsidP="00005A09">
            <w:pPr>
              <w:spacing w:before="120"/>
              <w:rPr>
                <w:sz w:val="18"/>
                <w:szCs w:val="18"/>
                <w:lang w:val="en-US"/>
              </w:rPr>
            </w:pPr>
            <w:r w:rsidRPr="00716551">
              <w:rPr>
                <w:sz w:val="18"/>
                <w:szCs w:val="18"/>
                <w:lang w:val="en-US"/>
              </w:rPr>
              <w:t>03/22 (v)</w:t>
            </w:r>
          </w:p>
        </w:tc>
        <w:tc>
          <w:tcPr>
            <w:tcW w:w="7229" w:type="dxa"/>
          </w:tcPr>
          <w:p w14:paraId="41A77E36" w14:textId="77777777" w:rsidR="00DB16EF" w:rsidRDefault="00DB16EF" w:rsidP="00005A09">
            <w:pPr>
              <w:spacing w:before="120"/>
              <w:rPr>
                <w:sz w:val="20"/>
                <w:szCs w:val="20"/>
                <w:lang w:val="en-US"/>
              </w:rPr>
            </w:pPr>
            <w:r w:rsidRPr="00005A09">
              <w:rPr>
                <w:i/>
                <w:iCs/>
                <w:sz w:val="20"/>
                <w:szCs w:val="20"/>
                <w:lang w:val="en-US"/>
              </w:rPr>
              <w:t>HoS to remind staff of the need to provide opportunities for children to speak publicly.</w:t>
            </w:r>
          </w:p>
          <w:p w14:paraId="04C97EB9" w14:textId="3CEAB6CC" w:rsidR="00DB16EF" w:rsidRPr="00005A09" w:rsidRDefault="00DB16EF" w:rsidP="00005A09">
            <w:pPr>
              <w:spacing w:before="120"/>
              <w:rPr>
                <w:sz w:val="20"/>
                <w:szCs w:val="20"/>
                <w:lang w:val="en-US"/>
              </w:rPr>
            </w:pPr>
            <w:r>
              <w:rPr>
                <w:sz w:val="20"/>
                <w:szCs w:val="20"/>
                <w:lang w:val="en-US"/>
              </w:rPr>
              <w:t xml:space="preserve">The HoS confirmed that this had been done and said that monitoring would be put in place in 2023-24 to ensure that it was happening. </w:t>
            </w:r>
          </w:p>
        </w:tc>
        <w:tc>
          <w:tcPr>
            <w:tcW w:w="1276" w:type="dxa"/>
          </w:tcPr>
          <w:p w14:paraId="410F1FE0" w14:textId="531BD0D2" w:rsidR="00DB16EF" w:rsidRPr="00005A09" w:rsidRDefault="00DB16EF" w:rsidP="00005A09">
            <w:pPr>
              <w:spacing w:before="120"/>
              <w:jc w:val="center"/>
              <w:rPr>
                <w:b/>
                <w:bCs/>
                <w:sz w:val="20"/>
                <w:szCs w:val="20"/>
              </w:rPr>
            </w:pPr>
            <w:r>
              <w:rPr>
                <w:b/>
                <w:bCs/>
                <w:sz w:val="20"/>
                <w:szCs w:val="20"/>
              </w:rPr>
              <w:t>Closed</w:t>
            </w:r>
          </w:p>
        </w:tc>
      </w:tr>
      <w:tr w:rsidR="00DB16EF" w:rsidRPr="00274691" w14:paraId="1731ECEF" w14:textId="77777777" w:rsidTr="00DB16EF">
        <w:tc>
          <w:tcPr>
            <w:tcW w:w="1413" w:type="dxa"/>
          </w:tcPr>
          <w:p w14:paraId="397C4E46" w14:textId="77777777" w:rsidR="00DB16EF" w:rsidRPr="00274691" w:rsidRDefault="00DB16EF" w:rsidP="00005A09">
            <w:pPr>
              <w:spacing w:before="120"/>
              <w:rPr>
                <w:sz w:val="18"/>
                <w:szCs w:val="18"/>
              </w:rPr>
            </w:pPr>
            <w:r>
              <w:rPr>
                <w:sz w:val="18"/>
                <w:szCs w:val="18"/>
              </w:rPr>
              <w:t>12/22 (</w:t>
            </w:r>
            <w:proofErr w:type="spellStart"/>
            <w:r>
              <w:rPr>
                <w:sz w:val="18"/>
                <w:szCs w:val="18"/>
              </w:rPr>
              <w:t>i</w:t>
            </w:r>
            <w:proofErr w:type="spellEnd"/>
            <w:r>
              <w:rPr>
                <w:sz w:val="18"/>
                <w:szCs w:val="18"/>
              </w:rPr>
              <w:t>)</w:t>
            </w:r>
          </w:p>
        </w:tc>
        <w:tc>
          <w:tcPr>
            <w:tcW w:w="7229" w:type="dxa"/>
          </w:tcPr>
          <w:p w14:paraId="448C1AB1" w14:textId="77777777" w:rsidR="00DB16EF" w:rsidRDefault="00DB16EF" w:rsidP="00005A09">
            <w:pPr>
              <w:spacing w:before="120"/>
              <w:ind w:right="-78"/>
              <w:rPr>
                <w:rFonts w:cs="Arial"/>
                <w:sz w:val="20"/>
                <w:szCs w:val="20"/>
              </w:rPr>
            </w:pPr>
            <w:r w:rsidRPr="00005A09">
              <w:rPr>
                <w:i/>
                <w:iCs/>
                <w:sz w:val="20"/>
                <w:szCs w:val="20"/>
              </w:rPr>
              <w:t xml:space="preserve">EHT and Clerk to </w:t>
            </w:r>
            <w:r w:rsidRPr="00005A09">
              <w:rPr>
                <w:rFonts w:cs="Arial"/>
                <w:i/>
                <w:iCs/>
                <w:sz w:val="20"/>
                <w:szCs w:val="20"/>
              </w:rPr>
              <w:t>update the SEF (BA section) to reflect evidence presented to LG/BAPD meetings.</w:t>
            </w:r>
          </w:p>
          <w:p w14:paraId="70D3AEB1" w14:textId="3007937A" w:rsidR="00DB16EF" w:rsidRPr="00005A09" w:rsidRDefault="00DB16EF" w:rsidP="00005A09">
            <w:pPr>
              <w:spacing w:before="120"/>
              <w:ind w:right="-78"/>
              <w:rPr>
                <w:sz w:val="20"/>
                <w:szCs w:val="20"/>
              </w:rPr>
            </w:pPr>
            <w:r>
              <w:rPr>
                <w:sz w:val="20"/>
                <w:szCs w:val="20"/>
              </w:rPr>
              <w:t xml:space="preserve">See Items BAPD 25/22 and 30/22 below.  </w:t>
            </w:r>
          </w:p>
        </w:tc>
        <w:tc>
          <w:tcPr>
            <w:tcW w:w="1276" w:type="dxa"/>
          </w:tcPr>
          <w:p w14:paraId="01A8650D" w14:textId="61E6F5AE" w:rsidR="00DB16EF" w:rsidRPr="00005A09" w:rsidRDefault="00DB16EF" w:rsidP="00005A09">
            <w:pPr>
              <w:spacing w:before="120"/>
              <w:jc w:val="center"/>
              <w:rPr>
                <w:b/>
                <w:bCs/>
                <w:sz w:val="20"/>
                <w:szCs w:val="20"/>
              </w:rPr>
            </w:pPr>
            <w:r>
              <w:rPr>
                <w:b/>
                <w:bCs/>
                <w:sz w:val="20"/>
                <w:szCs w:val="20"/>
              </w:rPr>
              <w:t>Closed</w:t>
            </w:r>
          </w:p>
        </w:tc>
      </w:tr>
      <w:tr w:rsidR="00DB16EF" w:rsidRPr="00274691" w14:paraId="4A4C834D" w14:textId="77777777" w:rsidTr="00DB16EF">
        <w:trPr>
          <w:trHeight w:val="332"/>
        </w:trPr>
        <w:tc>
          <w:tcPr>
            <w:tcW w:w="1413" w:type="dxa"/>
            <w:vMerge w:val="restart"/>
          </w:tcPr>
          <w:p w14:paraId="715B5CCF" w14:textId="77777777" w:rsidR="00DB16EF" w:rsidRPr="00274691" w:rsidRDefault="00DB16EF" w:rsidP="00005A09">
            <w:pPr>
              <w:spacing w:before="120"/>
              <w:rPr>
                <w:sz w:val="18"/>
                <w:szCs w:val="18"/>
              </w:rPr>
            </w:pPr>
            <w:r>
              <w:rPr>
                <w:sz w:val="18"/>
                <w:szCs w:val="18"/>
              </w:rPr>
              <w:t>12/22 (ii)</w:t>
            </w:r>
          </w:p>
        </w:tc>
        <w:tc>
          <w:tcPr>
            <w:tcW w:w="7229" w:type="dxa"/>
          </w:tcPr>
          <w:p w14:paraId="59045A6F" w14:textId="57857D02" w:rsidR="00DB16EF" w:rsidRPr="00005A09" w:rsidRDefault="00DB16EF" w:rsidP="00005A09">
            <w:pPr>
              <w:spacing w:before="120"/>
              <w:ind w:right="-78"/>
              <w:rPr>
                <w:i/>
                <w:iCs/>
                <w:sz w:val="20"/>
                <w:szCs w:val="20"/>
              </w:rPr>
            </w:pPr>
            <w:r w:rsidRPr="00005A09">
              <w:rPr>
                <w:rFonts w:eastAsia="Times New Roman" w:cs="Arial"/>
                <w:i/>
                <w:iCs/>
                <w:color w:val="000000"/>
                <w:sz w:val="20"/>
                <w:szCs w:val="20"/>
                <w:lang w:eastAsia="en-GB"/>
              </w:rPr>
              <w:t>Next meeting to include discussion with a group of up to ten pupils from across the year groups and with mixed behaviour records:</w:t>
            </w:r>
            <w:r w:rsidRPr="00005A09">
              <w:rPr>
                <w:i/>
                <w:iCs/>
                <w:sz w:val="20"/>
                <w:szCs w:val="20"/>
              </w:rPr>
              <w:t xml:space="preserve"> (Milestone BA 04)</w:t>
            </w:r>
          </w:p>
        </w:tc>
        <w:tc>
          <w:tcPr>
            <w:tcW w:w="1276" w:type="dxa"/>
          </w:tcPr>
          <w:p w14:paraId="170E45D8" w14:textId="6C296856" w:rsidR="00DB16EF" w:rsidRPr="00005A09" w:rsidRDefault="00DB16EF" w:rsidP="00005A09">
            <w:pPr>
              <w:spacing w:before="120"/>
              <w:ind w:right="-78"/>
              <w:jc w:val="center"/>
              <w:rPr>
                <w:b/>
                <w:bCs/>
                <w:sz w:val="20"/>
                <w:szCs w:val="20"/>
              </w:rPr>
            </w:pPr>
            <w:r>
              <w:rPr>
                <w:b/>
                <w:bCs/>
                <w:sz w:val="20"/>
                <w:szCs w:val="20"/>
              </w:rPr>
              <w:t>Closed</w:t>
            </w:r>
          </w:p>
        </w:tc>
      </w:tr>
      <w:tr w:rsidR="00DB16EF" w14:paraId="02F8CA72" w14:textId="77777777" w:rsidTr="00DB16EF">
        <w:trPr>
          <w:trHeight w:val="332"/>
        </w:trPr>
        <w:tc>
          <w:tcPr>
            <w:tcW w:w="1413" w:type="dxa"/>
            <w:vMerge/>
          </w:tcPr>
          <w:p w14:paraId="7455F27E" w14:textId="77777777" w:rsidR="00DB16EF" w:rsidRDefault="00DB16EF" w:rsidP="00005A09">
            <w:pPr>
              <w:spacing w:before="120"/>
              <w:rPr>
                <w:sz w:val="18"/>
                <w:szCs w:val="18"/>
              </w:rPr>
            </w:pPr>
          </w:p>
        </w:tc>
        <w:tc>
          <w:tcPr>
            <w:tcW w:w="7229" w:type="dxa"/>
          </w:tcPr>
          <w:p w14:paraId="2044BD97" w14:textId="584900D1" w:rsidR="00DB16EF" w:rsidRPr="00CF159C" w:rsidRDefault="00DB16EF" w:rsidP="000D1734">
            <w:pPr>
              <w:pStyle w:val="ListParagraph"/>
              <w:numPr>
                <w:ilvl w:val="0"/>
                <w:numId w:val="8"/>
              </w:numPr>
              <w:spacing w:before="120"/>
              <w:ind w:right="-78"/>
              <w:contextualSpacing w:val="0"/>
              <w:rPr>
                <w:rFonts w:eastAsia="Times New Roman" w:cs="Arial"/>
                <w:i/>
                <w:iCs/>
                <w:color w:val="000000"/>
                <w:sz w:val="20"/>
                <w:szCs w:val="20"/>
                <w:lang w:eastAsia="en-GB"/>
              </w:rPr>
            </w:pPr>
            <w:r w:rsidRPr="00005A09">
              <w:rPr>
                <w:i/>
                <w:iCs/>
                <w:sz w:val="20"/>
                <w:szCs w:val="20"/>
              </w:rPr>
              <w:t xml:space="preserve">EHT to provide </w:t>
            </w:r>
            <w:r w:rsidRPr="00005A09">
              <w:rPr>
                <w:rFonts w:eastAsia="Times New Roman" w:cs="Arial"/>
                <w:i/>
                <w:iCs/>
                <w:color w:val="000000"/>
                <w:sz w:val="20"/>
                <w:szCs w:val="20"/>
                <w:lang w:eastAsia="en-GB"/>
              </w:rPr>
              <w:t>question prompts about BA/ PD/SMSC across school</w:t>
            </w:r>
            <w:r>
              <w:rPr>
                <w:rFonts w:eastAsia="Times New Roman" w:cs="Arial"/>
                <w:i/>
                <w:iCs/>
                <w:color w:val="000000"/>
                <w:sz w:val="20"/>
                <w:szCs w:val="20"/>
                <w:lang w:eastAsia="en-GB"/>
              </w:rPr>
              <w:t>.</w:t>
            </w:r>
          </w:p>
        </w:tc>
        <w:tc>
          <w:tcPr>
            <w:tcW w:w="1276" w:type="dxa"/>
          </w:tcPr>
          <w:p w14:paraId="082A2067" w14:textId="26A1479A" w:rsidR="00DB16EF" w:rsidRPr="00005A09" w:rsidRDefault="00DB16EF" w:rsidP="00005A09">
            <w:pPr>
              <w:spacing w:before="120"/>
              <w:ind w:right="-78"/>
              <w:jc w:val="center"/>
              <w:rPr>
                <w:rFonts w:eastAsia="Times New Roman" w:cs="Arial"/>
                <w:b/>
                <w:bCs/>
                <w:color w:val="000000"/>
                <w:sz w:val="20"/>
                <w:szCs w:val="20"/>
                <w:lang w:eastAsia="en-GB"/>
              </w:rPr>
            </w:pPr>
          </w:p>
        </w:tc>
      </w:tr>
      <w:tr w:rsidR="00DB16EF" w14:paraId="39284CD3" w14:textId="77777777" w:rsidTr="00DB16EF">
        <w:trPr>
          <w:trHeight w:val="332"/>
        </w:trPr>
        <w:tc>
          <w:tcPr>
            <w:tcW w:w="1413" w:type="dxa"/>
            <w:vMerge/>
          </w:tcPr>
          <w:p w14:paraId="1D7B3528" w14:textId="77777777" w:rsidR="00DB16EF" w:rsidRDefault="00DB16EF" w:rsidP="00005A09">
            <w:pPr>
              <w:spacing w:before="120"/>
              <w:rPr>
                <w:sz w:val="18"/>
                <w:szCs w:val="18"/>
              </w:rPr>
            </w:pPr>
          </w:p>
        </w:tc>
        <w:tc>
          <w:tcPr>
            <w:tcW w:w="7229" w:type="dxa"/>
          </w:tcPr>
          <w:p w14:paraId="1AB30CCA" w14:textId="77777777" w:rsidR="00DB16EF" w:rsidRPr="00005A09" w:rsidRDefault="00DB16EF" w:rsidP="000D1734">
            <w:pPr>
              <w:pStyle w:val="ListParagraph"/>
              <w:numPr>
                <w:ilvl w:val="0"/>
                <w:numId w:val="7"/>
              </w:numPr>
              <w:spacing w:before="120"/>
              <w:ind w:right="-78"/>
              <w:contextualSpacing w:val="0"/>
              <w:rPr>
                <w:rFonts w:eastAsia="Times New Roman" w:cs="Arial"/>
                <w:i/>
                <w:iCs/>
                <w:color w:val="000000"/>
                <w:sz w:val="20"/>
                <w:szCs w:val="20"/>
                <w:lang w:eastAsia="en-GB"/>
              </w:rPr>
            </w:pPr>
            <w:r w:rsidRPr="00005A09">
              <w:rPr>
                <w:i/>
                <w:iCs/>
                <w:sz w:val="20"/>
                <w:szCs w:val="20"/>
              </w:rPr>
              <w:t>HoS to arrange for group of children to attend</w:t>
            </w:r>
          </w:p>
        </w:tc>
        <w:tc>
          <w:tcPr>
            <w:tcW w:w="1276" w:type="dxa"/>
          </w:tcPr>
          <w:p w14:paraId="61FE4FE9" w14:textId="2755B807" w:rsidR="00DB16EF" w:rsidRPr="00005A09" w:rsidRDefault="00DB16EF" w:rsidP="00005A09">
            <w:pPr>
              <w:spacing w:before="120"/>
              <w:ind w:right="-78"/>
              <w:jc w:val="center"/>
              <w:rPr>
                <w:rFonts w:eastAsia="Times New Roman" w:cs="Arial"/>
                <w:b/>
                <w:bCs/>
                <w:color w:val="000000"/>
                <w:sz w:val="20"/>
                <w:szCs w:val="20"/>
                <w:lang w:eastAsia="en-GB"/>
              </w:rPr>
            </w:pPr>
          </w:p>
        </w:tc>
      </w:tr>
      <w:tr w:rsidR="00DB16EF" w14:paraId="369349E6" w14:textId="77777777" w:rsidTr="00DB16EF">
        <w:trPr>
          <w:trHeight w:val="332"/>
        </w:trPr>
        <w:tc>
          <w:tcPr>
            <w:tcW w:w="1413" w:type="dxa"/>
            <w:vMerge/>
          </w:tcPr>
          <w:p w14:paraId="5A181697" w14:textId="77777777" w:rsidR="00DB16EF" w:rsidRDefault="00DB16EF" w:rsidP="00005A09">
            <w:pPr>
              <w:spacing w:before="120"/>
              <w:rPr>
                <w:sz w:val="18"/>
                <w:szCs w:val="18"/>
              </w:rPr>
            </w:pPr>
          </w:p>
        </w:tc>
        <w:tc>
          <w:tcPr>
            <w:tcW w:w="7229" w:type="dxa"/>
          </w:tcPr>
          <w:p w14:paraId="692773D2" w14:textId="77777777" w:rsidR="00DB16EF" w:rsidRPr="00005A09" w:rsidRDefault="00DB16EF" w:rsidP="000D1734">
            <w:pPr>
              <w:pStyle w:val="ListParagraph"/>
              <w:numPr>
                <w:ilvl w:val="0"/>
                <w:numId w:val="7"/>
              </w:numPr>
              <w:spacing w:before="120"/>
              <w:ind w:right="-78"/>
              <w:contextualSpacing w:val="0"/>
              <w:rPr>
                <w:rFonts w:eastAsia="Times New Roman" w:cs="Arial"/>
                <w:i/>
                <w:iCs/>
                <w:color w:val="000000"/>
                <w:sz w:val="20"/>
                <w:szCs w:val="20"/>
                <w:lang w:eastAsia="en-GB"/>
              </w:rPr>
            </w:pPr>
            <w:r w:rsidRPr="00005A09">
              <w:rPr>
                <w:i/>
                <w:iCs/>
                <w:sz w:val="20"/>
                <w:szCs w:val="20"/>
              </w:rPr>
              <w:t>LG/BAPD to invite other governors</w:t>
            </w:r>
          </w:p>
        </w:tc>
        <w:tc>
          <w:tcPr>
            <w:tcW w:w="1276" w:type="dxa"/>
          </w:tcPr>
          <w:p w14:paraId="29933EBE" w14:textId="6E723550" w:rsidR="00DB16EF" w:rsidRPr="00005A09" w:rsidRDefault="00DB16EF" w:rsidP="00005A09">
            <w:pPr>
              <w:spacing w:before="120"/>
              <w:ind w:right="-78"/>
              <w:jc w:val="center"/>
              <w:rPr>
                <w:rFonts w:eastAsia="Times New Roman" w:cs="Arial"/>
                <w:b/>
                <w:bCs/>
                <w:color w:val="000000"/>
                <w:sz w:val="20"/>
                <w:szCs w:val="20"/>
                <w:lang w:eastAsia="en-GB"/>
              </w:rPr>
            </w:pPr>
          </w:p>
        </w:tc>
      </w:tr>
      <w:tr w:rsidR="00DB16EF" w14:paraId="31FF8383" w14:textId="77777777" w:rsidTr="00DB16EF">
        <w:trPr>
          <w:trHeight w:val="332"/>
        </w:trPr>
        <w:tc>
          <w:tcPr>
            <w:tcW w:w="1413" w:type="dxa"/>
            <w:vMerge/>
          </w:tcPr>
          <w:p w14:paraId="4B86C708" w14:textId="77777777" w:rsidR="00DB16EF" w:rsidRDefault="00DB16EF" w:rsidP="00005A09">
            <w:pPr>
              <w:spacing w:before="120"/>
              <w:rPr>
                <w:sz w:val="18"/>
                <w:szCs w:val="18"/>
              </w:rPr>
            </w:pPr>
          </w:p>
        </w:tc>
        <w:tc>
          <w:tcPr>
            <w:tcW w:w="7229" w:type="dxa"/>
          </w:tcPr>
          <w:p w14:paraId="0C8E6CE1" w14:textId="6D1A7634" w:rsidR="00DB16EF" w:rsidRPr="00005A09" w:rsidRDefault="00DB16EF" w:rsidP="00005A09">
            <w:pPr>
              <w:spacing w:before="120"/>
              <w:ind w:right="-78"/>
              <w:rPr>
                <w:rFonts w:eastAsia="Times New Roman" w:cs="Arial"/>
                <w:i/>
                <w:iCs/>
                <w:color w:val="000000"/>
                <w:sz w:val="20"/>
                <w:szCs w:val="20"/>
                <w:lang w:eastAsia="en-GB"/>
              </w:rPr>
            </w:pPr>
            <w:r w:rsidRPr="00835378">
              <w:rPr>
                <w:rFonts w:eastAsia="Times New Roman" w:cs="Arial"/>
                <w:color w:val="000000"/>
                <w:sz w:val="20"/>
                <w:szCs w:val="20"/>
                <w:lang w:eastAsia="en-GB"/>
              </w:rPr>
              <w:t>See Item BAPD20/22 above</w:t>
            </w:r>
            <w:r w:rsidRPr="00835378">
              <w:rPr>
                <w:rFonts w:eastAsia="Times New Roman" w:cs="Arial"/>
                <w:i/>
                <w:iCs/>
                <w:color w:val="000000"/>
                <w:sz w:val="20"/>
                <w:szCs w:val="20"/>
                <w:lang w:eastAsia="en-GB"/>
              </w:rPr>
              <w:t>.</w:t>
            </w:r>
          </w:p>
        </w:tc>
        <w:tc>
          <w:tcPr>
            <w:tcW w:w="1276" w:type="dxa"/>
          </w:tcPr>
          <w:p w14:paraId="4EF3A797" w14:textId="77777777" w:rsidR="00DB16EF" w:rsidRPr="00005A09" w:rsidRDefault="00DB16EF" w:rsidP="00005A09">
            <w:pPr>
              <w:spacing w:before="120"/>
              <w:ind w:right="-78"/>
              <w:jc w:val="center"/>
              <w:rPr>
                <w:rFonts w:eastAsia="Times New Roman" w:cs="Arial"/>
                <w:b/>
                <w:bCs/>
                <w:color w:val="000000"/>
                <w:sz w:val="20"/>
                <w:szCs w:val="20"/>
                <w:lang w:eastAsia="en-GB"/>
              </w:rPr>
            </w:pPr>
          </w:p>
        </w:tc>
      </w:tr>
      <w:tr w:rsidR="00DB16EF" w:rsidRPr="00274691" w14:paraId="7396ED45" w14:textId="77777777" w:rsidTr="00DB16EF">
        <w:tc>
          <w:tcPr>
            <w:tcW w:w="1413" w:type="dxa"/>
          </w:tcPr>
          <w:p w14:paraId="326508D7" w14:textId="77777777" w:rsidR="00DB16EF" w:rsidRPr="00274691" w:rsidRDefault="00DB16EF" w:rsidP="00005A09">
            <w:pPr>
              <w:spacing w:before="120"/>
              <w:rPr>
                <w:sz w:val="18"/>
                <w:szCs w:val="18"/>
              </w:rPr>
            </w:pPr>
            <w:r>
              <w:rPr>
                <w:sz w:val="18"/>
                <w:szCs w:val="18"/>
              </w:rPr>
              <w:t>12/22 (iii)</w:t>
            </w:r>
          </w:p>
        </w:tc>
        <w:tc>
          <w:tcPr>
            <w:tcW w:w="7229" w:type="dxa"/>
          </w:tcPr>
          <w:p w14:paraId="4015C3F9" w14:textId="77777777" w:rsidR="00DB16EF" w:rsidRDefault="00DB16EF" w:rsidP="00005A09">
            <w:pPr>
              <w:spacing w:before="120"/>
              <w:ind w:right="-78"/>
              <w:rPr>
                <w:sz w:val="20"/>
                <w:szCs w:val="20"/>
              </w:rPr>
            </w:pPr>
            <w:r w:rsidRPr="00005A09">
              <w:rPr>
                <w:i/>
                <w:iCs/>
                <w:sz w:val="20"/>
                <w:szCs w:val="20"/>
              </w:rPr>
              <w:t>IWO to prepare short case studies on how behaviour has improved in individual cases.</w:t>
            </w:r>
          </w:p>
          <w:p w14:paraId="6910E82F" w14:textId="459B49C2" w:rsidR="00DB16EF" w:rsidRPr="00CF159C" w:rsidRDefault="00DB16EF" w:rsidP="00005A09">
            <w:pPr>
              <w:spacing w:before="120"/>
              <w:ind w:right="-78"/>
              <w:rPr>
                <w:sz w:val="20"/>
                <w:szCs w:val="20"/>
              </w:rPr>
            </w:pPr>
            <w:r>
              <w:rPr>
                <w:sz w:val="20"/>
                <w:szCs w:val="20"/>
              </w:rPr>
              <w:t>See below</w:t>
            </w:r>
            <w:r w:rsidR="00B135FC">
              <w:rPr>
                <w:sz w:val="20"/>
                <w:szCs w:val="20"/>
              </w:rPr>
              <w:t>, this item</w:t>
            </w:r>
            <w:r>
              <w:rPr>
                <w:sz w:val="20"/>
                <w:szCs w:val="20"/>
              </w:rPr>
              <w:t>.</w:t>
            </w:r>
          </w:p>
        </w:tc>
        <w:tc>
          <w:tcPr>
            <w:tcW w:w="1276" w:type="dxa"/>
          </w:tcPr>
          <w:p w14:paraId="48A8493C" w14:textId="04617B3B" w:rsidR="00DB16EF" w:rsidRPr="00005A09" w:rsidRDefault="00DB16EF" w:rsidP="00005A09">
            <w:pPr>
              <w:spacing w:before="120"/>
              <w:jc w:val="center"/>
              <w:rPr>
                <w:b/>
                <w:bCs/>
                <w:sz w:val="20"/>
                <w:szCs w:val="20"/>
              </w:rPr>
            </w:pPr>
            <w:r>
              <w:rPr>
                <w:b/>
                <w:bCs/>
                <w:sz w:val="20"/>
                <w:szCs w:val="20"/>
              </w:rPr>
              <w:t>Closed</w:t>
            </w:r>
          </w:p>
        </w:tc>
      </w:tr>
      <w:tr w:rsidR="00DB16EF" w:rsidRPr="00274691" w14:paraId="05B5B793" w14:textId="77777777" w:rsidTr="00DB16EF">
        <w:tc>
          <w:tcPr>
            <w:tcW w:w="1413" w:type="dxa"/>
          </w:tcPr>
          <w:p w14:paraId="001958E5" w14:textId="77777777" w:rsidR="00DB16EF" w:rsidRPr="00274691" w:rsidRDefault="00DB16EF" w:rsidP="00005A09">
            <w:pPr>
              <w:spacing w:before="120"/>
              <w:rPr>
                <w:sz w:val="18"/>
                <w:szCs w:val="18"/>
              </w:rPr>
            </w:pPr>
            <w:r>
              <w:rPr>
                <w:sz w:val="18"/>
                <w:szCs w:val="18"/>
              </w:rPr>
              <w:t>12/22 (iv)</w:t>
            </w:r>
          </w:p>
        </w:tc>
        <w:tc>
          <w:tcPr>
            <w:tcW w:w="7229" w:type="dxa"/>
          </w:tcPr>
          <w:p w14:paraId="4C5B80A3" w14:textId="77777777" w:rsidR="00DB16EF" w:rsidRDefault="00DB16EF" w:rsidP="00005A09">
            <w:pPr>
              <w:spacing w:before="120"/>
              <w:ind w:right="-78"/>
              <w:rPr>
                <w:rFonts w:eastAsia="Times New Roman" w:cs="Arial"/>
                <w:szCs w:val="21"/>
                <w:lang w:eastAsia="en-GB"/>
              </w:rPr>
            </w:pPr>
            <w:r w:rsidRPr="00005A09">
              <w:rPr>
                <w:rFonts w:eastAsia="Times New Roman" w:cs="Arial"/>
                <w:i/>
                <w:iCs/>
                <w:szCs w:val="21"/>
                <w:lang w:eastAsia="en-GB"/>
              </w:rPr>
              <w:t>HoS to arrange for RE and PSHRE monitors to bring another sample of PSHRE books to the next meeting, covering all three Phases, to demonstrate spiral curriculum (Milestone BA 09).</w:t>
            </w:r>
          </w:p>
          <w:p w14:paraId="67740129" w14:textId="18431F68" w:rsidR="00DB16EF" w:rsidRPr="00CF159C" w:rsidRDefault="00DB16EF" w:rsidP="00005A09">
            <w:pPr>
              <w:spacing w:before="120"/>
              <w:ind w:right="-78"/>
              <w:rPr>
                <w:sz w:val="20"/>
                <w:szCs w:val="20"/>
              </w:rPr>
            </w:pPr>
            <w:r w:rsidRPr="0041530B">
              <w:rPr>
                <w:sz w:val="20"/>
                <w:szCs w:val="20"/>
              </w:rPr>
              <w:t xml:space="preserve">The HoS said that the school had been ready to present books to this meeting as agreed but that, due to </w:t>
            </w:r>
            <w:r>
              <w:rPr>
                <w:sz w:val="20"/>
                <w:szCs w:val="20"/>
              </w:rPr>
              <w:t>the length of the agenda</w:t>
            </w:r>
            <w:r w:rsidRPr="0041530B">
              <w:rPr>
                <w:sz w:val="20"/>
                <w:szCs w:val="20"/>
              </w:rPr>
              <w:t>, she had asked that the item be moved to the next meeting.</w:t>
            </w:r>
          </w:p>
        </w:tc>
        <w:tc>
          <w:tcPr>
            <w:tcW w:w="1276" w:type="dxa"/>
          </w:tcPr>
          <w:p w14:paraId="685D7608" w14:textId="3AAEA867" w:rsidR="00DB16EF" w:rsidRPr="00005A09" w:rsidRDefault="00DB16EF" w:rsidP="00005A09">
            <w:pPr>
              <w:spacing w:before="120"/>
              <w:jc w:val="center"/>
              <w:rPr>
                <w:b/>
                <w:bCs/>
                <w:sz w:val="18"/>
                <w:szCs w:val="18"/>
              </w:rPr>
            </w:pPr>
            <w:r>
              <w:rPr>
                <w:b/>
                <w:bCs/>
                <w:sz w:val="18"/>
                <w:szCs w:val="18"/>
              </w:rPr>
              <w:t>Revised timing</w:t>
            </w:r>
          </w:p>
        </w:tc>
      </w:tr>
      <w:tr w:rsidR="00DB16EF" w:rsidRPr="00274691" w14:paraId="128C2BC9" w14:textId="77777777" w:rsidTr="00DB16EF">
        <w:tc>
          <w:tcPr>
            <w:tcW w:w="1413" w:type="dxa"/>
          </w:tcPr>
          <w:p w14:paraId="28A8798C" w14:textId="77777777" w:rsidR="00DB16EF" w:rsidRPr="00274691" w:rsidRDefault="00DB16EF" w:rsidP="00005A09">
            <w:pPr>
              <w:spacing w:before="120"/>
              <w:rPr>
                <w:sz w:val="18"/>
                <w:szCs w:val="18"/>
              </w:rPr>
            </w:pPr>
            <w:r>
              <w:rPr>
                <w:sz w:val="18"/>
                <w:szCs w:val="18"/>
              </w:rPr>
              <w:t>15/22</w:t>
            </w:r>
          </w:p>
        </w:tc>
        <w:tc>
          <w:tcPr>
            <w:tcW w:w="7229" w:type="dxa"/>
          </w:tcPr>
          <w:p w14:paraId="2467F196" w14:textId="535E34AD" w:rsidR="00DB16EF" w:rsidRDefault="00DB16EF" w:rsidP="00005A09">
            <w:pPr>
              <w:spacing w:before="120"/>
              <w:ind w:right="-78"/>
            </w:pPr>
            <w:r w:rsidRPr="00005A09">
              <w:rPr>
                <w:i/>
                <w:iCs/>
                <w:sz w:val="20"/>
                <w:szCs w:val="20"/>
              </w:rPr>
              <w:t>E</w:t>
            </w:r>
            <w:r w:rsidRPr="00005A09">
              <w:rPr>
                <w:i/>
                <w:iCs/>
              </w:rPr>
              <w:t>HT to move the deadline of milestones PD 09 to PD 11 into 2023-24</w:t>
            </w:r>
            <w:r>
              <w:rPr>
                <w:i/>
                <w:iCs/>
              </w:rPr>
              <w:t>.</w:t>
            </w:r>
          </w:p>
          <w:p w14:paraId="624BC6A0" w14:textId="14B74BE0" w:rsidR="00DB16EF" w:rsidRPr="00390183" w:rsidRDefault="00DB16EF" w:rsidP="00005A09">
            <w:pPr>
              <w:spacing w:before="120"/>
              <w:ind w:right="-78"/>
              <w:rPr>
                <w:sz w:val="20"/>
                <w:szCs w:val="20"/>
              </w:rPr>
            </w:pPr>
            <w:r>
              <w:rPr>
                <w:sz w:val="20"/>
                <w:szCs w:val="20"/>
              </w:rPr>
              <w:t>Not done.  Governors agreed that the clerk should do this.</w:t>
            </w:r>
          </w:p>
        </w:tc>
        <w:tc>
          <w:tcPr>
            <w:tcW w:w="1276" w:type="dxa"/>
          </w:tcPr>
          <w:p w14:paraId="100FCF01" w14:textId="2127179D" w:rsidR="00DB16EF" w:rsidRPr="00005A09" w:rsidRDefault="00DB16EF" w:rsidP="00005A09">
            <w:pPr>
              <w:spacing w:before="120"/>
              <w:jc w:val="center"/>
              <w:rPr>
                <w:b/>
                <w:bCs/>
                <w:sz w:val="20"/>
                <w:szCs w:val="20"/>
              </w:rPr>
            </w:pPr>
            <w:r>
              <w:rPr>
                <w:b/>
                <w:bCs/>
                <w:sz w:val="20"/>
                <w:szCs w:val="20"/>
              </w:rPr>
              <w:t>Change of action person</w:t>
            </w:r>
          </w:p>
        </w:tc>
      </w:tr>
      <w:tr w:rsidR="00DB16EF" w:rsidRPr="00274691" w14:paraId="173DD84A" w14:textId="77777777" w:rsidTr="00DB16EF">
        <w:tc>
          <w:tcPr>
            <w:tcW w:w="1413" w:type="dxa"/>
          </w:tcPr>
          <w:p w14:paraId="267880B5" w14:textId="77777777" w:rsidR="00DB16EF" w:rsidRPr="00274691" w:rsidRDefault="00DB16EF" w:rsidP="00005A09">
            <w:pPr>
              <w:spacing w:before="120"/>
              <w:rPr>
                <w:sz w:val="18"/>
                <w:szCs w:val="18"/>
              </w:rPr>
            </w:pPr>
            <w:r>
              <w:rPr>
                <w:sz w:val="18"/>
                <w:szCs w:val="18"/>
              </w:rPr>
              <w:t>16/22 (b)</w:t>
            </w:r>
          </w:p>
        </w:tc>
        <w:tc>
          <w:tcPr>
            <w:tcW w:w="7229" w:type="dxa"/>
          </w:tcPr>
          <w:p w14:paraId="07D669C9" w14:textId="77777777" w:rsidR="00DB16EF" w:rsidRDefault="00DB16EF" w:rsidP="00005A09">
            <w:pPr>
              <w:spacing w:before="120"/>
              <w:ind w:right="-78"/>
              <w:rPr>
                <w:sz w:val="20"/>
                <w:szCs w:val="20"/>
              </w:rPr>
            </w:pPr>
            <w:r w:rsidRPr="00005A09">
              <w:rPr>
                <w:i/>
                <w:iCs/>
                <w:sz w:val="20"/>
                <w:szCs w:val="20"/>
              </w:rPr>
              <w:t xml:space="preserve">HoS to bring to the next meeting further information of school discussions and teaching around staying safe.  </w:t>
            </w:r>
          </w:p>
          <w:p w14:paraId="77EE6C8D" w14:textId="1E922D6B" w:rsidR="00DB16EF" w:rsidRPr="00CA724F" w:rsidRDefault="00DB16EF" w:rsidP="00005A09">
            <w:pPr>
              <w:spacing w:before="120"/>
              <w:ind w:right="-78"/>
              <w:rPr>
                <w:sz w:val="20"/>
                <w:szCs w:val="20"/>
              </w:rPr>
            </w:pPr>
            <w:r w:rsidRPr="00005A09">
              <w:rPr>
                <w:i/>
                <w:iCs/>
                <w:sz w:val="20"/>
                <w:szCs w:val="20"/>
              </w:rPr>
              <w:t xml:space="preserve"> </w:t>
            </w:r>
            <w:r w:rsidRPr="00DB16EF">
              <w:rPr>
                <w:sz w:val="20"/>
                <w:szCs w:val="20"/>
              </w:rPr>
              <w:t>See Item BAPD 32/22(b) below.</w:t>
            </w:r>
          </w:p>
        </w:tc>
        <w:tc>
          <w:tcPr>
            <w:tcW w:w="1276" w:type="dxa"/>
          </w:tcPr>
          <w:p w14:paraId="10C76466" w14:textId="7604514A" w:rsidR="00DB16EF" w:rsidRPr="00005A09" w:rsidRDefault="00DB16EF" w:rsidP="00005A09">
            <w:pPr>
              <w:spacing w:before="120"/>
              <w:jc w:val="center"/>
              <w:rPr>
                <w:b/>
                <w:bCs/>
                <w:sz w:val="20"/>
                <w:szCs w:val="20"/>
              </w:rPr>
            </w:pPr>
            <w:r>
              <w:rPr>
                <w:b/>
                <w:bCs/>
                <w:sz w:val="20"/>
                <w:szCs w:val="20"/>
              </w:rPr>
              <w:t>Closed</w:t>
            </w:r>
          </w:p>
        </w:tc>
      </w:tr>
    </w:tbl>
    <w:p w14:paraId="1ABDE3DE" w14:textId="77777777" w:rsidR="00DF2488" w:rsidRDefault="00DF2488" w:rsidP="00AB199D">
      <w:pPr>
        <w:tabs>
          <w:tab w:val="num" w:pos="1080"/>
        </w:tabs>
        <w:spacing w:line="240" w:lineRule="auto"/>
        <w:rPr>
          <w:rFonts w:eastAsia="Times New Roman" w:cs="Arial"/>
          <w:i/>
          <w:sz w:val="22"/>
          <w:u w:val="single"/>
          <w:lang w:eastAsia="en-GB"/>
        </w:rPr>
      </w:pPr>
    </w:p>
    <w:p w14:paraId="0DA5CA0E" w14:textId="769CC6B1" w:rsidR="00DB16EF" w:rsidRDefault="00DB16EF" w:rsidP="003138D6">
      <w:pPr>
        <w:ind w:right="-79"/>
        <w:rPr>
          <w:sz w:val="20"/>
          <w:szCs w:val="20"/>
        </w:rPr>
      </w:pPr>
      <w:r>
        <w:rPr>
          <w:i/>
          <w:iCs/>
          <w:sz w:val="20"/>
          <w:szCs w:val="20"/>
          <w:u w:val="single"/>
        </w:rPr>
        <w:t>Item 12/22</w:t>
      </w:r>
      <w:r w:rsidR="00B135FC">
        <w:rPr>
          <w:i/>
          <w:iCs/>
          <w:sz w:val="20"/>
          <w:szCs w:val="20"/>
          <w:u w:val="single"/>
        </w:rPr>
        <w:t xml:space="preserve"> (iii)</w:t>
      </w:r>
    </w:p>
    <w:p w14:paraId="22EE1461" w14:textId="77777777" w:rsidR="00B135FC" w:rsidRDefault="00B135FC" w:rsidP="003138D6">
      <w:pPr>
        <w:ind w:right="-79"/>
        <w:rPr>
          <w:sz w:val="20"/>
          <w:szCs w:val="20"/>
        </w:rPr>
      </w:pPr>
      <w:r w:rsidRPr="00005A09">
        <w:rPr>
          <w:i/>
          <w:iCs/>
          <w:sz w:val="20"/>
          <w:szCs w:val="20"/>
        </w:rPr>
        <w:t>IWO to prepare short case studies on how behaviour has improved in individual cases.</w:t>
      </w:r>
    </w:p>
    <w:p w14:paraId="6C18F37A" w14:textId="57D5122A" w:rsidR="00B135FC" w:rsidRPr="005D395A" w:rsidRDefault="00B135FC" w:rsidP="005D395A">
      <w:pPr>
        <w:pStyle w:val="ListParagraph"/>
        <w:numPr>
          <w:ilvl w:val="0"/>
          <w:numId w:val="2"/>
        </w:numPr>
        <w:ind w:left="0" w:right="-164"/>
        <w:rPr>
          <w:sz w:val="20"/>
          <w:szCs w:val="20"/>
        </w:rPr>
      </w:pPr>
      <w:r w:rsidRPr="005D395A">
        <w:rPr>
          <w:sz w:val="20"/>
          <w:szCs w:val="20"/>
        </w:rPr>
        <w:t xml:space="preserve">The Inclusion and Welfare Officer </w:t>
      </w:r>
      <w:r w:rsidR="003138D6" w:rsidRPr="005D395A">
        <w:rPr>
          <w:sz w:val="20"/>
          <w:szCs w:val="20"/>
        </w:rPr>
        <w:t>spoke about four children whose behaviour had been supported by school in the last year.</w:t>
      </w:r>
      <w:r w:rsidR="007D33EE" w:rsidRPr="005D395A">
        <w:rPr>
          <w:sz w:val="20"/>
          <w:szCs w:val="20"/>
        </w:rPr>
        <w:t xml:space="preserve">  She prefaced her remarks by assuring governors that all pupils in school were wonderful: those she would discuss today faced significant challenges but were lovely children.</w:t>
      </w:r>
    </w:p>
    <w:p w14:paraId="452AADEB" w14:textId="77777777" w:rsidR="000C60FD" w:rsidRPr="000C60FD" w:rsidRDefault="000C60FD" w:rsidP="000C60FD">
      <w:pPr>
        <w:ind w:left="-360" w:right="-164"/>
        <w:rPr>
          <w:sz w:val="20"/>
          <w:szCs w:val="20"/>
        </w:rPr>
      </w:pPr>
    </w:p>
    <w:p w14:paraId="73301A55" w14:textId="13A98811" w:rsidR="00F26662" w:rsidRPr="000C60FD" w:rsidRDefault="00A04505" w:rsidP="000C60FD">
      <w:pPr>
        <w:ind w:left="-993" w:right="-22"/>
        <w:rPr>
          <w:sz w:val="20"/>
          <w:szCs w:val="20"/>
        </w:rPr>
      </w:pPr>
      <w:r>
        <w:rPr>
          <w:i/>
          <w:iCs/>
          <w:sz w:val="20"/>
          <w:szCs w:val="20"/>
        </w:rPr>
        <w:t xml:space="preserve">[Discussion of the four </w:t>
      </w:r>
      <w:r w:rsidR="000C60FD">
        <w:rPr>
          <w:i/>
          <w:iCs/>
          <w:sz w:val="20"/>
          <w:szCs w:val="20"/>
        </w:rPr>
        <w:t>c</w:t>
      </w:r>
      <w:r>
        <w:rPr>
          <w:i/>
          <w:iCs/>
          <w:sz w:val="20"/>
          <w:szCs w:val="20"/>
        </w:rPr>
        <w:t xml:space="preserve">ase studies was sensitive in nature and is therefore recorded in a separate </w:t>
      </w:r>
      <w:r w:rsidR="000C60FD">
        <w:rPr>
          <w:i/>
          <w:iCs/>
          <w:sz w:val="20"/>
          <w:szCs w:val="20"/>
        </w:rPr>
        <w:t>confidential</w:t>
      </w:r>
      <w:r>
        <w:rPr>
          <w:i/>
          <w:iCs/>
          <w:sz w:val="20"/>
          <w:szCs w:val="20"/>
        </w:rPr>
        <w:t xml:space="preserve"> minute</w:t>
      </w:r>
      <w:r w:rsidR="000C60FD">
        <w:rPr>
          <w:sz w:val="20"/>
          <w:szCs w:val="20"/>
        </w:rPr>
        <w:t>]</w:t>
      </w:r>
    </w:p>
    <w:p w14:paraId="7934B918" w14:textId="7B019BB5" w:rsidR="00782DC9" w:rsidRPr="0085273D" w:rsidRDefault="003C03B2" w:rsidP="0085273D">
      <w:pPr>
        <w:pStyle w:val="ListParagraph"/>
        <w:numPr>
          <w:ilvl w:val="0"/>
          <w:numId w:val="21"/>
        </w:numPr>
        <w:ind w:left="0" w:right="-79"/>
        <w:rPr>
          <w:sz w:val="20"/>
          <w:szCs w:val="20"/>
        </w:rPr>
      </w:pPr>
      <w:r w:rsidRPr="0085273D">
        <w:rPr>
          <w:sz w:val="20"/>
          <w:szCs w:val="20"/>
        </w:rPr>
        <w:t xml:space="preserve">The IWO said that a common theme to these case studies was the level of </w:t>
      </w:r>
      <w:r w:rsidR="00E15345" w:rsidRPr="0085273D">
        <w:rPr>
          <w:sz w:val="20"/>
          <w:szCs w:val="20"/>
        </w:rPr>
        <w:t>resource they required: typically around six adults were involved with each of these children</w:t>
      </w:r>
      <w:r w:rsidR="00202549" w:rsidRPr="0085273D">
        <w:rPr>
          <w:sz w:val="20"/>
          <w:szCs w:val="20"/>
        </w:rPr>
        <w:t>, and a wide range of learning resources were required (</w:t>
      </w:r>
      <w:r w:rsidR="00DA2D1D" w:rsidRPr="0085273D">
        <w:rPr>
          <w:sz w:val="20"/>
          <w:szCs w:val="20"/>
        </w:rPr>
        <w:t xml:space="preserve">eg </w:t>
      </w:r>
      <w:r w:rsidR="00202549" w:rsidRPr="0085273D">
        <w:rPr>
          <w:sz w:val="20"/>
          <w:szCs w:val="20"/>
        </w:rPr>
        <w:t xml:space="preserve">chew toys, rocking </w:t>
      </w:r>
      <w:r w:rsidR="002D4A68" w:rsidRPr="0085273D">
        <w:rPr>
          <w:sz w:val="20"/>
          <w:szCs w:val="20"/>
        </w:rPr>
        <w:t xml:space="preserve">seats, </w:t>
      </w:r>
      <w:proofErr w:type="gramStart"/>
      <w:r w:rsidR="002D4A68" w:rsidRPr="0085273D">
        <w:rPr>
          <w:sz w:val="20"/>
          <w:szCs w:val="20"/>
        </w:rPr>
        <w:t>snacks</w:t>
      </w:r>
      <w:proofErr w:type="gramEnd"/>
      <w:r w:rsidR="002D4A68" w:rsidRPr="0085273D">
        <w:rPr>
          <w:sz w:val="20"/>
          <w:szCs w:val="20"/>
        </w:rPr>
        <w:t xml:space="preserve"> and fruit that children could use </w:t>
      </w:r>
      <w:r w:rsidR="00E64CCA" w:rsidRPr="0085273D">
        <w:rPr>
          <w:sz w:val="20"/>
          <w:szCs w:val="20"/>
        </w:rPr>
        <w:t xml:space="preserve">take whenever they chose so </w:t>
      </w:r>
      <w:r w:rsidR="00E64CCA" w:rsidRPr="0085273D">
        <w:rPr>
          <w:sz w:val="20"/>
          <w:szCs w:val="20"/>
        </w:rPr>
        <w:lastRenderedPageBreak/>
        <w:t xml:space="preserve">that they had a reason </w:t>
      </w:r>
      <w:r w:rsidR="002D4A68" w:rsidRPr="0085273D">
        <w:rPr>
          <w:sz w:val="20"/>
          <w:szCs w:val="20"/>
        </w:rPr>
        <w:t xml:space="preserve">to take thirty seconds out </w:t>
      </w:r>
      <w:r w:rsidR="00E64CCA" w:rsidRPr="0085273D">
        <w:rPr>
          <w:sz w:val="20"/>
          <w:szCs w:val="20"/>
        </w:rPr>
        <w:t>to manage themselves</w:t>
      </w:r>
      <w:r w:rsidR="00DA2D1D" w:rsidRPr="0085273D">
        <w:rPr>
          <w:sz w:val="20"/>
          <w:szCs w:val="20"/>
        </w:rPr>
        <w:t>)</w:t>
      </w:r>
      <w:r w:rsidR="00E64CCA" w:rsidRPr="0085273D">
        <w:rPr>
          <w:sz w:val="20"/>
          <w:szCs w:val="20"/>
        </w:rPr>
        <w:t xml:space="preserve">.  The standing desks had had a significant impact.  </w:t>
      </w:r>
      <w:r w:rsidR="00782DC9" w:rsidRPr="0085273D">
        <w:rPr>
          <w:sz w:val="20"/>
          <w:szCs w:val="20"/>
        </w:rPr>
        <w:t xml:space="preserve">Staff were skilled at re-setting classes when they were not settling down.  The </w:t>
      </w:r>
      <w:r w:rsidR="00DA2D1D" w:rsidRPr="0085273D">
        <w:rPr>
          <w:sz w:val="20"/>
          <w:szCs w:val="20"/>
        </w:rPr>
        <w:t>supported</w:t>
      </w:r>
      <w:r w:rsidR="00782DC9" w:rsidRPr="0085273D">
        <w:rPr>
          <w:sz w:val="20"/>
          <w:szCs w:val="20"/>
        </w:rPr>
        <w:t xml:space="preserve"> classes were proving very effective and the skills that teachers were developing </w:t>
      </w:r>
      <w:r w:rsidR="00DA2D1D" w:rsidRPr="0085273D">
        <w:rPr>
          <w:sz w:val="20"/>
          <w:szCs w:val="20"/>
        </w:rPr>
        <w:t>i</w:t>
      </w:r>
      <w:r w:rsidR="00782DC9" w:rsidRPr="0085273D">
        <w:rPr>
          <w:sz w:val="20"/>
          <w:szCs w:val="20"/>
        </w:rPr>
        <w:t>n th</w:t>
      </w:r>
      <w:r w:rsidR="00DA2D1D" w:rsidRPr="0085273D">
        <w:rPr>
          <w:sz w:val="20"/>
          <w:szCs w:val="20"/>
        </w:rPr>
        <w:t>o</w:t>
      </w:r>
      <w:r w:rsidR="00782DC9" w:rsidRPr="0085273D">
        <w:rPr>
          <w:sz w:val="20"/>
          <w:szCs w:val="20"/>
        </w:rPr>
        <w:t xml:space="preserve">se classes would </w:t>
      </w:r>
      <w:r w:rsidR="00DA2D1D" w:rsidRPr="0085273D">
        <w:rPr>
          <w:sz w:val="20"/>
          <w:szCs w:val="20"/>
        </w:rPr>
        <w:t xml:space="preserve">continue to </w:t>
      </w:r>
      <w:r w:rsidR="00782DC9" w:rsidRPr="0085273D">
        <w:rPr>
          <w:sz w:val="20"/>
          <w:szCs w:val="20"/>
        </w:rPr>
        <w:t>be</w:t>
      </w:r>
      <w:r w:rsidR="00DA2D1D" w:rsidRPr="0085273D">
        <w:rPr>
          <w:sz w:val="20"/>
          <w:szCs w:val="20"/>
        </w:rPr>
        <w:t xml:space="preserve"> useful as the school moved to single form entry.</w:t>
      </w:r>
    </w:p>
    <w:p w14:paraId="1BE2A19A" w14:textId="77777777" w:rsidR="002E26BA" w:rsidRDefault="002E26BA" w:rsidP="00FC62CD">
      <w:pPr>
        <w:ind w:right="-79"/>
        <w:rPr>
          <w:i/>
          <w:iCs/>
          <w:sz w:val="20"/>
          <w:szCs w:val="20"/>
          <w:u w:val="single"/>
        </w:rPr>
      </w:pPr>
    </w:p>
    <w:p w14:paraId="6B494891" w14:textId="24138504" w:rsidR="002160C9" w:rsidRPr="000560F3" w:rsidRDefault="000560F3" w:rsidP="00FC62CD">
      <w:pPr>
        <w:ind w:right="-79"/>
        <w:rPr>
          <w:i/>
          <w:iCs/>
          <w:sz w:val="20"/>
          <w:szCs w:val="20"/>
          <w:u w:val="single"/>
        </w:rPr>
      </w:pPr>
      <w:r w:rsidRPr="000560F3">
        <w:rPr>
          <w:i/>
          <w:iCs/>
          <w:sz w:val="20"/>
          <w:szCs w:val="20"/>
          <w:u w:val="single"/>
        </w:rPr>
        <w:t>Conclusions</w:t>
      </w:r>
    </w:p>
    <w:p w14:paraId="7D630D8B" w14:textId="2EA39FDA" w:rsidR="00A63457" w:rsidRDefault="00F35103" w:rsidP="0085273D">
      <w:pPr>
        <w:pStyle w:val="ListParagraph"/>
        <w:numPr>
          <w:ilvl w:val="0"/>
          <w:numId w:val="21"/>
        </w:numPr>
        <w:ind w:left="0" w:right="-79"/>
        <w:contextualSpacing w:val="0"/>
        <w:rPr>
          <w:sz w:val="20"/>
          <w:szCs w:val="20"/>
        </w:rPr>
      </w:pPr>
      <w:r w:rsidRPr="00A63457">
        <w:rPr>
          <w:sz w:val="20"/>
          <w:szCs w:val="20"/>
        </w:rPr>
        <w:t xml:space="preserve">LG/BAPD thanked the IWO for these helpful </w:t>
      </w:r>
      <w:r w:rsidR="004D6D99" w:rsidRPr="00A63457">
        <w:rPr>
          <w:sz w:val="20"/>
          <w:szCs w:val="20"/>
        </w:rPr>
        <w:t xml:space="preserve">real-world </w:t>
      </w:r>
      <w:r w:rsidRPr="00A63457">
        <w:rPr>
          <w:sz w:val="20"/>
          <w:szCs w:val="20"/>
        </w:rPr>
        <w:t xml:space="preserve">examples of how the school supported children with their behaviour.   </w:t>
      </w:r>
      <w:r w:rsidR="00A63457" w:rsidRPr="00A63457">
        <w:rPr>
          <w:sz w:val="20"/>
          <w:szCs w:val="20"/>
        </w:rPr>
        <w:t>I</w:t>
      </w:r>
      <w:r w:rsidR="00913F0F" w:rsidRPr="00A63457">
        <w:rPr>
          <w:sz w:val="20"/>
          <w:szCs w:val="20"/>
        </w:rPr>
        <w:t xml:space="preserve">t was heartening to see the </w:t>
      </w:r>
      <w:r w:rsidR="00A63457" w:rsidRPr="00A63457">
        <w:rPr>
          <w:sz w:val="20"/>
          <w:szCs w:val="20"/>
        </w:rPr>
        <w:t xml:space="preserve">clear </w:t>
      </w:r>
      <w:r w:rsidR="00913F0F" w:rsidRPr="00A63457">
        <w:rPr>
          <w:sz w:val="20"/>
          <w:szCs w:val="20"/>
        </w:rPr>
        <w:t xml:space="preserve">impact </w:t>
      </w:r>
      <w:r w:rsidR="00A63457" w:rsidRPr="00A63457">
        <w:rPr>
          <w:sz w:val="20"/>
          <w:szCs w:val="20"/>
        </w:rPr>
        <w:t xml:space="preserve">of the school’s support, which would benefit these children throughout their lives.  </w:t>
      </w:r>
      <w:r w:rsidR="00CA3BCC">
        <w:rPr>
          <w:sz w:val="20"/>
          <w:szCs w:val="20"/>
        </w:rPr>
        <w:t xml:space="preserve">The improvements in their behaviour would also benefit all other pupils, because the adults in school would </w:t>
      </w:r>
      <w:r w:rsidR="00022251">
        <w:rPr>
          <w:sz w:val="20"/>
          <w:szCs w:val="20"/>
        </w:rPr>
        <w:t xml:space="preserve">need to spend less time managing behaviour.  </w:t>
      </w:r>
      <w:r w:rsidR="00A63457">
        <w:rPr>
          <w:sz w:val="20"/>
          <w:szCs w:val="20"/>
        </w:rPr>
        <w:t xml:space="preserve">The IWO </w:t>
      </w:r>
      <w:r w:rsidR="005E2BB1">
        <w:rPr>
          <w:sz w:val="20"/>
          <w:szCs w:val="20"/>
        </w:rPr>
        <w:t>made</w:t>
      </w:r>
      <w:r w:rsidR="00444866">
        <w:rPr>
          <w:sz w:val="20"/>
          <w:szCs w:val="20"/>
        </w:rPr>
        <w:t xml:space="preserve"> clear that the improvements were not solely d</w:t>
      </w:r>
      <w:r w:rsidR="005E2BB1">
        <w:rPr>
          <w:sz w:val="20"/>
          <w:szCs w:val="20"/>
        </w:rPr>
        <w:t>u</w:t>
      </w:r>
      <w:r w:rsidR="00444866">
        <w:rPr>
          <w:sz w:val="20"/>
          <w:szCs w:val="20"/>
        </w:rPr>
        <w:t xml:space="preserve">e to her, but to the wider team and the families.  </w:t>
      </w:r>
      <w:r w:rsidR="005E2BB1">
        <w:rPr>
          <w:sz w:val="20"/>
          <w:szCs w:val="20"/>
        </w:rPr>
        <w:t>T</w:t>
      </w:r>
      <w:r w:rsidR="00444866">
        <w:rPr>
          <w:sz w:val="20"/>
          <w:szCs w:val="20"/>
        </w:rPr>
        <w:t xml:space="preserve">he HoS acknowledged the </w:t>
      </w:r>
      <w:r w:rsidR="005E2BB1">
        <w:rPr>
          <w:sz w:val="20"/>
          <w:szCs w:val="20"/>
        </w:rPr>
        <w:t xml:space="preserve">impact of the work of the </w:t>
      </w:r>
      <w:r w:rsidR="00444866">
        <w:rPr>
          <w:sz w:val="20"/>
          <w:szCs w:val="20"/>
        </w:rPr>
        <w:t xml:space="preserve">wider team </w:t>
      </w:r>
      <w:r w:rsidR="005E2BB1">
        <w:rPr>
          <w:sz w:val="20"/>
          <w:szCs w:val="20"/>
        </w:rPr>
        <w:t xml:space="preserve">but was clear that </w:t>
      </w:r>
      <w:r w:rsidR="00B30B8A">
        <w:rPr>
          <w:sz w:val="20"/>
          <w:szCs w:val="20"/>
        </w:rPr>
        <w:t>a critical factor was the relationships that the IWO personally had developed with the parents.</w:t>
      </w:r>
    </w:p>
    <w:p w14:paraId="78DDE406" w14:textId="12846F36" w:rsidR="00F35103" w:rsidRPr="00A63457" w:rsidRDefault="00F35103" w:rsidP="0085273D">
      <w:pPr>
        <w:pStyle w:val="ListParagraph"/>
        <w:numPr>
          <w:ilvl w:val="0"/>
          <w:numId w:val="21"/>
        </w:numPr>
        <w:ind w:left="0" w:right="-79"/>
        <w:contextualSpacing w:val="0"/>
        <w:rPr>
          <w:sz w:val="20"/>
          <w:szCs w:val="20"/>
        </w:rPr>
      </w:pPr>
      <w:r w:rsidRPr="00A63457">
        <w:rPr>
          <w:sz w:val="20"/>
          <w:szCs w:val="20"/>
        </w:rPr>
        <w:t>He expressed concern about how such children would fare when they moved to secondary school, where this level of support was no</w:t>
      </w:r>
      <w:r w:rsidR="00913F0F" w:rsidRPr="00A63457">
        <w:rPr>
          <w:sz w:val="20"/>
          <w:szCs w:val="20"/>
        </w:rPr>
        <w:t>t</w:t>
      </w:r>
      <w:r w:rsidRPr="00A63457">
        <w:rPr>
          <w:sz w:val="20"/>
          <w:szCs w:val="20"/>
        </w:rPr>
        <w:t xml:space="preserve"> typically available.  The IWO acknowledged that this concern was well-found</w:t>
      </w:r>
      <w:r w:rsidR="00682004">
        <w:rPr>
          <w:sz w:val="20"/>
          <w:szCs w:val="20"/>
        </w:rPr>
        <w:t>ed</w:t>
      </w:r>
      <w:r w:rsidRPr="00A63457">
        <w:rPr>
          <w:sz w:val="20"/>
          <w:szCs w:val="20"/>
        </w:rPr>
        <w:t>.  The SENDCo worked with children from Year 5 onwards to prepare them for this transition.</w:t>
      </w:r>
    </w:p>
    <w:p w14:paraId="7C1DEE71" w14:textId="25D2647E" w:rsidR="0032606C" w:rsidRPr="00336F4F" w:rsidRDefault="0032606C" w:rsidP="0085273D">
      <w:pPr>
        <w:pStyle w:val="ListParagraph"/>
        <w:numPr>
          <w:ilvl w:val="0"/>
          <w:numId w:val="21"/>
        </w:numPr>
        <w:ind w:left="0" w:right="-164"/>
        <w:contextualSpacing w:val="0"/>
        <w:rPr>
          <w:sz w:val="20"/>
          <w:szCs w:val="20"/>
        </w:rPr>
      </w:pPr>
      <w:r>
        <w:rPr>
          <w:sz w:val="20"/>
          <w:szCs w:val="20"/>
        </w:rPr>
        <w:t>The HoS remarked that it was interesting and helpful for her to hear cases set out like this: this work was the day-to-day business of the school, and it was helpful to take this opportunity to step back and see the overall scale of the support provided and its impact on the lives of children.</w:t>
      </w:r>
    </w:p>
    <w:p w14:paraId="7B8CA034" w14:textId="77777777" w:rsidR="00B83878" w:rsidRDefault="00B83878" w:rsidP="00AB199D">
      <w:pPr>
        <w:tabs>
          <w:tab w:val="num" w:pos="1080"/>
        </w:tabs>
        <w:spacing w:line="240" w:lineRule="auto"/>
        <w:rPr>
          <w:rFonts w:eastAsia="Times New Roman" w:cs="Arial"/>
          <w:i/>
          <w:sz w:val="22"/>
          <w:u w:val="single"/>
          <w:lang w:eastAsia="en-GB"/>
        </w:rPr>
      </w:pPr>
    </w:p>
    <w:p w14:paraId="32E90475" w14:textId="77777777" w:rsidR="008458CD" w:rsidRPr="00B56B76" w:rsidRDefault="008458CD" w:rsidP="00AB199D">
      <w:pPr>
        <w:tabs>
          <w:tab w:val="num" w:pos="1080"/>
        </w:tabs>
        <w:spacing w:line="240" w:lineRule="auto"/>
        <w:rPr>
          <w:rFonts w:eastAsia="Times New Roman" w:cs="Arial"/>
          <w:i/>
          <w:sz w:val="22"/>
          <w:u w:val="single"/>
          <w:lang w:eastAsia="en-GB"/>
        </w:rPr>
      </w:pPr>
      <w:r w:rsidRPr="00B56B76">
        <w:rPr>
          <w:rFonts w:eastAsia="Times New Roman" w:cs="Arial"/>
          <w:i/>
          <w:sz w:val="22"/>
          <w:u w:val="single"/>
          <w:lang w:eastAsia="en-GB"/>
        </w:rPr>
        <w:t>Persistent Absence</w:t>
      </w:r>
    </w:p>
    <w:p w14:paraId="1202DBA9" w14:textId="786DD14F" w:rsidR="00C31D19" w:rsidRDefault="00B56B76" w:rsidP="0085273D">
      <w:pPr>
        <w:pStyle w:val="ListParagraph"/>
        <w:numPr>
          <w:ilvl w:val="0"/>
          <w:numId w:val="21"/>
        </w:numPr>
        <w:ind w:left="0"/>
        <w:rPr>
          <w:rFonts w:eastAsia="Times New Roman" w:cs="Arial"/>
          <w:iCs/>
          <w:szCs w:val="21"/>
          <w:lang w:eastAsia="en-GB"/>
        </w:rPr>
      </w:pPr>
      <w:r w:rsidRPr="00B56B76">
        <w:rPr>
          <w:rFonts w:eastAsia="Times New Roman" w:cs="Arial"/>
          <w:iCs/>
          <w:szCs w:val="21"/>
          <w:lang w:eastAsia="en-GB"/>
        </w:rPr>
        <w:t xml:space="preserve">The IWO reported that Persistent Absence (PA) in </w:t>
      </w:r>
      <w:r>
        <w:rPr>
          <w:rFonts w:eastAsia="Times New Roman" w:cs="Arial"/>
          <w:iCs/>
          <w:szCs w:val="21"/>
          <w:lang w:eastAsia="en-GB"/>
        </w:rPr>
        <w:t>the summer 2 ha</w:t>
      </w:r>
      <w:r w:rsidR="00C31D19">
        <w:rPr>
          <w:rFonts w:eastAsia="Times New Roman" w:cs="Arial"/>
          <w:iCs/>
          <w:szCs w:val="21"/>
          <w:lang w:eastAsia="en-GB"/>
        </w:rPr>
        <w:t>l</w:t>
      </w:r>
      <w:r>
        <w:rPr>
          <w:rFonts w:eastAsia="Times New Roman" w:cs="Arial"/>
          <w:iCs/>
          <w:szCs w:val="21"/>
          <w:lang w:eastAsia="en-GB"/>
        </w:rPr>
        <w:t>f term had been 16.38%</w:t>
      </w:r>
      <w:r w:rsidR="00626842">
        <w:rPr>
          <w:rFonts w:eastAsia="Times New Roman" w:cs="Arial"/>
          <w:iCs/>
          <w:szCs w:val="21"/>
          <w:lang w:eastAsia="en-GB"/>
        </w:rPr>
        <w:t xml:space="preserve"> (47 children).  </w:t>
      </w:r>
      <w:r w:rsidR="00C31D19">
        <w:rPr>
          <w:rFonts w:eastAsia="Times New Roman" w:cs="Arial"/>
          <w:iCs/>
          <w:szCs w:val="21"/>
          <w:lang w:eastAsia="en-GB"/>
        </w:rPr>
        <w:t>This</w:t>
      </w:r>
      <w:r w:rsidR="00F953D5">
        <w:rPr>
          <w:rFonts w:eastAsia="Times New Roman" w:cs="Arial"/>
          <w:iCs/>
          <w:szCs w:val="21"/>
          <w:lang w:eastAsia="en-GB"/>
        </w:rPr>
        <w:t>:</w:t>
      </w:r>
    </w:p>
    <w:p w14:paraId="5DE6CAC7" w14:textId="3484DAF9" w:rsidR="00B56B76" w:rsidRDefault="00626842" w:rsidP="000D1734">
      <w:pPr>
        <w:pStyle w:val="ListParagraph"/>
        <w:numPr>
          <w:ilvl w:val="1"/>
          <w:numId w:val="6"/>
        </w:numPr>
        <w:ind w:left="425" w:hanging="357"/>
        <w:contextualSpacing w:val="0"/>
        <w:rPr>
          <w:rFonts w:eastAsia="Times New Roman" w:cs="Arial"/>
          <w:iCs/>
          <w:szCs w:val="21"/>
          <w:lang w:eastAsia="en-GB"/>
        </w:rPr>
      </w:pPr>
      <w:r>
        <w:rPr>
          <w:rFonts w:eastAsia="Times New Roman" w:cs="Arial"/>
          <w:iCs/>
          <w:szCs w:val="21"/>
          <w:lang w:eastAsia="en-GB"/>
        </w:rPr>
        <w:t xml:space="preserve">equated to each of the 47 children missing an average of 2.5 school </w:t>
      </w:r>
      <w:r w:rsidR="00C31D19">
        <w:rPr>
          <w:rFonts w:eastAsia="Times New Roman" w:cs="Arial"/>
          <w:iCs/>
          <w:szCs w:val="21"/>
          <w:lang w:eastAsia="en-GB"/>
        </w:rPr>
        <w:t>d</w:t>
      </w:r>
      <w:r>
        <w:rPr>
          <w:rFonts w:eastAsia="Times New Roman" w:cs="Arial"/>
          <w:iCs/>
          <w:szCs w:val="21"/>
          <w:lang w:eastAsia="en-GB"/>
        </w:rPr>
        <w:t xml:space="preserve">ays during the half </w:t>
      </w:r>
      <w:proofErr w:type="gramStart"/>
      <w:r>
        <w:rPr>
          <w:rFonts w:eastAsia="Times New Roman" w:cs="Arial"/>
          <w:iCs/>
          <w:szCs w:val="21"/>
          <w:lang w:eastAsia="en-GB"/>
        </w:rPr>
        <w:t>term</w:t>
      </w:r>
      <w:r w:rsidR="00F953D5">
        <w:rPr>
          <w:rFonts w:eastAsia="Times New Roman" w:cs="Arial"/>
          <w:iCs/>
          <w:szCs w:val="21"/>
          <w:lang w:eastAsia="en-GB"/>
        </w:rPr>
        <w:t>;</w:t>
      </w:r>
      <w:proofErr w:type="gramEnd"/>
      <w:r w:rsidR="00C31D19">
        <w:rPr>
          <w:rFonts w:eastAsia="Times New Roman" w:cs="Arial"/>
          <w:iCs/>
          <w:szCs w:val="21"/>
          <w:lang w:eastAsia="en-GB"/>
        </w:rPr>
        <w:t xml:space="preserve">  </w:t>
      </w:r>
    </w:p>
    <w:p w14:paraId="4E6A234F" w14:textId="4F8CADAC" w:rsidR="00C31D19" w:rsidRDefault="00E80CC8" w:rsidP="000D1734">
      <w:pPr>
        <w:pStyle w:val="ListParagraph"/>
        <w:numPr>
          <w:ilvl w:val="1"/>
          <w:numId w:val="6"/>
        </w:numPr>
        <w:ind w:left="425" w:hanging="357"/>
        <w:contextualSpacing w:val="0"/>
        <w:rPr>
          <w:rFonts w:eastAsia="Times New Roman" w:cs="Arial"/>
          <w:iCs/>
          <w:szCs w:val="21"/>
          <w:lang w:eastAsia="en-GB"/>
        </w:rPr>
      </w:pPr>
      <w:r>
        <w:rPr>
          <w:rFonts w:eastAsia="Times New Roman" w:cs="Arial"/>
          <w:iCs/>
          <w:szCs w:val="21"/>
          <w:lang w:eastAsia="en-GB"/>
        </w:rPr>
        <w:t>w</w:t>
      </w:r>
      <w:r w:rsidR="00C31D19">
        <w:rPr>
          <w:rFonts w:eastAsia="Times New Roman" w:cs="Arial"/>
          <w:iCs/>
          <w:szCs w:val="21"/>
          <w:lang w:eastAsia="en-GB"/>
        </w:rPr>
        <w:t xml:space="preserve">as a significant </w:t>
      </w:r>
      <w:r>
        <w:rPr>
          <w:rFonts w:eastAsia="Times New Roman" w:cs="Arial"/>
          <w:iCs/>
          <w:szCs w:val="21"/>
          <w:lang w:eastAsia="en-GB"/>
        </w:rPr>
        <w:t>improvement</w:t>
      </w:r>
      <w:r w:rsidR="00C31D19">
        <w:rPr>
          <w:rFonts w:eastAsia="Times New Roman" w:cs="Arial"/>
          <w:iCs/>
          <w:szCs w:val="21"/>
          <w:lang w:eastAsia="en-GB"/>
        </w:rPr>
        <w:t xml:space="preserve"> </w:t>
      </w:r>
      <w:r>
        <w:rPr>
          <w:rFonts w:eastAsia="Times New Roman" w:cs="Arial"/>
          <w:iCs/>
          <w:szCs w:val="21"/>
          <w:lang w:eastAsia="en-GB"/>
        </w:rPr>
        <w:t>on</w:t>
      </w:r>
      <w:r w:rsidR="00C31D19">
        <w:rPr>
          <w:rFonts w:eastAsia="Times New Roman" w:cs="Arial"/>
          <w:iCs/>
          <w:szCs w:val="21"/>
          <w:lang w:eastAsia="en-GB"/>
        </w:rPr>
        <w:t xml:space="preserve"> the Spring term (33</w:t>
      </w:r>
      <w:r>
        <w:rPr>
          <w:rFonts w:eastAsia="Times New Roman" w:cs="Arial"/>
          <w:iCs/>
          <w:szCs w:val="21"/>
          <w:lang w:eastAsia="en-GB"/>
        </w:rPr>
        <w:t>.9% PA, or 90 children)</w:t>
      </w:r>
      <w:r w:rsidR="00F953D5">
        <w:rPr>
          <w:rFonts w:eastAsia="Times New Roman" w:cs="Arial"/>
          <w:iCs/>
          <w:szCs w:val="21"/>
          <w:lang w:eastAsia="en-GB"/>
        </w:rPr>
        <w:t>; and</w:t>
      </w:r>
    </w:p>
    <w:p w14:paraId="17DE56B0" w14:textId="548D56B5" w:rsidR="00E80CC8" w:rsidRDefault="00E80CC8" w:rsidP="000D1734">
      <w:pPr>
        <w:pStyle w:val="ListParagraph"/>
        <w:numPr>
          <w:ilvl w:val="1"/>
          <w:numId w:val="6"/>
        </w:numPr>
        <w:ind w:left="425" w:hanging="357"/>
        <w:contextualSpacing w:val="0"/>
        <w:rPr>
          <w:rFonts w:eastAsia="Times New Roman" w:cs="Arial"/>
          <w:iCs/>
          <w:szCs w:val="21"/>
          <w:lang w:eastAsia="en-GB"/>
        </w:rPr>
      </w:pPr>
      <w:r>
        <w:rPr>
          <w:rFonts w:eastAsia="Times New Roman" w:cs="Arial"/>
          <w:iCs/>
          <w:szCs w:val="21"/>
          <w:lang w:eastAsia="en-GB"/>
        </w:rPr>
        <w:t>was better than the national average, and significantly better than the average for Bradford</w:t>
      </w:r>
      <w:r w:rsidR="00F953D5">
        <w:rPr>
          <w:rFonts w:eastAsia="Times New Roman" w:cs="Arial"/>
          <w:iCs/>
          <w:szCs w:val="21"/>
          <w:lang w:eastAsia="en-GB"/>
        </w:rPr>
        <w:t>.</w:t>
      </w:r>
    </w:p>
    <w:p w14:paraId="02432619" w14:textId="47769ED4" w:rsidR="00F953D5" w:rsidRPr="00B56B76" w:rsidRDefault="00F953D5" w:rsidP="0085273D">
      <w:pPr>
        <w:pStyle w:val="ListParagraph"/>
        <w:numPr>
          <w:ilvl w:val="0"/>
          <w:numId w:val="21"/>
        </w:numPr>
        <w:ind w:left="0"/>
        <w:contextualSpacing w:val="0"/>
        <w:rPr>
          <w:rFonts w:eastAsia="Times New Roman" w:cs="Arial"/>
          <w:iCs/>
          <w:szCs w:val="21"/>
          <w:lang w:eastAsia="en-GB"/>
        </w:rPr>
      </w:pPr>
      <w:r>
        <w:rPr>
          <w:rFonts w:eastAsia="Times New Roman" w:cs="Arial"/>
          <w:iCs/>
          <w:szCs w:val="21"/>
          <w:lang w:eastAsia="en-GB"/>
        </w:rPr>
        <w:t xml:space="preserve">The school was putting a lot of resource into tackling </w:t>
      </w:r>
      <w:r w:rsidR="008D1229">
        <w:rPr>
          <w:rFonts w:eastAsia="Times New Roman" w:cs="Arial"/>
          <w:iCs/>
          <w:szCs w:val="21"/>
          <w:lang w:eastAsia="en-GB"/>
        </w:rPr>
        <w:t>the issue of holidays in term-time.  A</w:t>
      </w:r>
      <w:r w:rsidR="00A353FA">
        <w:rPr>
          <w:rFonts w:eastAsia="Times New Roman" w:cs="Arial"/>
          <w:iCs/>
          <w:szCs w:val="21"/>
          <w:lang w:eastAsia="en-GB"/>
        </w:rPr>
        <w:t>s</w:t>
      </w:r>
      <w:r w:rsidR="008D1229">
        <w:rPr>
          <w:rFonts w:eastAsia="Times New Roman" w:cs="Arial"/>
          <w:iCs/>
          <w:szCs w:val="21"/>
          <w:lang w:eastAsia="en-GB"/>
        </w:rPr>
        <w:t xml:space="preserve"> part of this, the IWO had </w:t>
      </w:r>
      <w:r w:rsidR="00A353FA">
        <w:rPr>
          <w:rFonts w:eastAsia="Times New Roman" w:cs="Arial"/>
          <w:iCs/>
          <w:szCs w:val="21"/>
          <w:lang w:eastAsia="en-GB"/>
        </w:rPr>
        <w:t>decided</w:t>
      </w:r>
      <w:r w:rsidR="008D1229">
        <w:rPr>
          <w:rFonts w:eastAsia="Times New Roman" w:cs="Arial"/>
          <w:iCs/>
          <w:szCs w:val="21"/>
          <w:lang w:eastAsia="en-GB"/>
        </w:rPr>
        <w:t xml:space="preserve"> to issue termly, </w:t>
      </w:r>
      <w:r w:rsidR="00A353FA">
        <w:rPr>
          <w:rFonts w:eastAsia="Times New Roman" w:cs="Arial"/>
          <w:iCs/>
          <w:szCs w:val="21"/>
          <w:lang w:eastAsia="en-GB"/>
        </w:rPr>
        <w:t>rather</w:t>
      </w:r>
      <w:r w:rsidR="008D1229">
        <w:rPr>
          <w:rFonts w:eastAsia="Times New Roman" w:cs="Arial"/>
          <w:iCs/>
          <w:szCs w:val="21"/>
          <w:lang w:eastAsia="en-GB"/>
        </w:rPr>
        <w:t xml:space="preserve"> than annual</w:t>
      </w:r>
      <w:r w:rsidR="00F72215">
        <w:rPr>
          <w:rFonts w:eastAsia="Times New Roman" w:cs="Arial"/>
          <w:iCs/>
          <w:szCs w:val="21"/>
          <w:lang w:eastAsia="en-GB"/>
        </w:rPr>
        <w:t xml:space="preserve">, certificates for 100% attendance: this meant that pupils started each term afresh, rather than having an absence in the autumn term </w:t>
      </w:r>
      <w:r w:rsidR="00A353FA">
        <w:rPr>
          <w:rFonts w:eastAsia="Times New Roman" w:cs="Arial"/>
          <w:iCs/>
          <w:szCs w:val="21"/>
          <w:lang w:eastAsia="en-GB"/>
        </w:rPr>
        <w:t xml:space="preserve">prevent them from gaining a certificate for 100% attendance in later terms.  She was </w:t>
      </w:r>
      <w:r w:rsidR="006777B7">
        <w:rPr>
          <w:rFonts w:eastAsia="Times New Roman" w:cs="Arial"/>
          <w:iCs/>
          <w:szCs w:val="21"/>
          <w:lang w:eastAsia="en-GB"/>
        </w:rPr>
        <w:t>holding</w:t>
      </w:r>
      <w:r w:rsidR="00A353FA">
        <w:rPr>
          <w:rFonts w:eastAsia="Times New Roman" w:cs="Arial"/>
          <w:iCs/>
          <w:szCs w:val="21"/>
          <w:lang w:eastAsia="en-GB"/>
        </w:rPr>
        <w:t xml:space="preserve"> a lot of </w:t>
      </w:r>
      <w:r w:rsidR="006777B7">
        <w:rPr>
          <w:rFonts w:eastAsia="Times New Roman" w:cs="Arial"/>
          <w:iCs/>
          <w:szCs w:val="21"/>
          <w:lang w:eastAsia="en-GB"/>
        </w:rPr>
        <w:t>conversations</w:t>
      </w:r>
      <w:r w:rsidR="00A353FA">
        <w:rPr>
          <w:rFonts w:eastAsia="Times New Roman" w:cs="Arial"/>
          <w:iCs/>
          <w:szCs w:val="21"/>
          <w:lang w:eastAsia="en-GB"/>
        </w:rPr>
        <w:t xml:space="preserve"> with parents about attendance</w:t>
      </w:r>
      <w:r w:rsidR="006777B7">
        <w:rPr>
          <w:rFonts w:eastAsia="Times New Roman" w:cs="Arial"/>
          <w:iCs/>
          <w:szCs w:val="21"/>
          <w:lang w:eastAsia="en-GB"/>
        </w:rPr>
        <w:t xml:space="preserve"> and, as recommended in the recent LA external review of the school, was making sure that parents were congratulated on improvements in the attendance of their children.</w:t>
      </w:r>
    </w:p>
    <w:p w14:paraId="23E3CF58" w14:textId="77777777" w:rsidR="00B56B76" w:rsidRPr="00B56B76" w:rsidRDefault="00B56B76" w:rsidP="00DF2488">
      <w:pPr>
        <w:rPr>
          <w:rFonts w:eastAsia="Times New Roman" w:cs="Arial"/>
          <w:iCs/>
          <w:szCs w:val="21"/>
          <w:lang w:eastAsia="en-GB"/>
        </w:rPr>
      </w:pPr>
    </w:p>
    <w:p w14:paraId="705A27C4" w14:textId="605CE1BA" w:rsidR="00431BC3" w:rsidRPr="006777B7" w:rsidRDefault="006777B7" w:rsidP="006777B7">
      <w:pPr>
        <w:ind w:left="-993"/>
        <w:rPr>
          <w:i/>
          <w:iCs/>
          <w:szCs w:val="21"/>
          <w:lang w:val="en-US"/>
        </w:rPr>
      </w:pPr>
      <w:r w:rsidRPr="006777B7">
        <w:rPr>
          <w:i/>
          <w:iCs/>
          <w:szCs w:val="21"/>
          <w:lang w:val="en-US"/>
        </w:rPr>
        <w:t>Sharmyn Kennedy left the meeting at</w:t>
      </w:r>
      <w:r w:rsidR="00431BC3" w:rsidRPr="006777B7">
        <w:rPr>
          <w:i/>
          <w:iCs/>
          <w:szCs w:val="21"/>
          <w:lang w:val="en-US"/>
        </w:rPr>
        <w:t xml:space="preserve"> 1.53pm.  </w:t>
      </w:r>
    </w:p>
    <w:p w14:paraId="4FF9EAC2" w14:textId="77777777" w:rsidR="000352A6" w:rsidRDefault="000352A6" w:rsidP="00DF2488">
      <w:pPr>
        <w:rPr>
          <w:szCs w:val="21"/>
          <w:lang w:val="en-US"/>
        </w:rPr>
      </w:pP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0352A6" w:rsidRPr="00DF2488" w14:paraId="0B5F56AB" w14:textId="77777777" w:rsidTr="005055F3">
        <w:tc>
          <w:tcPr>
            <w:tcW w:w="11057" w:type="dxa"/>
            <w:shd w:val="clear" w:color="auto" w:fill="1F3864" w:themeFill="accent1" w:themeFillShade="80"/>
          </w:tcPr>
          <w:p w14:paraId="46502319" w14:textId="77777777" w:rsidR="000352A6" w:rsidRPr="00DF2488" w:rsidRDefault="000352A6" w:rsidP="00281336">
            <w:pPr>
              <w:rPr>
                <w:b/>
                <w:bCs/>
                <w:color w:val="FFFFFF" w:themeColor="background1"/>
                <w:szCs w:val="21"/>
                <w:lang w:val="en-US"/>
              </w:rPr>
            </w:pPr>
            <w:r w:rsidRPr="00DF2488">
              <w:rPr>
                <w:b/>
                <w:bCs/>
                <w:color w:val="FFFFFF" w:themeColor="background1"/>
                <w:szCs w:val="21"/>
                <w:lang w:val="en-US"/>
              </w:rPr>
              <w:t>Personal Development</w:t>
            </w:r>
          </w:p>
        </w:tc>
      </w:tr>
    </w:tbl>
    <w:p w14:paraId="638C96C4" w14:textId="77777777" w:rsidR="000352A6" w:rsidRPr="00DF2488" w:rsidRDefault="000352A6" w:rsidP="00635572">
      <w:pPr>
        <w:spacing w:before="0"/>
        <w:rPr>
          <w:b/>
          <w:bCs/>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0352A6" w:rsidRPr="00F9581E" w14:paraId="2A583995" w14:textId="77777777" w:rsidTr="005055F3">
        <w:tc>
          <w:tcPr>
            <w:tcW w:w="1276" w:type="dxa"/>
            <w:shd w:val="clear" w:color="auto" w:fill="2F5496" w:themeFill="accent1" w:themeFillShade="BF"/>
          </w:tcPr>
          <w:p w14:paraId="2380C355" w14:textId="704A8DB6" w:rsidR="000352A6" w:rsidRPr="00F9581E" w:rsidRDefault="000352A6" w:rsidP="00281336">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2</w:t>
            </w:r>
            <w:r w:rsidR="005055F3">
              <w:rPr>
                <w:b/>
                <w:bCs/>
                <w:color w:val="FFFFFF" w:themeColor="background1"/>
                <w:sz w:val="18"/>
                <w:szCs w:val="18"/>
                <w:lang w:val="en-US"/>
              </w:rPr>
              <w:t>5</w:t>
            </w:r>
            <w:r>
              <w:rPr>
                <w:b/>
                <w:bCs/>
                <w:color w:val="FFFFFF" w:themeColor="background1"/>
                <w:sz w:val="18"/>
                <w:szCs w:val="18"/>
                <w:lang w:val="en-US"/>
              </w:rPr>
              <w:t>/22</w:t>
            </w:r>
          </w:p>
        </w:tc>
        <w:tc>
          <w:tcPr>
            <w:tcW w:w="9781" w:type="dxa"/>
            <w:shd w:val="clear" w:color="auto" w:fill="2F5496" w:themeFill="accent1" w:themeFillShade="BF"/>
          </w:tcPr>
          <w:p w14:paraId="1DD25D76" w14:textId="2364E387" w:rsidR="000352A6" w:rsidRPr="00E52E71" w:rsidRDefault="00E52E71" w:rsidP="00881680">
            <w:pPr>
              <w:pStyle w:val="paragraph"/>
              <w:spacing w:before="0" w:beforeAutospacing="0" w:after="0" w:afterAutospacing="0"/>
              <w:textAlignment w:val="baseline"/>
              <w:rPr>
                <w:b/>
                <w:bCs/>
                <w:color w:val="FFFFFF" w:themeColor="background1"/>
                <w:szCs w:val="21"/>
                <w:lang w:val="en-US"/>
              </w:rPr>
            </w:pPr>
            <w:r w:rsidRPr="00E52E71">
              <w:rPr>
                <w:rFonts w:ascii="Arial" w:hAnsi="Arial" w:cs="Arial"/>
                <w:b/>
                <w:bCs/>
                <w:color w:val="FFFFFF" w:themeColor="background1"/>
                <w:sz w:val="21"/>
                <w:szCs w:val="21"/>
              </w:rPr>
              <w:t xml:space="preserve">Mid-year review of SEF: Personal Development section </w:t>
            </w:r>
          </w:p>
        </w:tc>
      </w:tr>
    </w:tbl>
    <w:p w14:paraId="15A5C812" w14:textId="27C3C941" w:rsidR="000352A6" w:rsidRDefault="008458CD" w:rsidP="0085273D">
      <w:pPr>
        <w:pStyle w:val="ListParagraph"/>
        <w:numPr>
          <w:ilvl w:val="0"/>
          <w:numId w:val="21"/>
        </w:numPr>
        <w:ind w:left="0"/>
        <w:rPr>
          <w:szCs w:val="21"/>
          <w:lang w:val="en-US"/>
        </w:rPr>
      </w:pPr>
      <w:r w:rsidRPr="00695730">
        <w:rPr>
          <w:b/>
          <w:bCs/>
          <w:i/>
          <w:iCs/>
          <w:szCs w:val="21"/>
          <w:lang w:val="en-US"/>
        </w:rPr>
        <w:t>Governo</w:t>
      </w:r>
      <w:r w:rsidR="00695730" w:rsidRPr="00695730">
        <w:rPr>
          <w:b/>
          <w:bCs/>
          <w:i/>
          <w:iCs/>
          <w:szCs w:val="21"/>
          <w:lang w:val="en-US"/>
        </w:rPr>
        <w:t>r</w:t>
      </w:r>
      <w:r w:rsidRPr="00695730">
        <w:rPr>
          <w:b/>
          <w:bCs/>
          <w:i/>
          <w:iCs/>
          <w:szCs w:val="21"/>
          <w:lang w:val="en-US"/>
        </w:rPr>
        <w:t>s agreed</w:t>
      </w:r>
      <w:r>
        <w:rPr>
          <w:szCs w:val="21"/>
          <w:lang w:val="en-US"/>
        </w:rPr>
        <w:t xml:space="preserve"> that the </w:t>
      </w:r>
      <w:r w:rsidR="00695730">
        <w:rPr>
          <w:szCs w:val="21"/>
          <w:lang w:val="en-US"/>
        </w:rPr>
        <w:t>updated SEF was a fair representation of Personal Development in school.</w:t>
      </w:r>
    </w:p>
    <w:p w14:paraId="29D488E1" w14:textId="77777777" w:rsidR="008271DD" w:rsidRDefault="008271DD" w:rsidP="008271DD">
      <w:pPr>
        <w:tabs>
          <w:tab w:val="num" w:pos="1080"/>
        </w:tabs>
        <w:spacing w:line="240" w:lineRule="auto"/>
        <w:rPr>
          <w:rFonts w:eastAsia="Times New Roman" w:cs="Arial"/>
          <w:i/>
          <w:sz w:val="22"/>
          <w:u w:val="single"/>
          <w:lang w:eastAsia="en-GB"/>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8271DD" w:rsidRPr="00F9581E" w14:paraId="11FAEB62" w14:textId="77777777" w:rsidTr="00DD742A">
        <w:tc>
          <w:tcPr>
            <w:tcW w:w="1276" w:type="dxa"/>
            <w:shd w:val="clear" w:color="auto" w:fill="2F5496" w:themeFill="accent1" w:themeFillShade="BF"/>
          </w:tcPr>
          <w:p w14:paraId="5993E57F" w14:textId="77777777" w:rsidR="008271DD" w:rsidRPr="00F9581E" w:rsidRDefault="008271DD" w:rsidP="00DD742A">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26/22</w:t>
            </w:r>
          </w:p>
        </w:tc>
        <w:tc>
          <w:tcPr>
            <w:tcW w:w="9781" w:type="dxa"/>
            <w:shd w:val="clear" w:color="auto" w:fill="2F5496" w:themeFill="accent1" w:themeFillShade="BF"/>
          </w:tcPr>
          <w:p w14:paraId="19D81719" w14:textId="77777777" w:rsidR="008271DD" w:rsidRPr="008E4D46" w:rsidRDefault="008271DD" w:rsidP="00DD742A">
            <w:pPr>
              <w:pStyle w:val="paragraph"/>
              <w:spacing w:before="0" w:beforeAutospacing="0" w:after="0" w:afterAutospacing="0"/>
              <w:textAlignment w:val="baseline"/>
              <w:rPr>
                <w:b/>
                <w:bCs/>
                <w:i/>
                <w:iCs/>
                <w:color w:val="FFFFFF" w:themeColor="background1"/>
                <w:szCs w:val="21"/>
                <w:lang w:val="en-US"/>
              </w:rPr>
            </w:pPr>
            <w:r w:rsidRPr="008E4D46">
              <w:rPr>
                <w:rFonts w:ascii="Arial" w:hAnsi="Arial" w:cs="Arial"/>
                <w:b/>
                <w:bCs/>
                <w:color w:val="FFFFFF" w:themeColor="background1"/>
                <w:sz w:val="21"/>
                <w:szCs w:val="21"/>
              </w:rPr>
              <w:t xml:space="preserve">Monitor SDP milestones: Personal Development </w:t>
            </w:r>
          </w:p>
        </w:tc>
      </w:tr>
    </w:tbl>
    <w:p w14:paraId="33131DCC" w14:textId="791E314A" w:rsidR="008271DD" w:rsidRDefault="00CD1D13" w:rsidP="0085273D">
      <w:pPr>
        <w:pStyle w:val="ListParagraph"/>
        <w:numPr>
          <w:ilvl w:val="0"/>
          <w:numId w:val="21"/>
        </w:numPr>
        <w:ind w:left="0"/>
        <w:contextualSpacing w:val="0"/>
        <w:rPr>
          <w:szCs w:val="21"/>
          <w:lang w:val="en-US"/>
        </w:rPr>
      </w:pPr>
      <w:r>
        <w:rPr>
          <w:szCs w:val="21"/>
          <w:lang w:val="en-US"/>
        </w:rPr>
        <w:t xml:space="preserve">Governors reviewed progress </w:t>
      </w:r>
      <w:r w:rsidR="008C373C">
        <w:rPr>
          <w:szCs w:val="21"/>
          <w:lang w:val="en-US"/>
        </w:rPr>
        <w:t>against</w:t>
      </w:r>
      <w:r>
        <w:rPr>
          <w:szCs w:val="21"/>
          <w:lang w:val="en-US"/>
        </w:rPr>
        <w:t xml:space="preserve"> the milestones in the Personal Development section of the School Development Pan (SEF)</w:t>
      </w:r>
      <w:r w:rsidR="00800C08">
        <w:rPr>
          <w:szCs w:val="21"/>
          <w:lang w:val="en-US"/>
        </w:rPr>
        <w:t>.</w:t>
      </w:r>
    </w:p>
    <w:p w14:paraId="31EE497F" w14:textId="77777777" w:rsidR="009331CF" w:rsidRDefault="009331CF" w:rsidP="009331CF">
      <w:pPr>
        <w:rPr>
          <w:szCs w:val="21"/>
          <w:lang w:val="en-US"/>
        </w:rPr>
      </w:pPr>
    </w:p>
    <w:tbl>
      <w:tblPr>
        <w:tblW w:w="9631" w:type="dxa"/>
        <w:tblInd w:w="284" w:type="dxa"/>
        <w:tblCellMar>
          <w:left w:w="0" w:type="dxa"/>
          <w:right w:w="0" w:type="dxa"/>
        </w:tblCellMar>
        <w:tblLook w:val="04A0" w:firstRow="1" w:lastRow="0" w:firstColumn="1" w:lastColumn="0" w:noHBand="0" w:noVBand="1"/>
      </w:tblPr>
      <w:tblGrid>
        <w:gridCol w:w="1111"/>
        <w:gridCol w:w="8520"/>
      </w:tblGrid>
      <w:tr w:rsidR="009331CF" w:rsidRPr="009A3733" w14:paraId="1F9D5C56" w14:textId="77777777" w:rsidTr="00E52833">
        <w:trPr>
          <w:trHeight w:val="720"/>
        </w:trPr>
        <w:tc>
          <w:tcPr>
            <w:tcW w:w="1111" w:type="dxa"/>
            <w:shd w:val="clear" w:color="auto" w:fill="auto"/>
            <w:hideMark/>
          </w:tcPr>
          <w:p w14:paraId="06A9890E"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lastRenderedPageBreak/>
              <w:t>PD01</w:t>
            </w:r>
            <w:r w:rsidRPr="009A3733">
              <w:rPr>
                <w:rFonts w:eastAsia="Times New Roman" w:cs="Arial"/>
                <w:color w:val="000000"/>
                <w:szCs w:val="21"/>
                <w:lang w:eastAsia="en-GB"/>
              </w:rPr>
              <w:t> </w:t>
            </w:r>
          </w:p>
        </w:tc>
        <w:tc>
          <w:tcPr>
            <w:tcW w:w="8520" w:type="dxa"/>
            <w:shd w:val="clear" w:color="auto" w:fill="auto"/>
            <w:hideMark/>
          </w:tcPr>
          <w:p w14:paraId="30FB94DC"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 xml:space="preserve">Head of School to meet with HOS at Sandy </w:t>
            </w:r>
            <w:r>
              <w:rPr>
                <w:rFonts w:eastAsia="Times New Roman" w:cs="Arial"/>
                <w:i/>
                <w:iCs/>
                <w:color w:val="000000"/>
                <w:szCs w:val="21"/>
                <w:lang w:eastAsia="en-GB"/>
              </w:rPr>
              <w:t>L</w:t>
            </w:r>
            <w:r w:rsidRPr="009A3733">
              <w:rPr>
                <w:rFonts w:eastAsia="Times New Roman" w:cs="Arial"/>
                <w:i/>
                <w:iCs/>
                <w:color w:val="000000"/>
                <w:szCs w:val="21"/>
                <w:lang w:eastAsia="en-GB"/>
              </w:rPr>
              <w:t>ane who are on a similar development track for pupil passport. </w:t>
            </w:r>
          </w:p>
          <w:p w14:paraId="3E8A8D4B" w14:textId="77777777" w:rsidR="009331CF" w:rsidRPr="00E5529F" w:rsidRDefault="009331CF" w:rsidP="00E52833">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w:t>
            </w:r>
          </w:p>
          <w:p w14:paraId="645B5A20" w14:textId="77777777" w:rsidR="009331CF" w:rsidRPr="009A3733" w:rsidRDefault="009331CF" w:rsidP="00E52833">
            <w:pPr>
              <w:spacing w:line="240" w:lineRule="auto"/>
              <w:textAlignment w:val="baseline"/>
              <w:rPr>
                <w:rFonts w:eastAsia="Times New Roman" w:cs="Arial"/>
                <w:szCs w:val="21"/>
                <w:lang w:eastAsia="en-GB"/>
              </w:rPr>
            </w:pPr>
          </w:p>
        </w:tc>
      </w:tr>
      <w:tr w:rsidR="009331CF" w:rsidRPr="009A3733" w14:paraId="16A722E0" w14:textId="77777777" w:rsidTr="00E52833">
        <w:trPr>
          <w:trHeight w:val="495"/>
        </w:trPr>
        <w:tc>
          <w:tcPr>
            <w:tcW w:w="1111" w:type="dxa"/>
            <w:shd w:val="clear" w:color="auto" w:fill="FFFFFF"/>
            <w:hideMark/>
          </w:tcPr>
          <w:p w14:paraId="72EC197E"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PD02</w:t>
            </w:r>
            <w:r w:rsidRPr="009A3733">
              <w:rPr>
                <w:rFonts w:eastAsia="Times New Roman" w:cs="Arial"/>
                <w:color w:val="000000"/>
                <w:szCs w:val="21"/>
                <w:lang w:eastAsia="en-GB"/>
              </w:rPr>
              <w:t> </w:t>
            </w:r>
          </w:p>
        </w:tc>
        <w:tc>
          <w:tcPr>
            <w:tcW w:w="8520" w:type="dxa"/>
            <w:shd w:val="clear" w:color="auto" w:fill="auto"/>
            <w:hideMark/>
          </w:tcPr>
          <w:p w14:paraId="669AF733"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Decide on a school lead for this project</w:t>
            </w:r>
            <w:proofErr w:type="gramStart"/>
            <w:r w:rsidRPr="009A3733">
              <w:rPr>
                <w:rFonts w:eastAsia="Times New Roman" w:cs="Arial"/>
                <w:i/>
                <w:iCs/>
                <w:color w:val="000000"/>
                <w:szCs w:val="21"/>
                <w:lang w:eastAsia="en-GB"/>
              </w:rPr>
              <w:t xml:space="preserve">. </w:t>
            </w:r>
            <w:proofErr w:type="gramEnd"/>
            <w:r w:rsidRPr="009A3733">
              <w:rPr>
                <w:rFonts w:eastAsia="Times New Roman" w:cs="Arial"/>
                <w:i/>
                <w:iCs/>
                <w:color w:val="000000"/>
                <w:szCs w:val="21"/>
                <w:lang w:eastAsia="en-GB"/>
              </w:rPr>
              <w:t xml:space="preserve">Arrange a date for them to </w:t>
            </w:r>
            <w:proofErr w:type="gramStart"/>
            <w:r w:rsidRPr="009A3733">
              <w:rPr>
                <w:rFonts w:eastAsia="Times New Roman" w:cs="Arial"/>
                <w:i/>
                <w:iCs/>
                <w:color w:val="000000"/>
                <w:szCs w:val="21"/>
                <w:lang w:eastAsia="en-GB"/>
              </w:rPr>
              <w:t>meet together</w:t>
            </w:r>
            <w:proofErr w:type="gramEnd"/>
            <w:r w:rsidRPr="009A3733">
              <w:rPr>
                <w:rFonts w:eastAsia="Times New Roman" w:cs="Arial"/>
                <w:i/>
                <w:iCs/>
                <w:color w:val="000000"/>
                <w:szCs w:val="21"/>
                <w:lang w:eastAsia="en-GB"/>
              </w:rPr>
              <w:t xml:space="preserve"> with Heads of School and EHT. </w:t>
            </w:r>
          </w:p>
          <w:p w14:paraId="620A4641" w14:textId="77777777" w:rsidR="009331CF" w:rsidRPr="001C5B73" w:rsidRDefault="009331CF" w:rsidP="00E52833">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Competed.</w:t>
            </w:r>
          </w:p>
          <w:p w14:paraId="3F360694" w14:textId="77777777" w:rsidR="009331CF" w:rsidRPr="009A3733" w:rsidRDefault="009331CF" w:rsidP="00E52833">
            <w:pPr>
              <w:spacing w:line="240" w:lineRule="auto"/>
              <w:textAlignment w:val="baseline"/>
              <w:rPr>
                <w:rFonts w:eastAsia="Times New Roman" w:cs="Arial"/>
                <w:szCs w:val="21"/>
                <w:lang w:eastAsia="en-GB"/>
              </w:rPr>
            </w:pPr>
          </w:p>
        </w:tc>
      </w:tr>
      <w:tr w:rsidR="009331CF" w:rsidRPr="009A3733" w14:paraId="380312E4" w14:textId="77777777" w:rsidTr="00E52833">
        <w:trPr>
          <w:trHeight w:val="495"/>
        </w:trPr>
        <w:tc>
          <w:tcPr>
            <w:tcW w:w="1111" w:type="dxa"/>
            <w:shd w:val="clear" w:color="auto" w:fill="FFFFFF"/>
            <w:hideMark/>
          </w:tcPr>
          <w:p w14:paraId="24F1AD50"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PD03</w:t>
            </w:r>
            <w:r w:rsidRPr="009A3733">
              <w:rPr>
                <w:rFonts w:eastAsia="Times New Roman" w:cs="Arial"/>
                <w:color w:val="000000"/>
                <w:szCs w:val="21"/>
                <w:lang w:eastAsia="en-GB"/>
              </w:rPr>
              <w:t> </w:t>
            </w:r>
          </w:p>
        </w:tc>
        <w:tc>
          <w:tcPr>
            <w:tcW w:w="8520" w:type="dxa"/>
            <w:shd w:val="clear" w:color="auto" w:fill="auto"/>
            <w:hideMark/>
          </w:tcPr>
          <w:p w14:paraId="6692A9E8" w14:textId="77777777" w:rsidR="009331CF"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Establish content for each year group’s pupil passport. </w:t>
            </w:r>
          </w:p>
          <w:p w14:paraId="238D0CF0" w14:textId="77777777" w:rsidR="009331CF" w:rsidRDefault="009331CF" w:rsidP="00E52833">
            <w:pPr>
              <w:spacing w:line="240" w:lineRule="auto"/>
              <w:textAlignment w:val="baseline"/>
              <w:rPr>
                <w:sz w:val="20"/>
                <w:szCs w:val="20"/>
                <w:lang w:val="en-US"/>
              </w:rPr>
            </w:pPr>
            <w:r>
              <w:rPr>
                <w:rFonts w:eastAsia="Times New Roman" w:cs="Arial"/>
                <w:color w:val="000000"/>
                <w:szCs w:val="21"/>
                <w:lang w:eastAsia="en-GB"/>
              </w:rPr>
              <w:t xml:space="preserve">Work was in hand to develop the Pupil Passport.  As discussed at Item BAPD 24/22 above, the HoS thought that, </w:t>
            </w:r>
            <w:proofErr w:type="gramStart"/>
            <w:r>
              <w:rPr>
                <w:rFonts w:eastAsia="Times New Roman" w:cs="Arial"/>
                <w:color w:val="000000"/>
                <w:szCs w:val="21"/>
                <w:lang w:eastAsia="en-GB"/>
              </w:rPr>
              <w:t>in light of</w:t>
            </w:r>
            <w:proofErr w:type="gramEnd"/>
            <w:r>
              <w:rPr>
                <w:rFonts w:eastAsia="Times New Roman" w:cs="Arial"/>
                <w:color w:val="000000"/>
                <w:szCs w:val="21"/>
                <w:lang w:eastAsia="en-GB"/>
              </w:rPr>
              <w:t xml:space="preserve"> the significant work that </w:t>
            </w:r>
            <w:r>
              <w:rPr>
                <w:sz w:val="20"/>
                <w:szCs w:val="20"/>
                <w:lang w:val="en-US"/>
              </w:rPr>
              <w:t>was required to ensure that the Passport was properly underpinned (possibly including the development of an app), it would be ready for launch in September 2024.  The Clerk would amend the timing of this milestone accordingly.</w:t>
            </w:r>
          </w:p>
          <w:p w14:paraId="75361CFD" w14:textId="77777777" w:rsidR="009331CF" w:rsidRPr="006A0762" w:rsidRDefault="009331CF" w:rsidP="00E52833">
            <w:pPr>
              <w:spacing w:line="240" w:lineRule="auto"/>
              <w:textAlignment w:val="baseline"/>
              <w:rPr>
                <w:rFonts w:eastAsia="Times New Roman" w:cs="Arial"/>
                <w:b/>
                <w:bCs/>
                <w:color w:val="000000"/>
                <w:szCs w:val="21"/>
                <w:lang w:eastAsia="en-GB"/>
              </w:rPr>
            </w:pPr>
            <w:r w:rsidRPr="006A0762">
              <w:rPr>
                <w:rFonts w:eastAsia="Times New Roman" w:cs="Arial"/>
                <w:b/>
                <w:bCs/>
                <w:color w:val="000000"/>
                <w:szCs w:val="21"/>
                <w:lang w:eastAsia="en-GB"/>
              </w:rPr>
              <w:t>Action: Clerk</w:t>
            </w:r>
          </w:p>
        </w:tc>
      </w:tr>
      <w:tr w:rsidR="009331CF" w:rsidRPr="009A3733" w14:paraId="05DADA83" w14:textId="77777777" w:rsidTr="00E52833">
        <w:trPr>
          <w:trHeight w:val="795"/>
        </w:trPr>
        <w:tc>
          <w:tcPr>
            <w:tcW w:w="1111" w:type="dxa"/>
            <w:shd w:val="clear" w:color="auto" w:fill="FFFFFF"/>
            <w:hideMark/>
          </w:tcPr>
          <w:p w14:paraId="68F88DC4" w14:textId="77777777" w:rsidR="009331CF" w:rsidRPr="009A3733" w:rsidRDefault="009331CF" w:rsidP="00E52833">
            <w:pPr>
              <w:spacing w:line="240" w:lineRule="auto"/>
              <w:textAlignment w:val="baseline"/>
              <w:rPr>
                <w:rFonts w:eastAsia="Times New Roman" w:cs="Arial"/>
                <w:szCs w:val="21"/>
                <w:lang w:eastAsia="en-GB"/>
              </w:rPr>
            </w:pPr>
            <w:r>
              <w:br w:type="page"/>
            </w:r>
            <w:r w:rsidRPr="009A3733">
              <w:rPr>
                <w:rFonts w:eastAsia="Times New Roman" w:cs="Arial"/>
                <w:b/>
                <w:bCs/>
                <w:color w:val="000000"/>
                <w:szCs w:val="21"/>
                <w:lang w:eastAsia="en-GB"/>
              </w:rPr>
              <w:t>PD04</w:t>
            </w:r>
            <w:r w:rsidRPr="009A3733">
              <w:rPr>
                <w:rFonts w:eastAsia="Times New Roman" w:cs="Arial"/>
                <w:color w:val="000000"/>
                <w:szCs w:val="21"/>
                <w:lang w:eastAsia="en-GB"/>
              </w:rPr>
              <w:t> </w:t>
            </w:r>
          </w:p>
        </w:tc>
        <w:tc>
          <w:tcPr>
            <w:tcW w:w="8520" w:type="dxa"/>
            <w:shd w:val="clear" w:color="auto" w:fill="auto"/>
            <w:hideMark/>
          </w:tcPr>
          <w:p w14:paraId="22638959"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 Present content to link governor and then whole school governors</w:t>
            </w:r>
            <w:r>
              <w:rPr>
                <w:rFonts w:eastAsia="Times New Roman" w:cs="Arial"/>
                <w:i/>
                <w:iCs/>
                <w:color w:val="000000"/>
                <w:szCs w:val="21"/>
                <w:lang w:eastAsia="en-GB"/>
              </w:rPr>
              <w:t xml:space="preserve">. </w:t>
            </w:r>
          </w:p>
          <w:p w14:paraId="5F98D972"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As PD 03.</w:t>
            </w:r>
          </w:p>
        </w:tc>
      </w:tr>
      <w:tr w:rsidR="009331CF" w:rsidRPr="009A3733" w14:paraId="5E1E8B5B" w14:textId="77777777" w:rsidTr="00E52833">
        <w:trPr>
          <w:trHeight w:val="795"/>
        </w:trPr>
        <w:tc>
          <w:tcPr>
            <w:tcW w:w="1111" w:type="dxa"/>
            <w:shd w:val="clear" w:color="auto" w:fill="FFFFFF"/>
            <w:hideMark/>
          </w:tcPr>
          <w:p w14:paraId="37FD7CE0"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PD05</w:t>
            </w:r>
            <w:r w:rsidRPr="009A3733">
              <w:rPr>
                <w:rFonts w:eastAsia="Times New Roman" w:cs="Arial"/>
                <w:color w:val="000000"/>
                <w:szCs w:val="21"/>
                <w:lang w:eastAsia="en-GB"/>
              </w:rPr>
              <w:t> </w:t>
            </w:r>
          </w:p>
        </w:tc>
        <w:tc>
          <w:tcPr>
            <w:tcW w:w="8520" w:type="dxa"/>
            <w:shd w:val="clear" w:color="auto" w:fill="auto"/>
            <w:hideMark/>
          </w:tcPr>
          <w:p w14:paraId="12AC7A70"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 Have booklets printed ready for implementation in September 2023</w:t>
            </w:r>
            <w:r>
              <w:rPr>
                <w:rFonts w:eastAsia="Times New Roman" w:cs="Arial"/>
                <w:i/>
                <w:iCs/>
                <w:color w:val="000000"/>
                <w:szCs w:val="21"/>
                <w:lang w:eastAsia="en-GB"/>
              </w:rPr>
              <w:t>.</w:t>
            </w:r>
          </w:p>
          <w:p w14:paraId="7DE1E516" w14:textId="53AED6D6"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As PD 03.</w:t>
            </w:r>
          </w:p>
        </w:tc>
      </w:tr>
      <w:tr w:rsidR="009331CF" w:rsidRPr="009A3733" w14:paraId="0F96A343" w14:textId="77777777" w:rsidTr="00E52833">
        <w:trPr>
          <w:trHeight w:val="885"/>
        </w:trPr>
        <w:tc>
          <w:tcPr>
            <w:tcW w:w="1111" w:type="dxa"/>
            <w:shd w:val="clear" w:color="auto" w:fill="FFFFFF"/>
            <w:hideMark/>
          </w:tcPr>
          <w:p w14:paraId="54D50064"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PD06</w:t>
            </w:r>
            <w:r w:rsidRPr="009A3733">
              <w:rPr>
                <w:rFonts w:eastAsia="Times New Roman" w:cs="Arial"/>
                <w:color w:val="000000"/>
                <w:szCs w:val="21"/>
                <w:lang w:eastAsia="en-GB"/>
              </w:rPr>
              <w:t> </w:t>
            </w:r>
          </w:p>
        </w:tc>
        <w:tc>
          <w:tcPr>
            <w:tcW w:w="8520" w:type="dxa"/>
            <w:shd w:val="clear" w:color="auto" w:fill="auto"/>
            <w:hideMark/>
          </w:tcPr>
          <w:p w14:paraId="0A7CF078"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 xml:space="preserve">Plan for the relaunch of FOREST across school: Assemblies, within forest school, </w:t>
            </w:r>
            <w:proofErr w:type="gramStart"/>
            <w:r w:rsidRPr="009A3733">
              <w:rPr>
                <w:rFonts w:eastAsia="Times New Roman" w:cs="Arial"/>
                <w:i/>
                <w:iCs/>
                <w:color w:val="000000"/>
                <w:szCs w:val="21"/>
                <w:lang w:eastAsia="en-GB"/>
              </w:rPr>
              <w:t>classroom</w:t>
            </w:r>
            <w:proofErr w:type="gramEnd"/>
            <w:r w:rsidRPr="009A3733">
              <w:rPr>
                <w:rFonts w:eastAsia="Times New Roman" w:cs="Arial"/>
                <w:i/>
                <w:iCs/>
                <w:color w:val="000000"/>
                <w:szCs w:val="21"/>
                <w:lang w:eastAsia="en-GB"/>
              </w:rPr>
              <w:t xml:space="preserve"> and environment. </w:t>
            </w:r>
          </w:p>
          <w:p w14:paraId="7621F3E6"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Completed.  LG/BAPD commented that the pupils he had met today had known all about FOREST and had been able to say what each letter represented.</w:t>
            </w:r>
          </w:p>
        </w:tc>
      </w:tr>
      <w:tr w:rsidR="009331CF" w:rsidRPr="009A3733" w14:paraId="69D158A8" w14:textId="77777777" w:rsidTr="00E52833">
        <w:trPr>
          <w:trHeight w:val="416"/>
        </w:trPr>
        <w:tc>
          <w:tcPr>
            <w:tcW w:w="1111" w:type="dxa"/>
            <w:shd w:val="clear" w:color="auto" w:fill="FFFFFF"/>
            <w:hideMark/>
          </w:tcPr>
          <w:p w14:paraId="2101F99D"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PD07</w:t>
            </w:r>
            <w:r w:rsidRPr="009A3733">
              <w:rPr>
                <w:rFonts w:eastAsia="Times New Roman" w:cs="Arial"/>
                <w:color w:val="000000"/>
                <w:szCs w:val="21"/>
                <w:lang w:eastAsia="en-GB"/>
              </w:rPr>
              <w:t> </w:t>
            </w:r>
          </w:p>
        </w:tc>
        <w:tc>
          <w:tcPr>
            <w:tcW w:w="8520" w:type="dxa"/>
            <w:shd w:val="clear" w:color="auto" w:fill="auto"/>
            <w:hideMark/>
          </w:tcPr>
          <w:p w14:paraId="63D1BF52" w14:textId="77777777" w:rsidR="009331CF"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 Relaunch Forest School Principles</w:t>
            </w:r>
            <w:proofErr w:type="gramStart"/>
            <w:r w:rsidRPr="009A3733">
              <w:rPr>
                <w:rFonts w:eastAsia="Times New Roman" w:cs="Arial"/>
                <w:i/>
                <w:iCs/>
                <w:color w:val="000000"/>
                <w:szCs w:val="21"/>
                <w:lang w:eastAsia="en-GB"/>
              </w:rPr>
              <w:t xml:space="preserve">. </w:t>
            </w:r>
            <w:proofErr w:type="gramEnd"/>
            <w:r w:rsidRPr="009A3733">
              <w:rPr>
                <w:rFonts w:eastAsia="Times New Roman" w:cs="Arial"/>
                <w:i/>
                <w:iCs/>
                <w:color w:val="000000"/>
                <w:szCs w:val="21"/>
                <w:lang w:eastAsia="en-GB"/>
              </w:rPr>
              <w:t>JC to see if he can get funding to purchase signs and flags or see if these can be made in school as part of an art DT project? </w:t>
            </w:r>
          </w:p>
          <w:p w14:paraId="00A58AFA"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Completed.</w:t>
            </w:r>
          </w:p>
        </w:tc>
      </w:tr>
      <w:tr w:rsidR="009331CF" w:rsidRPr="009A3733" w14:paraId="3726460D" w14:textId="77777777" w:rsidTr="00E52833">
        <w:trPr>
          <w:trHeight w:val="720"/>
        </w:trPr>
        <w:tc>
          <w:tcPr>
            <w:tcW w:w="1111" w:type="dxa"/>
            <w:shd w:val="clear" w:color="auto" w:fill="FFFFFF"/>
            <w:hideMark/>
          </w:tcPr>
          <w:p w14:paraId="1F431BF2"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PD08</w:t>
            </w:r>
            <w:r w:rsidRPr="009A3733">
              <w:rPr>
                <w:rFonts w:eastAsia="Times New Roman" w:cs="Arial"/>
                <w:color w:val="000000"/>
                <w:szCs w:val="21"/>
                <w:lang w:eastAsia="en-GB"/>
              </w:rPr>
              <w:t> </w:t>
            </w:r>
          </w:p>
        </w:tc>
        <w:tc>
          <w:tcPr>
            <w:tcW w:w="8520" w:type="dxa"/>
            <w:shd w:val="clear" w:color="auto" w:fill="auto"/>
            <w:hideMark/>
          </w:tcPr>
          <w:p w14:paraId="6C93DBF7" w14:textId="77777777" w:rsidR="009331CF"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Pupil Offer to be updated to match the ‘Learning for Life Curriculum’</w:t>
            </w:r>
            <w:r>
              <w:rPr>
                <w:rFonts w:eastAsia="Times New Roman" w:cs="Arial"/>
                <w:i/>
                <w:iCs/>
                <w:color w:val="000000"/>
                <w:szCs w:val="21"/>
                <w:lang w:eastAsia="en-GB"/>
              </w:rPr>
              <w:t>.</w:t>
            </w:r>
          </w:p>
          <w:p w14:paraId="7F6A96C0"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Completed</w:t>
            </w:r>
            <w:r w:rsidRPr="009A3733">
              <w:rPr>
                <w:rFonts w:eastAsia="Times New Roman" w:cs="Arial"/>
                <w:szCs w:val="21"/>
                <w:lang w:eastAsia="en-GB"/>
              </w:rPr>
              <w:t xml:space="preserve"> </w:t>
            </w:r>
          </w:p>
        </w:tc>
      </w:tr>
      <w:tr w:rsidR="009331CF" w:rsidRPr="009A3733" w14:paraId="1B5836A6" w14:textId="77777777" w:rsidTr="00E52833">
        <w:trPr>
          <w:trHeight w:val="720"/>
        </w:trPr>
        <w:tc>
          <w:tcPr>
            <w:tcW w:w="1111" w:type="dxa"/>
            <w:shd w:val="clear" w:color="auto" w:fill="FFFFFF"/>
            <w:hideMark/>
          </w:tcPr>
          <w:p w14:paraId="525A35C4"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PD09</w:t>
            </w:r>
            <w:r w:rsidRPr="009A3733">
              <w:rPr>
                <w:rFonts w:eastAsia="Times New Roman" w:cs="Arial"/>
                <w:color w:val="000000"/>
                <w:szCs w:val="21"/>
                <w:lang w:eastAsia="en-GB"/>
              </w:rPr>
              <w:t> </w:t>
            </w:r>
          </w:p>
        </w:tc>
        <w:tc>
          <w:tcPr>
            <w:tcW w:w="8520" w:type="dxa"/>
            <w:shd w:val="clear" w:color="auto" w:fill="auto"/>
            <w:hideMark/>
          </w:tcPr>
          <w:p w14:paraId="69CD8042" w14:textId="77777777" w:rsidR="009331CF" w:rsidRPr="0016102C" w:rsidRDefault="009331CF" w:rsidP="00E52833">
            <w:pPr>
              <w:spacing w:line="240" w:lineRule="auto"/>
              <w:textAlignment w:val="baseline"/>
              <w:rPr>
                <w:rFonts w:eastAsia="Times New Roman" w:cs="Arial"/>
                <w:color w:val="000000"/>
                <w:szCs w:val="21"/>
                <w:lang w:eastAsia="en-GB"/>
              </w:rPr>
            </w:pPr>
            <w:r w:rsidRPr="0016102C">
              <w:rPr>
                <w:rFonts w:eastAsia="Times New Roman" w:cs="Arial"/>
                <w:i/>
                <w:iCs/>
                <w:color w:val="000000"/>
                <w:szCs w:val="21"/>
                <w:lang w:eastAsia="en-GB"/>
              </w:rPr>
              <w:t>Ask if a member of staff would like to take on the role of liaison with Primary Futures/Yorkshire Champions</w:t>
            </w:r>
          </w:p>
          <w:p w14:paraId="0BBE5EF0" w14:textId="77777777" w:rsidR="009331CF" w:rsidRPr="0041787C" w:rsidRDefault="009331CF" w:rsidP="00E52833">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 xml:space="preserve">Governors had previously agreed that this milestone should be eliminated: staff did not have capacity to take on the additional work.  </w:t>
            </w:r>
          </w:p>
          <w:p w14:paraId="214CD370" w14:textId="77777777" w:rsidR="009331CF" w:rsidRPr="009A3733" w:rsidRDefault="009331CF" w:rsidP="00E52833">
            <w:pPr>
              <w:spacing w:line="240" w:lineRule="auto"/>
              <w:textAlignment w:val="baseline"/>
              <w:rPr>
                <w:rFonts w:eastAsia="Times New Roman" w:cs="Arial"/>
                <w:szCs w:val="21"/>
                <w:lang w:eastAsia="en-GB"/>
              </w:rPr>
            </w:pPr>
          </w:p>
        </w:tc>
      </w:tr>
      <w:tr w:rsidR="009331CF" w:rsidRPr="009A3733" w14:paraId="002F4E91" w14:textId="77777777" w:rsidTr="00E52833">
        <w:trPr>
          <w:trHeight w:val="720"/>
        </w:trPr>
        <w:tc>
          <w:tcPr>
            <w:tcW w:w="1111" w:type="dxa"/>
            <w:shd w:val="clear" w:color="auto" w:fill="FFFFFF"/>
            <w:hideMark/>
          </w:tcPr>
          <w:p w14:paraId="2235324F"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PD10</w:t>
            </w:r>
            <w:r w:rsidRPr="009A3733">
              <w:rPr>
                <w:rFonts w:eastAsia="Times New Roman" w:cs="Arial"/>
                <w:color w:val="000000"/>
                <w:szCs w:val="21"/>
                <w:lang w:eastAsia="en-GB"/>
              </w:rPr>
              <w:t> </w:t>
            </w:r>
          </w:p>
        </w:tc>
        <w:tc>
          <w:tcPr>
            <w:tcW w:w="8520" w:type="dxa"/>
            <w:shd w:val="clear" w:color="auto" w:fill="auto"/>
            <w:hideMark/>
          </w:tcPr>
          <w:p w14:paraId="6DD7B66C" w14:textId="77777777" w:rsidR="009331CF" w:rsidRPr="0016102C" w:rsidRDefault="009331CF" w:rsidP="00E52833">
            <w:pPr>
              <w:spacing w:line="240" w:lineRule="auto"/>
              <w:textAlignment w:val="baseline"/>
              <w:rPr>
                <w:rFonts w:eastAsia="Times New Roman" w:cs="Arial"/>
                <w:color w:val="000000"/>
                <w:szCs w:val="21"/>
                <w:lang w:eastAsia="en-GB"/>
              </w:rPr>
            </w:pPr>
            <w:r w:rsidRPr="0016102C">
              <w:rPr>
                <w:rFonts w:eastAsia="Times New Roman" w:cs="Arial"/>
                <w:i/>
                <w:iCs/>
                <w:color w:val="000000"/>
                <w:szCs w:val="21"/>
                <w:lang w:eastAsia="en-GB"/>
              </w:rPr>
              <w:t xml:space="preserve">Book speakers in from either Primary futures or Yorkshire </w:t>
            </w:r>
            <w:proofErr w:type="gramStart"/>
            <w:r w:rsidRPr="0016102C">
              <w:rPr>
                <w:rFonts w:eastAsia="Times New Roman" w:cs="Arial"/>
                <w:i/>
                <w:iCs/>
                <w:color w:val="000000"/>
                <w:szCs w:val="21"/>
                <w:lang w:eastAsia="en-GB"/>
              </w:rPr>
              <w:t>Champions .</w:t>
            </w:r>
            <w:proofErr w:type="gramEnd"/>
          </w:p>
          <w:p w14:paraId="077E3025" w14:textId="77777777" w:rsidR="009331CF" w:rsidRDefault="009331CF" w:rsidP="00E52833">
            <w:pPr>
              <w:spacing w:line="240" w:lineRule="auto"/>
              <w:textAlignment w:val="baseline"/>
              <w:rPr>
                <w:sz w:val="20"/>
                <w:szCs w:val="20"/>
                <w:lang w:val="en-US"/>
              </w:rPr>
            </w:pPr>
            <w:r>
              <w:rPr>
                <w:rFonts w:eastAsia="Times New Roman" w:cs="Arial"/>
                <w:color w:val="000000"/>
                <w:szCs w:val="21"/>
                <w:lang w:eastAsia="en-GB"/>
              </w:rPr>
              <w:t>Governors had previously agreed that this milestone should be eliminated.  As previously discussed, the school needed to focus on consolidating the curriculum and teaching and learning in the current and autumn terms of 2023.  The school would review its careers provision in 2024</w:t>
            </w:r>
            <w:proofErr w:type="gramStart"/>
            <w:r>
              <w:rPr>
                <w:rFonts w:eastAsia="Times New Roman" w:cs="Arial"/>
                <w:color w:val="000000"/>
                <w:szCs w:val="21"/>
                <w:lang w:eastAsia="en-GB"/>
              </w:rPr>
              <w:t>.</w:t>
            </w:r>
            <w:r>
              <w:rPr>
                <w:sz w:val="20"/>
                <w:szCs w:val="20"/>
                <w:lang w:val="en-US"/>
              </w:rPr>
              <w:t xml:space="preserve"> </w:t>
            </w:r>
            <w:proofErr w:type="gramEnd"/>
            <w:r>
              <w:rPr>
                <w:sz w:val="20"/>
                <w:szCs w:val="20"/>
                <w:lang w:val="en-US"/>
              </w:rPr>
              <w:t>The Clerk would amend the timing of this milestone accordingly.</w:t>
            </w:r>
          </w:p>
          <w:p w14:paraId="0F09A5EE" w14:textId="77777777" w:rsidR="009331CF" w:rsidRPr="00167838" w:rsidRDefault="009331CF" w:rsidP="00E52833">
            <w:pPr>
              <w:spacing w:line="240" w:lineRule="auto"/>
              <w:textAlignment w:val="baseline"/>
              <w:rPr>
                <w:rFonts w:eastAsia="Times New Roman" w:cs="Arial"/>
                <w:color w:val="000000"/>
                <w:szCs w:val="21"/>
                <w:lang w:eastAsia="en-GB"/>
              </w:rPr>
            </w:pPr>
            <w:r w:rsidRPr="006A0762">
              <w:rPr>
                <w:rFonts w:eastAsia="Times New Roman" w:cs="Arial"/>
                <w:b/>
                <w:bCs/>
                <w:color w:val="000000"/>
                <w:szCs w:val="21"/>
                <w:lang w:eastAsia="en-GB"/>
              </w:rPr>
              <w:t>Action: Clerk</w:t>
            </w:r>
          </w:p>
        </w:tc>
      </w:tr>
      <w:tr w:rsidR="009331CF" w:rsidRPr="009A3733" w14:paraId="6080DD53" w14:textId="77777777" w:rsidTr="00E52833">
        <w:trPr>
          <w:trHeight w:val="720"/>
        </w:trPr>
        <w:tc>
          <w:tcPr>
            <w:tcW w:w="1111" w:type="dxa"/>
            <w:shd w:val="clear" w:color="auto" w:fill="FFFFFF"/>
            <w:hideMark/>
          </w:tcPr>
          <w:p w14:paraId="31E5BF82"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PD11</w:t>
            </w:r>
            <w:r w:rsidRPr="009A3733">
              <w:rPr>
                <w:rFonts w:eastAsia="Times New Roman" w:cs="Arial"/>
                <w:color w:val="000000"/>
                <w:szCs w:val="21"/>
                <w:lang w:eastAsia="en-GB"/>
              </w:rPr>
              <w:t> </w:t>
            </w:r>
          </w:p>
        </w:tc>
        <w:tc>
          <w:tcPr>
            <w:tcW w:w="8520" w:type="dxa"/>
            <w:shd w:val="clear" w:color="auto" w:fill="auto"/>
            <w:hideMark/>
          </w:tcPr>
          <w:p w14:paraId="55F0A5DC" w14:textId="198614B0" w:rsidR="009331CF"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 xml:space="preserve">Head of School to meet with HOS at </w:t>
            </w:r>
            <w:r w:rsidR="00F76555" w:rsidRPr="009A3733">
              <w:rPr>
                <w:rFonts w:eastAsia="Times New Roman" w:cs="Arial"/>
                <w:i/>
                <w:iCs/>
                <w:color w:val="000000"/>
                <w:szCs w:val="21"/>
                <w:lang w:eastAsia="en-GB"/>
              </w:rPr>
              <w:t>Sandy Lane</w:t>
            </w:r>
            <w:r w:rsidRPr="009A3733">
              <w:rPr>
                <w:rFonts w:eastAsia="Times New Roman" w:cs="Arial"/>
                <w:i/>
                <w:iCs/>
                <w:color w:val="000000"/>
                <w:szCs w:val="21"/>
                <w:lang w:eastAsia="en-GB"/>
              </w:rPr>
              <w:t xml:space="preserve"> who has organised a whole school careers week</w:t>
            </w:r>
            <w:proofErr w:type="gramStart"/>
            <w:r w:rsidRPr="009A3733">
              <w:rPr>
                <w:rFonts w:eastAsia="Times New Roman" w:cs="Arial"/>
                <w:i/>
                <w:iCs/>
                <w:color w:val="000000"/>
                <w:szCs w:val="21"/>
                <w:lang w:eastAsia="en-GB"/>
              </w:rPr>
              <w:t xml:space="preserve">. </w:t>
            </w:r>
            <w:proofErr w:type="gramEnd"/>
            <w:r w:rsidRPr="009A3733">
              <w:rPr>
                <w:rFonts w:eastAsia="Times New Roman" w:cs="Arial"/>
                <w:i/>
                <w:iCs/>
                <w:color w:val="000000"/>
                <w:szCs w:val="21"/>
                <w:lang w:eastAsia="en-GB"/>
              </w:rPr>
              <w:t>Get details of planning. </w:t>
            </w:r>
          </w:p>
          <w:p w14:paraId="0C17C3AA" w14:textId="1F678763" w:rsidR="009331CF" w:rsidRDefault="009331CF" w:rsidP="00E52833">
            <w:pPr>
              <w:spacing w:line="240" w:lineRule="auto"/>
              <w:textAlignment w:val="baseline"/>
              <w:rPr>
                <w:sz w:val="20"/>
                <w:szCs w:val="20"/>
                <w:lang w:val="en-US"/>
              </w:rPr>
            </w:pPr>
            <w:r>
              <w:rPr>
                <w:rFonts w:eastAsia="Times New Roman" w:cs="Arial"/>
                <w:color w:val="000000"/>
                <w:szCs w:val="21"/>
                <w:lang w:eastAsia="en-GB"/>
              </w:rPr>
              <w:t xml:space="preserve">A range of activities, including visits from people with different working </w:t>
            </w:r>
            <w:r w:rsidR="002E26BA">
              <w:rPr>
                <w:rFonts w:eastAsia="Times New Roman" w:cs="Arial"/>
                <w:color w:val="000000"/>
                <w:szCs w:val="21"/>
                <w:lang w:eastAsia="en-GB"/>
              </w:rPr>
              <w:t>backgrounds, encouraged</w:t>
            </w:r>
            <w:r>
              <w:rPr>
                <w:rFonts w:eastAsia="Times New Roman" w:cs="Arial"/>
                <w:color w:val="000000"/>
                <w:szCs w:val="21"/>
                <w:lang w:eastAsia="en-GB"/>
              </w:rPr>
              <w:t xml:space="preserve"> pupils to think about what they might like to do with their lives but, for the reasons escribed at Milestone PD 11, a careers fair would not be held until 2024.  </w:t>
            </w:r>
            <w:r>
              <w:rPr>
                <w:sz w:val="20"/>
                <w:szCs w:val="20"/>
                <w:lang w:val="en-US"/>
              </w:rPr>
              <w:t>The Clerk would amend the timing of this milestone accordingly.</w:t>
            </w:r>
          </w:p>
          <w:p w14:paraId="06BA02F7" w14:textId="77777777" w:rsidR="009331CF" w:rsidRDefault="009331CF" w:rsidP="00E52833">
            <w:pPr>
              <w:spacing w:line="240" w:lineRule="auto"/>
              <w:textAlignment w:val="baseline"/>
              <w:rPr>
                <w:rFonts w:eastAsia="Times New Roman" w:cs="Arial"/>
                <w:i/>
                <w:iCs/>
                <w:color w:val="000000"/>
                <w:szCs w:val="21"/>
                <w:lang w:eastAsia="en-GB"/>
              </w:rPr>
            </w:pPr>
            <w:r w:rsidRPr="006A0762">
              <w:rPr>
                <w:rFonts w:eastAsia="Times New Roman" w:cs="Arial"/>
                <w:b/>
                <w:bCs/>
                <w:color w:val="000000"/>
                <w:szCs w:val="21"/>
                <w:lang w:eastAsia="en-GB"/>
              </w:rPr>
              <w:t>Action: Clerk</w:t>
            </w:r>
          </w:p>
          <w:p w14:paraId="291065AB" w14:textId="77777777" w:rsidR="009331CF" w:rsidRDefault="009331CF" w:rsidP="00E52833">
            <w:pPr>
              <w:spacing w:line="240" w:lineRule="auto"/>
              <w:textAlignment w:val="baseline"/>
              <w:rPr>
                <w:rFonts w:eastAsia="Times New Roman" w:cs="Arial"/>
                <w:color w:val="000000"/>
                <w:szCs w:val="21"/>
                <w:lang w:eastAsia="en-GB"/>
              </w:rPr>
            </w:pPr>
            <w:r w:rsidRPr="006102EF">
              <w:rPr>
                <w:rFonts w:eastAsia="Times New Roman" w:cs="Arial"/>
                <w:color w:val="000000"/>
                <w:szCs w:val="21"/>
                <w:lang w:eastAsia="en-GB"/>
              </w:rPr>
              <w:lastRenderedPageBreak/>
              <w:t>LG/BAPD commented that it had been clear from the discussion with pupils earlier in this meeting that they were not making the link between their learning and their future lives.</w:t>
            </w:r>
          </w:p>
          <w:p w14:paraId="751923D7" w14:textId="77777777" w:rsidR="009331CF" w:rsidRPr="009A3733" w:rsidRDefault="009331CF" w:rsidP="00E52833">
            <w:pPr>
              <w:spacing w:line="240" w:lineRule="auto"/>
              <w:textAlignment w:val="baseline"/>
              <w:rPr>
                <w:rFonts w:eastAsia="Times New Roman" w:cs="Arial"/>
                <w:szCs w:val="21"/>
                <w:lang w:eastAsia="en-GB"/>
              </w:rPr>
            </w:pPr>
          </w:p>
        </w:tc>
      </w:tr>
      <w:tr w:rsidR="009331CF" w:rsidRPr="009A3733" w14:paraId="0FC2DED8" w14:textId="77777777" w:rsidTr="00E52833">
        <w:trPr>
          <w:trHeight w:val="720"/>
        </w:trPr>
        <w:tc>
          <w:tcPr>
            <w:tcW w:w="1111" w:type="dxa"/>
            <w:shd w:val="clear" w:color="auto" w:fill="FFFFFF"/>
            <w:hideMark/>
          </w:tcPr>
          <w:p w14:paraId="4AB79A7C"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lastRenderedPageBreak/>
              <w:t>PD12</w:t>
            </w:r>
            <w:r w:rsidRPr="009A3733">
              <w:rPr>
                <w:rFonts w:eastAsia="Times New Roman" w:cs="Arial"/>
                <w:color w:val="000000"/>
                <w:szCs w:val="21"/>
                <w:lang w:eastAsia="en-GB"/>
              </w:rPr>
              <w:t> </w:t>
            </w:r>
          </w:p>
        </w:tc>
        <w:tc>
          <w:tcPr>
            <w:tcW w:w="8520" w:type="dxa"/>
            <w:shd w:val="clear" w:color="auto" w:fill="auto"/>
            <w:hideMark/>
          </w:tcPr>
          <w:p w14:paraId="00AE5F04" w14:textId="77777777" w:rsidR="009331CF" w:rsidRDefault="009331CF" w:rsidP="00E52833">
            <w:pPr>
              <w:spacing w:line="240" w:lineRule="auto"/>
              <w:textAlignment w:val="baseline"/>
              <w:rPr>
                <w:rFonts w:eastAsia="Times New Roman" w:cs="Arial"/>
                <w:color w:val="000000"/>
                <w:szCs w:val="21"/>
                <w:lang w:eastAsia="en-GB"/>
              </w:rPr>
            </w:pPr>
            <w:r w:rsidRPr="009A3733">
              <w:rPr>
                <w:rFonts w:eastAsia="Times New Roman" w:cs="Arial"/>
                <w:i/>
                <w:iCs/>
                <w:color w:val="000000"/>
                <w:szCs w:val="21"/>
                <w:lang w:eastAsia="en-GB"/>
              </w:rPr>
              <w:t> Set date for annual careers week. </w:t>
            </w:r>
          </w:p>
          <w:p w14:paraId="3C7FD95F"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As PD 11.</w:t>
            </w:r>
          </w:p>
        </w:tc>
      </w:tr>
      <w:tr w:rsidR="009331CF" w:rsidRPr="009A3733" w14:paraId="263D0168" w14:textId="77777777" w:rsidTr="00E52833">
        <w:trPr>
          <w:trHeight w:val="540"/>
        </w:trPr>
        <w:tc>
          <w:tcPr>
            <w:tcW w:w="1111" w:type="dxa"/>
            <w:shd w:val="clear" w:color="auto" w:fill="FFFFFF"/>
            <w:hideMark/>
          </w:tcPr>
          <w:p w14:paraId="41EBAE6E" w14:textId="77777777" w:rsidR="009331CF" w:rsidRPr="0016102C" w:rsidRDefault="009331CF" w:rsidP="00E52833">
            <w:pPr>
              <w:spacing w:line="240" w:lineRule="auto"/>
              <w:textAlignment w:val="baseline"/>
              <w:rPr>
                <w:rFonts w:eastAsia="Times New Roman" w:cs="Arial"/>
                <w:szCs w:val="21"/>
                <w:lang w:eastAsia="en-GB"/>
              </w:rPr>
            </w:pPr>
            <w:r w:rsidRPr="0016102C">
              <w:rPr>
                <w:rFonts w:eastAsia="Times New Roman" w:cs="Arial"/>
                <w:b/>
                <w:bCs/>
                <w:color w:val="000000"/>
                <w:szCs w:val="21"/>
                <w:lang w:eastAsia="en-GB"/>
              </w:rPr>
              <w:t>PD13</w:t>
            </w:r>
            <w:r w:rsidRPr="0016102C">
              <w:rPr>
                <w:rFonts w:eastAsia="Times New Roman" w:cs="Arial"/>
                <w:color w:val="000000"/>
                <w:szCs w:val="21"/>
                <w:lang w:eastAsia="en-GB"/>
              </w:rPr>
              <w:t> </w:t>
            </w:r>
          </w:p>
        </w:tc>
        <w:tc>
          <w:tcPr>
            <w:tcW w:w="8520" w:type="dxa"/>
            <w:shd w:val="clear" w:color="auto" w:fill="auto"/>
            <w:hideMark/>
          </w:tcPr>
          <w:p w14:paraId="098F8104" w14:textId="77777777" w:rsidR="009331CF" w:rsidRPr="0016102C" w:rsidRDefault="009331CF" w:rsidP="00E52833">
            <w:pPr>
              <w:spacing w:line="240" w:lineRule="auto"/>
              <w:textAlignment w:val="baseline"/>
              <w:rPr>
                <w:rFonts w:eastAsia="Times New Roman" w:cs="Arial"/>
                <w:color w:val="000000"/>
                <w:szCs w:val="21"/>
                <w:lang w:eastAsia="en-GB"/>
              </w:rPr>
            </w:pPr>
            <w:r w:rsidRPr="0016102C">
              <w:rPr>
                <w:rFonts w:eastAsia="Times New Roman" w:cs="Arial"/>
                <w:i/>
                <w:iCs/>
                <w:color w:val="000000"/>
                <w:szCs w:val="21"/>
                <w:lang w:eastAsia="en-GB"/>
              </w:rPr>
              <w:t>School SLT discuss public speaking debating opportunities</w:t>
            </w:r>
            <w:proofErr w:type="gramStart"/>
            <w:r w:rsidRPr="0016102C">
              <w:rPr>
                <w:rFonts w:eastAsia="Times New Roman" w:cs="Arial"/>
                <w:i/>
                <w:iCs/>
                <w:color w:val="000000"/>
                <w:szCs w:val="21"/>
                <w:lang w:eastAsia="en-GB"/>
              </w:rPr>
              <w:t xml:space="preserve">. </w:t>
            </w:r>
            <w:proofErr w:type="gramEnd"/>
            <w:r w:rsidRPr="0016102C">
              <w:rPr>
                <w:rFonts w:eastAsia="Times New Roman" w:cs="Arial"/>
                <w:i/>
                <w:iCs/>
                <w:color w:val="000000"/>
                <w:szCs w:val="21"/>
                <w:lang w:eastAsia="en-GB"/>
              </w:rPr>
              <w:t>HOS meeting agenda item. </w:t>
            </w:r>
          </w:p>
          <w:p w14:paraId="61551BC4" w14:textId="77777777" w:rsidR="009331CF" w:rsidRDefault="009331CF" w:rsidP="00E52833">
            <w:pPr>
              <w:spacing w:line="240" w:lineRule="auto"/>
              <w:textAlignment w:val="baseline"/>
              <w:rPr>
                <w:rFonts w:eastAsia="Times New Roman" w:cs="Arial"/>
                <w:color w:val="000000"/>
                <w:szCs w:val="21"/>
                <w:lang w:eastAsia="en-GB"/>
              </w:rPr>
            </w:pPr>
            <w:r w:rsidRPr="00E777FC">
              <w:rPr>
                <w:rFonts w:eastAsia="Times New Roman" w:cs="Arial"/>
                <w:color w:val="000000"/>
                <w:szCs w:val="21"/>
                <w:lang w:eastAsia="en-GB"/>
              </w:rPr>
              <w:t xml:space="preserve">The HoS said that she proposed to approach this differently, by integrating </w:t>
            </w:r>
            <w:r>
              <w:rPr>
                <w:rFonts w:eastAsia="Times New Roman" w:cs="Arial"/>
                <w:color w:val="000000"/>
                <w:szCs w:val="21"/>
                <w:lang w:eastAsia="en-GB"/>
              </w:rPr>
              <w:t>public</w:t>
            </w:r>
            <w:r w:rsidRPr="00E777FC">
              <w:rPr>
                <w:rFonts w:eastAsia="Times New Roman" w:cs="Arial"/>
                <w:color w:val="000000"/>
                <w:szCs w:val="21"/>
                <w:lang w:eastAsia="en-GB"/>
              </w:rPr>
              <w:t xml:space="preserve"> speaking opportunities into the English curriculum.</w:t>
            </w:r>
            <w:r>
              <w:rPr>
                <w:rFonts w:eastAsia="Times New Roman" w:cs="Arial"/>
                <w:color w:val="000000"/>
                <w:szCs w:val="21"/>
                <w:lang w:eastAsia="en-GB"/>
              </w:rPr>
              <w:t xml:space="preserve">  The Clerk would update the milestones accordingly.</w:t>
            </w:r>
          </w:p>
          <w:p w14:paraId="19171994" w14:textId="77777777" w:rsidR="009331CF" w:rsidRPr="001E4B7A" w:rsidRDefault="009331CF" w:rsidP="00E52833">
            <w:pPr>
              <w:spacing w:line="240" w:lineRule="auto"/>
              <w:textAlignment w:val="baseline"/>
              <w:rPr>
                <w:rFonts w:eastAsia="Times New Roman" w:cs="Arial"/>
                <w:b/>
                <w:bCs/>
                <w:szCs w:val="21"/>
                <w:lang w:eastAsia="en-GB"/>
              </w:rPr>
            </w:pPr>
            <w:r w:rsidRPr="001E4B7A">
              <w:rPr>
                <w:rFonts w:eastAsia="Times New Roman" w:cs="Arial"/>
                <w:b/>
                <w:bCs/>
                <w:szCs w:val="21"/>
                <w:lang w:eastAsia="en-GB"/>
              </w:rPr>
              <w:t>Action: Clerk</w:t>
            </w:r>
          </w:p>
        </w:tc>
      </w:tr>
      <w:tr w:rsidR="009331CF" w:rsidRPr="009A3733" w14:paraId="484D4568" w14:textId="77777777" w:rsidTr="00E52833">
        <w:trPr>
          <w:trHeight w:val="450"/>
        </w:trPr>
        <w:tc>
          <w:tcPr>
            <w:tcW w:w="1111" w:type="dxa"/>
            <w:shd w:val="clear" w:color="auto" w:fill="FFFFFF"/>
            <w:hideMark/>
          </w:tcPr>
          <w:p w14:paraId="0D6BC6EE"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PD14</w:t>
            </w:r>
            <w:r w:rsidRPr="009A3733">
              <w:rPr>
                <w:rFonts w:eastAsia="Times New Roman" w:cs="Arial"/>
                <w:color w:val="000000"/>
                <w:szCs w:val="21"/>
                <w:lang w:eastAsia="en-GB"/>
              </w:rPr>
              <w:t> </w:t>
            </w:r>
          </w:p>
        </w:tc>
        <w:tc>
          <w:tcPr>
            <w:tcW w:w="8520" w:type="dxa"/>
            <w:shd w:val="clear" w:color="auto" w:fill="auto"/>
            <w:hideMark/>
          </w:tcPr>
          <w:p w14:paraId="7ABB4B42" w14:textId="77777777" w:rsidR="009331CF" w:rsidRDefault="009331CF" w:rsidP="00E52833">
            <w:pPr>
              <w:spacing w:line="240" w:lineRule="auto"/>
              <w:textAlignment w:val="baseline"/>
              <w:rPr>
                <w:rFonts w:eastAsia="Times New Roman" w:cs="Arial"/>
                <w:color w:val="000000"/>
                <w:szCs w:val="21"/>
                <w:lang w:eastAsia="en-GB"/>
              </w:rPr>
            </w:pPr>
            <w:r w:rsidRPr="0016102C">
              <w:rPr>
                <w:rFonts w:eastAsia="Times New Roman" w:cs="Arial"/>
                <w:i/>
                <w:iCs/>
                <w:color w:val="000000"/>
                <w:szCs w:val="21"/>
                <w:lang w:eastAsia="en-GB"/>
              </w:rPr>
              <w:t>Set up public speaking opportunities across three schools in partnership.</w:t>
            </w:r>
          </w:p>
          <w:p w14:paraId="7E432905" w14:textId="77777777" w:rsidR="009331CF" w:rsidRPr="00477AED" w:rsidRDefault="009331CF" w:rsidP="00E52833">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As PD 13.</w:t>
            </w:r>
          </w:p>
          <w:p w14:paraId="7189A35E" w14:textId="77777777" w:rsidR="009331CF" w:rsidRPr="00E777FC" w:rsidRDefault="009331CF" w:rsidP="00E52833">
            <w:pPr>
              <w:spacing w:line="240" w:lineRule="auto"/>
              <w:textAlignment w:val="baseline"/>
              <w:rPr>
                <w:rFonts w:eastAsia="Times New Roman" w:cs="Arial"/>
                <w:color w:val="000000"/>
                <w:szCs w:val="21"/>
                <w:lang w:eastAsia="en-GB"/>
              </w:rPr>
            </w:pPr>
          </w:p>
        </w:tc>
      </w:tr>
      <w:tr w:rsidR="009331CF" w:rsidRPr="009A3733" w14:paraId="0B32AC7C" w14:textId="77777777" w:rsidTr="00E52833">
        <w:trPr>
          <w:trHeight w:val="495"/>
        </w:trPr>
        <w:tc>
          <w:tcPr>
            <w:tcW w:w="1111" w:type="dxa"/>
            <w:shd w:val="clear" w:color="auto" w:fill="FFFFFF"/>
            <w:hideMark/>
          </w:tcPr>
          <w:p w14:paraId="576C9526"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PD15</w:t>
            </w:r>
            <w:r w:rsidRPr="009A3733">
              <w:rPr>
                <w:rFonts w:eastAsia="Times New Roman" w:cs="Arial"/>
                <w:color w:val="000000"/>
                <w:szCs w:val="21"/>
                <w:lang w:eastAsia="en-GB"/>
              </w:rPr>
              <w:t> </w:t>
            </w:r>
          </w:p>
        </w:tc>
        <w:tc>
          <w:tcPr>
            <w:tcW w:w="8520" w:type="dxa"/>
            <w:shd w:val="clear" w:color="auto" w:fill="auto"/>
            <w:hideMark/>
          </w:tcPr>
          <w:p w14:paraId="7BA2C1FF" w14:textId="77777777" w:rsidR="009331CF"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Have an agenda item which gathers evidence at each meeting. </w:t>
            </w:r>
          </w:p>
          <w:p w14:paraId="2DF942C2" w14:textId="3D657AF6" w:rsidR="009331CF" w:rsidRDefault="009331CF" w:rsidP="00E52833">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The Clerk had noted this for future agendas</w:t>
            </w:r>
            <w:r w:rsidR="00635572">
              <w:rPr>
                <w:rFonts w:eastAsia="Times New Roman" w:cs="Arial"/>
                <w:color w:val="000000"/>
                <w:szCs w:val="21"/>
                <w:lang w:eastAsia="en-GB"/>
              </w:rPr>
              <w:t>.</w:t>
            </w:r>
          </w:p>
          <w:p w14:paraId="4E82CE57" w14:textId="77777777" w:rsidR="009331CF" w:rsidRPr="009A3733" w:rsidRDefault="009331CF" w:rsidP="00E52833">
            <w:pPr>
              <w:spacing w:line="240" w:lineRule="auto"/>
              <w:textAlignment w:val="baseline"/>
              <w:rPr>
                <w:rFonts w:eastAsia="Times New Roman" w:cs="Arial"/>
                <w:szCs w:val="21"/>
                <w:lang w:eastAsia="en-GB"/>
              </w:rPr>
            </w:pPr>
          </w:p>
        </w:tc>
      </w:tr>
      <w:tr w:rsidR="009331CF" w:rsidRPr="009A3733" w14:paraId="0BE224BC" w14:textId="77777777" w:rsidTr="00E52833">
        <w:trPr>
          <w:trHeight w:val="480"/>
        </w:trPr>
        <w:tc>
          <w:tcPr>
            <w:tcW w:w="1111" w:type="dxa"/>
            <w:shd w:val="clear" w:color="auto" w:fill="FFFFFF"/>
            <w:hideMark/>
          </w:tcPr>
          <w:p w14:paraId="320FD276" w14:textId="77777777" w:rsidR="009331CF" w:rsidRPr="009A3733" w:rsidRDefault="009331CF" w:rsidP="00E52833">
            <w:pPr>
              <w:spacing w:line="240" w:lineRule="auto"/>
              <w:textAlignment w:val="baseline"/>
              <w:rPr>
                <w:rFonts w:eastAsia="Times New Roman" w:cs="Arial"/>
                <w:szCs w:val="21"/>
                <w:lang w:eastAsia="en-GB"/>
              </w:rPr>
            </w:pPr>
            <w:r w:rsidRPr="009A3733">
              <w:rPr>
                <w:rFonts w:eastAsia="Times New Roman" w:cs="Arial"/>
                <w:b/>
                <w:bCs/>
                <w:color w:val="000000"/>
                <w:szCs w:val="21"/>
                <w:lang w:eastAsia="en-GB"/>
              </w:rPr>
              <w:t>PD16</w:t>
            </w:r>
            <w:r w:rsidRPr="009A3733">
              <w:rPr>
                <w:rFonts w:eastAsia="Times New Roman" w:cs="Arial"/>
                <w:color w:val="000000"/>
                <w:szCs w:val="21"/>
                <w:lang w:eastAsia="en-GB"/>
              </w:rPr>
              <w:t> </w:t>
            </w:r>
          </w:p>
        </w:tc>
        <w:tc>
          <w:tcPr>
            <w:tcW w:w="8520" w:type="dxa"/>
            <w:shd w:val="clear" w:color="auto" w:fill="auto"/>
            <w:hideMark/>
          </w:tcPr>
          <w:p w14:paraId="2409C24D" w14:textId="77777777" w:rsidR="009331CF" w:rsidRDefault="009331CF" w:rsidP="00E52833">
            <w:pPr>
              <w:spacing w:line="240" w:lineRule="auto"/>
              <w:ind w:left="18"/>
              <w:textAlignment w:val="baseline"/>
              <w:rPr>
                <w:rFonts w:eastAsia="Times New Roman" w:cs="Arial"/>
                <w:szCs w:val="21"/>
                <w:lang w:eastAsia="en-GB"/>
              </w:rPr>
            </w:pPr>
            <w:r w:rsidRPr="009A3733">
              <w:rPr>
                <w:rFonts w:eastAsia="Times New Roman" w:cs="Arial"/>
                <w:i/>
                <w:iCs/>
                <w:szCs w:val="21"/>
                <w:lang w:eastAsia="en-GB"/>
              </w:rPr>
              <w:t>Provide evidence of the on the number of behavioural incidents over time that have an element of discrimination against a protected characteristic. </w:t>
            </w:r>
          </w:p>
          <w:p w14:paraId="256FB7C0" w14:textId="77777777" w:rsidR="009331CF" w:rsidRPr="009A3733" w:rsidRDefault="009331CF" w:rsidP="00E52833">
            <w:pPr>
              <w:spacing w:line="240" w:lineRule="auto"/>
              <w:textAlignment w:val="baseline"/>
              <w:rPr>
                <w:rFonts w:eastAsia="Times New Roman" w:cs="Arial"/>
                <w:szCs w:val="21"/>
                <w:lang w:eastAsia="en-GB"/>
              </w:rPr>
            </w:pPr>
            <w:r>
              <w:rPr>
                <w:rFonts w:eastAsia="Times New Roman" w:cs="Arial"/>
                <w:szCs w:val="21"/>
                <w:lang w:eastAsia="en-GB"/>
              </w:rPr>
              <w:t>The HoS said that the revisions to CPOMS categories that would be made with the introduction of the new behaviour policy would make it easier to track this milestone.  The Clerk would amend the timing of the milestone to Autumn 2023.</w:t>
            </w:r>
          </w:p>
          <w:p w14:paraId="49E907EE" w14:textId="77777777" w:rsidR="009331CF" w:rsidRPr="008E5F04" w:rsidRDefault="009331CF" w:rsidP="00E52833">
            <w:pPr>
              <w:spacing w:line="240" w:lineRule="auto"/>
              <w:textAlignment w:val="baseline"/>
              <w:rPr>
                <w:rFonts w:eastAsia="Times New Roman" w:cs="Arial"/>
                <w:i/>
                <w:iCs/>
                <w:color w:val="000000"/>
                <w:szCs w:val="21"/>
                <w:lang w:eastAsia="en-GB"/>
              </w:rPr>
            </w:pPr>
            <w:r w:rsidRPr="009A3733">
              <w:rPr>
                <w:rFonts w:eastAsia="Times New Roman" w:cs="Arial"/>
                <w:i/>
                <w:iCs/>
                <w:color w:val="000000"/>
                <w:szCs w:val="21"/>
                <w:lang w:eastAsia="en-GB"/>
              </w:rPr>
              <w:t> </w:t>
            </w:r>
            <w:r w:rsidRPr="006A0762">
              <w:rPr>
                <w:rFonts w:eastAsia="Times New Roman" w:cs="Arial"/>
                <w:b/>
                <w:bCs/>
                <w:color w:val="000000"/>
                <w:szCs w:val="21"/>
                <w:lang w:eastAsia="en-GB"/>
              </w:rPr>
              <w:t>Action: Clerk</w:t>
            </w:r>
          </w:p>
        </w:tc>
      </w:tr>
    </w:tbl>
    <w:p w14:paraId="2DBBB610" w14:textId="77777777" w:rsidR="009331CF" w:rsidRPr="007C2830" w:rsidRDefault="009331CF" w:rsidP="009331CF">
      <w:pPr>
        <w:ind w:left="-993"/>
        <w:rPr>
          <w:i/>
          <w:iCs/>
          <w:szCs w:val="21"/>
          <w:lang w:val="en-US"/>
        </w:rPr>
      </w:pPr>
      <w:r w:rsidRPr="007C2830">
        <w:rPr>
          <w:i/>
          <w:iCs/>
          <w:szCs w:val="21"/>
          <w:lang w:val="en-US"/>
        </w:rPr>
        <w:t>The meeting adjourned at 2.02pm and reconvened at 2.25pm.</w:t>
      </w:r>
    </w:p>
    <w:p w14:paraId="15444A2C" w14:textId="77777777" w:rsidR="009331CF" w:rsidRPr="00DF2488" w:rsidRDefault="009331CF" w:rsidP="009331CF">
      <w:pPr>
        <w:rPr>
          <w:szCs w:val="21"/>
          <w:lang w:val="en-US"/>
        </w:rPr>
      </w:pP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9331CF" w:rsidRPr="00DF2488" w14:paraId="24BBD46D" w14:textId="77777777" w:rsidTr="00E52833">
        <w:tc>
          <w:tcPr>
            <w:tcW w:w="11057" w:type="dxa"/>
            <w:shd w:val="clear" w:color="auto" w:fill="1F3864" w:themeFill="accent1" w:themeFillShade="80"/>
          </w:tcPr>
          <w:p w14:paraId="77DE42F6" w14:textId="77777777" w:rsidR="009331CF" w:rsidRPr="00DF2488" w:rsidRDefault="009331CF" w:rsidP="00E52833">
            <w:pPr>
              <w:rPr>
                <w:b/>
                <w:bCs/>
                <w:color w:val="FFFFFF" w:themeColor="background1"/>
                <w:szCs w:val="21"/>
                <w:lang w:val="en-US"/>
              </w:rPr>
            </w:pPr>
            <w:r w:rsidRPr="00DF2488">
              <w:rPr>
                <w:b/>
                <w:bCs/>
                <w:color w:val="FFFFFF" w:themeColor="background1"/>
                <w:szCs w:val="21"/>
                <w:lang w:val="en-US"/>
              </w:rPr>
              <w:t>Behaviour &amp; Attitudes</w:t>
            </w:r>
          </w:p>
        </w:tc>
      </w:tr>
    </w:tbl>
    <w:p w14:paraId="54D11337" w14:textId="77777777" w:rsidR="009331CF" w:rsidRDefault="009331CF" w:rsidP="009331CF">
      <w:pPr>
        <w:tabs>
          <w:tab w:val="num" w:pos="1080"/>
        </w:tabs>
        <w:spacing w:line="240" w:lineRule="auto"/>
        <w:rPr>
          <w:rFonts w:eastAsia="Times New Roman" w:cs="Arial"/>
          <w:i/>
          <w:sz w:val="22"/>
          <w:u w:val="single"/>
          <w:lang w:eastAsia="en-GB"/>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9331CF" w:rsidRPr="00F9581E" w14:paraId="099405AD" w14:textId="77777777" w:rsidTr="00E52833">
        <w:tc>
          <w:tcPr>
            <w:tcW w:w="1276" w:type="dxa"/>
            <w:shd w:val="clear" w:color="auto" w:fill="2F5496" w:themeFill="accent1" w:themeFillShade="BF"/>
          </w:tcPr>
          <w:p w14:paraId="73DB18F7" w14:textId="77777777" w:rsidR="009331CF" w:rsidRPr="00F9581E" w:rsidRDefault="009331CF" w:rsidP="00E52833">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27/22</w:t>
            </w:r>
          </w:p>
        </w:tc>
        <w:tc>
          <w:tcPr>
            <w:tcW w:w="9781" w:type="dxa"/>
            <w:shd w:val="clear" w:color="auto" w:fill="2F5496" w:themeFill="accent1" w:themeFillShade="BF"/>
          </w:tcPr>
          <w:p w14:paraId="3759C2D4" w14:textId="77777777" w:rsidR="009331CF" w:rsidRPr="009E096E" w:rsidRDefault="009331CF" w:rsidP="00E52833">
            <w:pPr>
              <w:rPr>
                <w:rFonts w:cs="Arial"/>
                <w:b/>
                <w:bCs/>
                <w:szCs w:val="21"/>
              </w:rPr>
            </w:pPr>
            <w:r w:rsidRPr="009E096E">
              <w:rPr>
                <w:rFonts w:cs="Arial"/>
                <w:b/>
                <w:bCs/>
                <w:color w:val="FFFFFF" w:themeColor="background1"/>
                <w:szCs w:val="21"/>
              </w:rPr>
              <w:t xml:space="preserve">Review </w:t>
            </w:r>
            <w:r w:rsidRPr="009E096E">
              <w:rPr>
                <w:rFonts w:eastAsia="Times New Roman" w:cs="Arial"/>
                <w:b/>
                <w:bCs/>
                <w:color w:val="FFFFFF" w:themeColor="background1"/>
                <w:szCs w:val="21"/>
                <w:lang w:eastAsia="en-GB"/>
              </w:rPr>
              <w:t xml:space="preserve">Headline messages on behaviour from CPOMS data, including comparative information from the previous year </w:t>
            </w:r>
          </w:p>
        </w:tc>
      </w:tr>
    </w:tbl>
    <w:p w14:paraId="0DCFC43F" w14:textId="74C82182" w:rsidR="009331CF" w:rsidRDefault="009331CF" w:rsidP="0085273D">
      <w:pPr>
        <w:pStyle w:val="ListParagraph"/>
        <w:numPr>
          <w:ilvl w:val="0"/>
          <w:numId w:val="21"/>
        </w:numPr>
        <w:ind w:left="0"/>
        <w:contextualSpacing w:val="0"/>
        <w:rPr>
          <w:szCs w:val="21"/>
          <w:lang w:val="en-US"/>
        </w:rPr>
      </w:pPr>
      <w:r>
        <w:rPr>
          <w:szCs w:val="21"/>
          <w:lang w:val="en-US"/>
        </w:rPr>
        <w:t>The HoS said that the CPOMS data showed an increase in the number of amber incidents compared with last year, but not in red incidents.  As discussed at previous meetings, the increased number of amber incidents reflected a higher expectation of children’s behaviour and an element of over-recording: staff tended to record incidents exactly as instructed in the guidance, though many incidents could be handled through staff relationships with pupils and did not really merit an amber.  Essentially, the policy had not kept up with the improvement in children’s behaviour, and this was one of the reasons for the revision of the policy that was currently underway.</w:t>
      </w:r>
    </w:p>
    <w:p w14:paraId="56328229" w14:textId="17FE8198" w:rsidR="009331CF" w:rsidRDefault="009331CF" w:rsidP="0085273D">
      <w:pPr>
        <w:pStyle w:val="ListParagraph"/>
        <w:numPr>
          <w:ilvl w:val="0"/>
          <w:numId w:val="21"/>
        </w:numPr>
        <w:ind w:left="0"/>
        <w:contextualSpacing w:val="0"/>
        <w:rPr>
          <w:szCs w:val="21"/>
          <w:lang w:val="en-US"/>
        </w:rPr>
      </w:pPr>
      <w:r>
        <w:rPr>
          <w:szCs w:val="21"/>
          <w:lang w:val="en-US"/>
        </w:rPr>
        <w:t xml:space="preserve">The new Behaviour and Relationships policy would focus less on sanctions (red and amber warnings), which were no longer helpful </w:t>
      </w:r>
      <w:proofErr w:type="gramStart"/>
      <w:r>
        <w:rPr>
          <w:szCs w:val="21"/>
          <w:lang w:val="en-US"/>
        </w:rPr>
        <w:t>in light of</w:t>
      </w:r>
      <w:proofErr w:type="gramEnd"/>
      <w:r>
        <w:rPr>
          <w:szCs w:val="21"/>
          <w:lang w:val="en-US"/>
        </w:rPr>
        <w:t xml:space="preserve"> the high overall standard of behaviour, and more on managing behaviour through relationships.  This reflected </w:t>
      </w:r>
      <w:proofErr w:type="gramStart"/>
      <w:r>
        <w:rPr>
          <w:szCs w:val="21"/>
          <w:lang w:val="en-US"/>
        </w:rPr>
        <w:t>latest</w:t>
      </w:r>
      <w:proofErr w:type="gramEnd"/>
      <w:r>
        <w:rPr>
          <w:szCs w:val="21"/>
          <w:lang w:val="en-US"/>
        </w:rPr>
        <w:t xml:space="preserve"> thinking and research in behaviour management, as well as the strength of pupil/staff relationships and good behaviour at Steeton.  One consequence of this new approach would be that the existing behaviour categories on CPOMS would be deleted: the system would no longer record red/amber </w:t>
      </w:r>
      <w:proofErr w:type="gramStart"/>
      <w:r>
        <w:rPr>
          <w:szCs w:val="21"/>
          <w:lang w:val="en-US"/>
        </w:rPr>
        <w:t>incidents, but</w:t>
      </w:r>
      <w:proofErr w:type="gramEnd"/>
      <w:r>
        <w:rPr>
          <w:szCs w:val="21"/>
          <w:lang w:val="en-US"/>
        </w:rPr>
        <w:t xml:space="preserve"> would be better able to track different types of behaviour rather than grouping them all under one or two headings.</w:t>
      </w:r>
    </w:p>
    <w:p w14:paraId="3A0D7524" w14:textId="7C01DBDB" w:rsidR="009331CF" w:rsidRDefault="009331CF" w:rsidP="0085273D">
      <w:pPr>
        <w:pStyle w:val="ListParagraph"/>
        <w:numPr>
          <w:ilvl w:val="0"/>
          <w:numId w:val="21"/>
        </w:numPr>
        <w:ind w:left="0"/>
        <w:contextualSpacing w:val="0"/>
        <w:rPr>
          <w:szCs w:val="21"/>
          <w:lang w:val="en-US"/>
        </w:rPr>
      </w:pPr>
      <w:r>
        <w:rPr>
          <w:szCs w:val="21"/>
          <w:lang w:val="en-US"/>
        </w:rPr>
        <w:t xml:space="preserve">LG/BAPD agreed </w:t>
      </w:r>
      <w:proofErr w:type="gramStart"/>
      <w:r>
        <w:rPr>
          <w:szCs w:val="21"/>
          <w:lang w:val="en-US"/>
        </w:rPr>
        <w:t>that,</w:t>
      </w:r>
      <w:proofErr w:type="gramEnd"/>
      <w:r>
        <w:rPr>
          <w:szCs w:val="21"/>
          <w:lang w:val="en-US"/>
        </w:rPr>
        <w:t xml:space="preserve"> </w:t>
      </w:r>
      <w:proofErr w:type="gramStart"/>
      <w:r>
        <w:rPr>
          <w:szCs w:val="21"/>
          <w:lang w:val="en-US"/>
        </w:rPr>
        <w:t>the</w:t>
      </w:r>
      <w:proofErr w:type="gramEnd"/>
      <w:r>
        <w:rPr>
          <w:szCs w:val="21"/>
          <w:lang w:val="en-US"/>
        </w:rPr>
        <w:t xml:space="preserve"> specific cases discussed at Item BAPD 24/22 notwithstanding, overall behaviour at Steeton was strong.  This had been clear from the responses given by children today to his questions about behaviour: they had said that behaviour was mostly </w:t>
      </w:r>
      <w:proofErr w:type="gramStart"/>
      <w:r>
        <w:rPr>
          <w:szCs w:val="21"/>
          <w:lang w:val="en-US"/>
        </w:rPr>
        <w:t>good</w:t>
      </w:r>
      <w:proofErr w:type="gramEnd"/>
      <w:r>
        <w:rPr>
          <w:szCs w:val="21"/>
          <w:lang w:val="en-US"/>
        </w:rPr>
        <w:t xml:space="preserve"> and that staff dealt promptly and effectively with any behaviour issues.</w:t>
      </w:r>
    </w:p>
    <w:p w14:paraId="297519E4" w14:textId="792B0036" w:rsidR="009331CF" w:rsidRDefault="009331CF" w:rsidP="0085273D">
      <w:pPr>
        <w:pStyle w:val="ListParagraph"/>
        <w:numPr>
          <w:ilvl w:val="0"/>
          <w:numId w:val="21"/>
        </w:numPr>
        <w:ind w:left="0"/>
        <w:contextualSpacing w:val="0"/>
        <w:rPr>
          <w:szCs w:val="21"/>
          <w:lang w:val="en-US"/>
        </w:rPr>
      </w:pPr>
      <w:r>
        <w:rPr>
          <w:b/>
          <w:bCs/>
          <w:szCs w:val="21"/>
          <w:u w:val="single"/>
          <w:lang w:val="en-US"/>
        </w:rPr>
        <w:t>Replying to questions</w:t>
      </w:r>
      <w:r>
        <w:rPr>
          <w:szCs w:val="21"/>
          <w:lang w:val="en-US"/>
        </w:rPr>
        <w:t xml:space="preserve">, the HoS confirmed that the change to the recording of behaviour on CPOMS to reflect the new policy would mean that behaviour data from September 2023 onwards would not be </w:t>
      </w:r>
      <w:r>
        <w:rPr>
          <w:szCs w:val="21"/>
          <w:lang w:val="en-US"/>
        </w:rPr>
        <w:lastRenderedPageBreak/>
        <w:t xml:space="preserve">directly comparable with past data.  Governors accepted this: the collection of data needed to be relevant to the policy and governors could assess any early impact of the new policy by asking pupils and walking round school.  They agreed to discuss at the next meeting how behaviour data should be reported in future.  </w:t>
      </w:r>
    </w:p>
    <w:p w14:paraId="59B13705" w14:textId="77777777" w:rsidR="00DF2488" w:rsidRDefault="00DF2488" w:rsidP="00AB199D">
      <w:pPr>
        <w:tabs>
          <w:tab w:val="num" w:pos="1080"/>
        </w:tabs>
        <w:spacing w:line="240" w:lineRule="auto"/>
        <w:rPr>
          <w:rFonts w:eastAsia="Times New Roman" w:cs="Arial"/>
          <w:iCs/>
          <w:sz w:val="22"/>
          <w:lang w:eastAsia="en-GB"/>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DF2488" w:rsidRPr="00F9581E" w14:paraId="0282BB56" w14:textId="77777777" w:rsidTr="009E096E">
        <w:tc>
          <w:tcPr>
            <w:tcW w:w="1276" w:type="dxa"/>
            <w:shd w:val="clear" w:color="auto" w:fill="2F5496" w:themeFill="accent1" w:themeFillShade="BF"/>
          </w:tcPr>
          <w:p w14:paraId="2B181BAE" w14:textId="41BF52F3" w:rsidR="00DF2488" w:rsidRPr="00F9581E" w:rsidRDefault="00DF2488" w:rsidP="00E274F4">
            <w:pPr>
              <w:rPr>
                <w:b/>
                <w:bCs/>
                <w:color w:val="FFFFFF" w:themeColor="background1"/>
                <w:sz w:val="18"/>
                <w:szCs w:val="18"/>
                <w:lang w:val="en-US"/>
              </w:rPr>
            </w:pPr>
            <w:r w:rsidRPr="00F9581E">
              <w:rPr>
                <w:b/>
                <w:bCs/>
                <w:color w:val="FFFFFF" w:themeColor="background1"/>
                <w:sz w:val="18"/>
                <w:szCs w:val="18"/>
                <w:lang w:val="en-US"/>
              </w:rPr>
              <w:t xml:space="preserve">BAPD </w:t>
            </w:r>
            <w:r w:rsidR="009E096E">
              <w:rPr>
                <w:b/>
                <w:bCs/>
                <w:color w:val="FFFFFF" w:themeColor="background1"/>
                <w:sz w:val="18"/>
                <w:szCs w:val="18"/>
                <w:lang w:val="en-US"/>
              </w:rPr>
              <w:t>28/22</w:t>
            </w:r>
          </w:p>
        </w:tc>
        <w:tc>
          <w:tcPr>
            <w:tcW w:w="9781" w:type="dxa"/>
            <w:shd w:val="clear" w:color="auto" w:fill="2F5496" w:themeFill="accent1" w:themeFillShade="BF"/>
          </w:tcPr>
          <w:p w14:paraId="56EAA32C" w14:textId="793BB9B7" w:rsidR="00DF2488" w:rsidRPr="009E096E" w:rsidRDefault="009E096E" w:rsidP="009E096E">
            <w:pPr>
              <w:rPr>
                <w:rFonts w:cs="Arial"/>
                <w:b/>
                <w:bCs/>
                <w:color w:val="FFFFFF" w:themeColor="background1"/>
                <w:szCs w:val="21"/>
              </w:rPr>
            </w:pPr>
            <w:r w:rsidRPr="009E096E">
              <w:rPr>
                <w:rFonts w:cs="Arial"/>
                <w:b/>
                <w:bCs/>
                <w:color w:val="FFFFFF" w:themeColor="background1"/>
                <w:szCs w:val="21"/>
              </w:rPr>
              <w:t xml:space="preserve">Review case studies of any bullying incidents since previous meeting </w:t>
            </w:r>
          </w:p>
        </w:tc>
      </w:tr>
    </w:tbl>
    <w:p w14:paraId="0E7ABE82" w14:textId="1534998B" w:rsidR="00DF2488" w:rsidRDefault="00DE51C0" w:rsidP="0085273D">
      <w:pPr>
        <w:pStyle w:val="ListParagraph"/>
        <w:numPr>
          <w:ilvl w:val="0"/>
          <w:numId w:val="21"/>
        </w:numPr>
        <w:ind w:left="0"/>
        <w:rPr>
          <w:szCs w:val="21"/>
          <w:lang w:val="en-US"/>
        </w:rPr>
      </w:pPr>
      <w:r w:rsidRPr="00DE51C0">
        <w:rPr>
          <w:szCs w:val="21"/>
          <w:lang w:val="en-US"/>
        </w:rPr>
        <w:t>The HoS confirmed that no bullying incidents had been logged since the previous meeting.</w:t>
      </w:r>
    </w:p>
    <w:p w14:paraId="1A010151" w14:textId="77777777" w:rsidR="009331CF" w:rsidRDefault="009331CF" w:rsidP="009331CF">
      <w:pPr>
        <w:rPr>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9331CF" w:rsidRPr="00F9581E" w14:paraId="76F4E0ED" w14:textId="77777777" w:rsidTr="00255B19">
        <w:tc>
          <w:tcPr>
            <w:tcW w:w="1276" w:type="dxa"/>
            <w:shd w:val="clear" w:color="auto" w:fill="2F5496" w:themeFill="accent1" w:themeFillShade="BF"/>
          </w:tcPr>
          <w:p w14:paraId="321392AF" w14:textId="77777777" w:rsidR="009331CF" w:rsidRPr="00F9581E" w:rsidRDefault="009331CF" w:rsidP="00255B19">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29/22</w:t>
            </w:r>
          </w:p>
        </w:tc>
        <w:tc>
          <w:tcPr>
            <w:tcW w:w="9781" w:type="dxa"/>
            <w:shd w:val="clear" w:color="auto" w:fill="2F5496" w:themeFill="accent1" w:themeFillShade="BF"/>
          </w:tcPr>
          <w:p w14:paraId="33EF1B3E" w14:textId="77777777" w:rsidR="009331CF" w:rsidRPr="009E096E" w:rsidRDefault="009331CF" w:rsidP="00255B19">
            <w:pPr>
              <w:rPr>
                <w:rFonts w:cs="Arial"/>
                <w:b/>
                <w:bCs/>
                <w:color w:val="FFFFFF" w:themeColor="background1"/>
                <w:szCs w:val="21"/>
              </w:rPr>
            </w:pPr>
            <w:r w:rsidRPr="009E096E">
              <w:rPr>
                <w:rFonts w:cs="Arial"/>
                <w:b/>
                <w:bCs/>
                <w:color w:val="FFFFFF" w:themeColor="background1"/>
                <w:sz w:val="20"/>
                <w:szCs w:val="20"/>
                <w:lang w:val="en-US"/>
              </w:rPr>
              <w:t xml:space="preserve">Progress on development of a new behaviour policy and system </w:t>
            </w:r>
          </w:p>
        </w:tc>
      </w:tr>
    </w:tbl>
    <w:p w14:paraId="73722C44" w14:textId="7E64FAB7" w:rsidR="00DF2488" w:rsidRPr="009331CF" w:rsidRDefault="0043405D" w:rsidP="0085273D">
      <w:pPr>
        <w:pStyle w:val="ListParagraph"/>
        <w:numPr>
          <w:ilvl w:val="0"/>
          <w:numId w:val="21"/>
        </w:numPr>
        <w:spacing w:line="240" w:lineRule="auto"/>
        <w:ind w:left="0"/>
        <w:contextualSpacing w:val="0"/>
        <w:rPr>
          <w:rFonts w:eastAsia="Times New Roman" w:cs="Arial"/>
          <w:i/>
          <w:sz w:val="22"/>
          <w:u w:val="single"/>
          <w:lang w:eastAsia="en-GB"/>
        </w:rPr>
      </w:pPr>
      <w:r>
        <w:rPr>
          <w:szCs w:val="21"/>
          <w:lang w:val="en-US"/>
        </w:rPr>
        <w:t>D</w:t>
      </w:r>
      <w:r w:rsidR="009331CF" w:rsidRPr="009331CF">
        <w:rPr>
          <w:szCs w:val="21"/>
          <w:lang w:val="en-US"/>
        </w:rPr>
        <w:t xml:space="preserve">iscussed at Item BAPD 27/22 above.  </w:t>
      </w:r>
    </w:p>
    <w:p w14:paraId="0C4A0FD0" w14:textId="77777777" w:rsidR="009331CF" w:rsidRDefault="009331CF" w:rsidP="009331CF">
      <w:pPr>
        <w:tabs>
          <w:tab w:val="num" w:pos="1080"/>
        </w:tabs>
        <w:spacing w:line="240" w:lineRule="auto"/>
        <w:rPr>
          <w:rFonts w:eastAsia="Times New Roman" w:cs="Arial"/>
          <w:i/>
          <w:sz w:val="22"/>
          <w:u w:val="single"/>
          <w:lang w:eastAsia="en-GB"/>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9331CF" w:rsidRPr="00F9581E" w14:paraId="77B7A52D" w14:textId="77777777" w:rsidTr="00F00DBB">
        <w:tc>
          <w:tcPr>
            <w:tcW w:w="1276" w:type="dxa"/>
            <w:shd w:val="clear" w:color="auto" w:fill="2F5496" w:themeFill="accent1" w:themeFillShade="BF"/>
          </w:tcPr>
          <w:p w14:paraId="6854547B" w14:textId="77777777" w:rsidR="009331CF" w:rsidRPr="00F9581E" w:rsidRDefault="009331CF" w:rsidP="00F00DBB">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30/22</w:t>
            </w:r>
          </w:p>
        </w:tc>
        <w:tc>
          <w:tcPr>
            <w:tcW w:w="9781" w:type="dxa"/>
            <w:shd w:val="clear" w:color="auto" w:fill="2F5496" w:themeFill="accent1" w:themeFillShade="BF"/>
          </w:tcPr>
          <w:p w14:paraId="0639EFF8" w14:textId="77777777" w:rsidR="009331CF" w:rsidRPr="009E096E" w:rsidRDefault="009331CF" w:rsidP="00F00DBB">
            <w:pPr>
              <w:pStyle w:val="paragraph"/>
              <w:spacing w:before="0" w:beforeAutospacing="0" w:after="0" w:afterAutospacing="0"/>
              <w:textAlignment w:val="baseline"/>
              <w:rPr>
                <w:rFonts w:ascii="Arial" w:hAnsi="Arial" w:cs="Arial"/>
                <w:b/>
                <w:bCs/>
                <w:color w:val="FFFFFF" w:themeColor="background1"/>
                <w:sz w:val="21"/>
                <w:szCs w:val="21"/>
              </w:rPr>
            </w:pPr>
            <w:r w:rsidRPr="009E096E">
              <w:rPr>
                <w:rFonts w:ascii="Arial" w:hAnsi="Arial" w:cs="Arial"/>
                <w:b/>
                <w:bCs/>
                <w:color w:val="FFFFFF" w:themeColor="background1"/>
                <w:sz w:val="21"/>
                <w:szCs w:val="21"/>
              </w:rPr>
              <w:t xml:space="preserve">Mid-year review of SEF: Behaviour &amp; Attitudes section </w:t>
            </w:r>
          </w:p>
        </w:tc>
      </w:tr>
    </w:tbl>
    <w:p w14:paraId="05047083" w14:textId="2AA08003" w:rsidR="009331CF" w:rsidRPr="009331CF" w:rsidRDefault="009331CF" w:rsidP="0085273D">
      <w:pPr>
        <w:pStyle w:val="ListParagraph"/>
        <w:numPr>
          <w:ilvl w:val="0"/>
          <w:numId w:val="21"/>
        </w:numPr>
        <w:spacing w:line="240" w:lineRule="auto"/>
        <w:ind w:left="0" w:right="-164"/>
        <w:contextualSpacing w:val="0"/>
        <w:rPr>
          <w:rFonts w:eastAsia="Times New Roman" w:cs="Arial"/>
          <w:i/>
          <w:sz w:val="22"/>
          <w:u w:val="single"/>
          <w:lang w:eastAsia="en-GB"/>
        </w:rPr>
      </w:pPr>
      <w:r>
        <w:rPr>
          <w:sz w:val="20"/>
          <w:szCs w:val="20"/>
        </w:rPr>
        <w:t>The HoS would update the Behaviour and Attitudes section and send it to LG/BAPD for question and comment.</w:t>
      </w:r>
    </w:p>
    <w:p w14:paraId="15ACFAFF" w14:textId="5140F388" w:rsidR="00CE554B" w:rsidRPr="009331CF" w:rsidRDefault="00CE554B" w:rsidP="009331CF">
      <w:pPr>
        <w:rPr>
          <w:b/>
          <w:bCs/>
          <w:sz w:val="20"/>
          <w:szCs w:val="20"/>
        </w:rPr>
      </w:pPr>
      <w:r w:rsidRPr="009331CF">
        <w:rPr>
          <w:b/>
          <w:bCs/>
          <w:sz w:val="20"/>
          <w:szCs w:val="20"/>
        </w:rPr>
        <w:t>Action: HoS</w:t>
      </w:r>
    </w:p>
    <w:p w14:paraId="65427974" w14:textId="77777777" w:rsidR="00764311" w:rsidRPr="00764311" w:rsidRDefault="00764311" w:rsidP="009E096E">
      <w:pPr>
        <w:tabs>
          <w:tab w:val="num" w:pos="1080"/>
        </w:tabs>
        <w:spacing w:line="240" w:lineRule="auto"/>
        <w:rPr>
          <w:rFonts w:eastAsia="Times New Roman" w:cs="Arial"/>
          <w:iCs/>
          <w:sz w:val="22"/>
          <w:lang w:eastAsia="en-GB"/>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9E096E" w:rsidRPr="00F9581E" w14:paraId="760EB225" w14:textId="77777777" w:rsidTr="00281336">
        <w:tc>
          <w:tcPr>
            <w:tcW w:w="1276" w:type="dxa"/>
            <w:shd w:val="clear" w:color="auto" w:fill="2F5496" w:themeFill="accent1" w:themeFillShade="BF"/>
          </w:tcPr>
          <w:p w14:paraId="4D3ACCAC" w14:textId="0F7E3243" w:rsidR="009E096E" w:rsidRPr="00F9581E" w:rsidRDefault="009E096E" w:rsidP="00281336">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31/22</w:t>
            </w:r>
          </w:p>
        </w:tc>
        <w:tc>
          <w:tcPr>
            <w:tcW w:w="9781" w:type="dxa"/>
            <w:shd w:val="clear" w:color="auto" w:fill="2F5496" w:themeFill="accent1" w:themeFillShade="BF"/>
          </w:tcPr>
          <w:p w14:paraId="63CACC5B" w14:textId="536A8C54" w:rsidR="009E096E" w:rsidRPr="009E096E" w:rsidRDefault="009E096E" w:rsidP="00281336">
            <w:pPr>
              <w:pStyle w:val="paragraph"/>
              <w:spacing w:before="0" w:beforeAutospacing="0" w:after="0" w:afterAutospacing="0"/>
              <w:textAlignment w:val="baseline"/>
              <w:rPr>
                <w:rFonts w:ascii="Arial" w:hAnsi="Arial" w:cs="Arial"/>
                <w:b/>
                <w:bCs/>
                <w:color w:val="FFFFFF" w:themeColor="background1"/>
                <w:sz w:val="21"/>
                <w:szCs w:val="21"/>
              </w:rPr>
            </w:pPr>
            <w:r w:rsidRPr="009E096E">
              <w:rPr>
                <w:rFonts w:ascii="Arial" w:hAnsi="Arial" w:cs="Arial"/>
                <w:b/>
                <w:bCs/>
                <w:color w:val="FFFFFF" w:themeColor="background1"/>
                <w:sz w:val="21"/>
                <w:szCs w:val="21"/>
              </w:rPr>
              <w:t>Monitor SDP milestones: Behaviour &amp; Attitudes</w:t>
            </w:r>
            <w:r>
              <w:rPr>
                <w:rFonts w:ascii="Arial" w:hAnsi="Arial" w:cs="Arial"/>
                <w:b/>
                <w:bCs/>
                <w:color w:val="FFFFFF" w:themeColor="background1"/>
                <w:sz w:val="21"/>
                <w:szCs w:val="21"/>
              </w:rPr>
              <w:t xml:space="preserve"> – Document </w:t>
            </w:r>
          </w:p>
        </w:tc>
      </w:tr>
    </w:tbl>
    <w:p w14:paraId="45210D8D" w14:textId="77777777" w:rsidR="00580998" w:rsidRPr="00580998" w:rsidRDefault="00580998" w:rsidP="00580998">
      <w:pPr>
        <w:shd w:val="clear" w:color="auto" w:fill="FFFFFF" w:themeFill="background1"/>
        <w:spacing w:before="60" w:line="240" w:lineRule="auto"/>
        <w:ind w:left="-360"/>
        <w:rPr>
          <w:rFonts w:cs="Arial"/>
          <w:szCs w:val="21"/>
        </w:rPr>
      </w:pPr>
    </w:p>
    <w:p w14:paraId="5F169402" w14:textId="6F8B113C" w:rsidR="0043405D" w:rsidRPr="00A90E62" w:rsidRDefault="0043405D" w:rsidP="0085273D">
      <w:pPr>
        <w:pStyle w:val="ListParagraph"/>
        <w:numPr>
          <w:ilvl w:val="1"/>
          <w:numId w:val="4"/>
        </w:numPr>
        <w:shd w:val="clear" w:color="auto" w:fill="FFFFFF" w:themeFill="background1"/>
        <w:spacing w:before="60" w:line="240" w:lineRule="auto"/>
        <w:ind w:left="284"/>
        <w:contextualSpacing w:val="0"/>
        <w:rPr>
          <w:rFonts w:cs="Arial"/>
          <w:szCs w:val="21"/>
        </w:rPr>
      </w:pPr>
      <w:r w:rsidRPr="009E096E">
        <w:rPr>
          <w:rFonts w:eastAsia="Times New Roman" w:cs="Arial"/>
          <w:i/>
          <w:iCs/>
          <w:color w:val="000000" w:themeColor="text1"/>
          <w:sz w:val="20"/>
          <w:szCs w:val="20"/>
          <w:u w:val="single"/>
          <w:lang w:eastAsia="en-GB"/>
        </w:rPr>
        <w:t xml:space="preserve">Report on attendance and Persistent Absence of all pupils – emphasis on PP &amp; </w:t>
      </w:r>
      <w:bookmarkStart w:id="1" w:name="_Int_ShObsEZk"/>
      <w:r w:rsidRPr="009E096E">
        <w:rPr>
          <w:rFonts w:eastAsia="Times New Roman" w:cs="Arial"/>
          <w:i/>
          <w:iCs/>
          <w:color w:val="000000" w:themeColor="text1"/>
          <w:sz w:val="20"/>
          <w:szCs w:val="20"/>
          <w:u w:val="single"/>
          <w:lang w:eastAsia="en-GB"/>
        </w:rPr>
        <w:t xml:space="preserve">SEND </w:t>
      </w:r>
      <w:bookmarkEnd w:id="1"/>
      <w:r w:rsidRPr="009E096E">
        <w:rPr>
          <w:rFonts w:eastAsia="Times New Roman" w:cs="Arial"/>
          <w:i/>
          <w:iCs/>
          <w:color w:val="000000" w:themeColor="text1"/>
          <w:sz w:val="20"/>
          <w:szCs w:val="20"/>
          <w:u w:val="single"/>
          <w:lang w:eastAsia="en-GB"/>
        </w:rPr>
        <w:t>pupils</w:t>
      </w:r>
      <w:r w:rsidRPr="00D55247">
        <w:rPr>
          <w:rFonts w:eastAsia="Times New Roman" w:cs="Arial"/>
          <w:color w:val="000000" w:themeColor="text1"/>
          <w:sz w:val="20"/>
          <w:szCs w:val="20"/>
          <w:lang w:eastAsia="en-GB"/>
        </w:rPr>
        <w:t xml:space="preserve"> (</w:t>
      </w:r>
      <w:r w:rsidRPr="00E30A74">
        <w:rPr>
          <w:rFonts w:eastAsia="Times New Roman" w:cs="Arial"/>
          <w:i/>
          <w:iCs/>
          <w:color w:val="000000" w:themeColor="text1"/>
          <w:sz w:val="20"/>
          <w:szCs w:val="20"/>
          <w:lang w:eastAsia="en-GB"/>
        </w:rPr>
        <w:t>Milestone BA 01</w:t>
      </w:r>
      <w:r w:rsidRPr="00D55247">
        <w:rPr>
          <w:rFonts w:eastAsia="Times New Roman" w:cs="Arial"/>
          <w:color w:val="000000" w:themeColor="text1"/>
          <w:sz w:val="20"/>
          <w:szCs w:val="20"/>
          <w:lang w:eastAsia="en-GB"/>
        </w:rPr>
        <w:t>)</w:t>
      </w:r>
    </w:p>
    <w:p w14:paraId="2CC3D9C4" w14:textId="040BFC2B" w:rsidR="00DF2488" w:rsidRPr="00580998" w:rsidRDefault="00580998" w:rsidP="0085273D">
      <w:pPr>
        <w:pStyle w:val="ListParagraph"/>
        <w:numPr>
          <w:ilvl w:val="0"/>
          <w:numId w:val="21"/>
        </w:numPr>
        <w:spacing w:line="240" w:lineRule="auto"/>
        <w:ind w:left="0"/>
        <w:contextualSpacing w:val="0"/>
        <w:rPr>
          <w:rFonts w:eastAsia="Times New Roman" w:cs="Arial"/>
          <w:i/>
          <w:sz w:val="22"/>
          <w:u w:val="single"/>
          <w:lang w:eastAsia="en-GB"/>
        </w:rPr>
      </w:pPr>
      <w:r>
        <w:rPr>
          <w:szCs w:val="21"/>
          <w:lang w:val="en-US"/>
        </w:rPr>
        <w:t>D</w:t>
      </w:r>
      <w:r w:rsidRPr="009331CF">
        <w:rPr>
          <w:szCs w:val="21"/>
          <w:lang w:val="en-US"/>
        </w:rPr>
        <w:t>iscussed at Item BAPD 2</w:t>
      </w:r>
      <w:r>
        <w:rPr>
          <w:szCs w:val="21"/>
          <w:lang w:val="en-US"/>
        </w:rPr>
        <w:t>4</w:t>
      </w:r>
      <w:r w:rsidRPr="009331CF">
        <w:rPr>
          <w:szCs w:val="21"/>
          <w:lang w:val="en-US"/>
        </w:rPr>
        <w:t>/22 above</w:t>
      </w:r>
      <w:r>
        <w:rPr>
          <w:szCs w:val="21"/>
          <w:lang w:val="en-US"/>
        </w:rPr>
        <w:t>.</w:t>
      </w:r>
    </w:p>
    <w:p w14:paraId="13D9F848" w14:textId="77777777" w:rsidR="00580998" w:rsidRDefault="00580998" w:rsidP="00580998">
      <w:pPr>
        <w:tabs>
          <w:tab w:val="num" w:pos="709"/>
        </w:tabs>
        <w:spacing w:line="240" w:lineRule="auto"/>
        <w:rPr>
          <w:rFonts w:eastAsia="Times New Roman" w:cs="Arial"/>
          <w:i/>
          <w:sz w:val="22"/>
          <w:u w:val="single"/>
          <w:lang w:eastAsia="en-GB"/>
        </w:rPr>
      </w:pPr>
    </w:p>
    <w:p w14:paraId="2A541792" w14:textId="77777777" w:rsidR="00580998" w:rsidRPr="00A90E62" w:rsidRDefault="00580998" w:rsidP="0085273D">
      <w:pPr>
        <w:pStyle w:val="ListParagraph"/>
        <w:numPr>
          <w:ilvl w:val="1"/>
          <w:numId w:val="4"/>
        </w:numPr>
        <w:spacing w:before="60" w:line="240" w:lineRule="auto"/>
        <w:ind w:left="284"/>
        <w:contextualSpacing w:val="0"/>
        <w:textAlignment w:val="baseline"/>
        <w:rPr>
          <w:rFonts w:eastAsia="Times New Roman" w:cs="Arial"/>
          <w:color w:val="000000"/>
          <w:sz w:val="20"/>
          <w:szCs w:val="20"/>
          <w:lang w:eastAsia="en-GB"/>
        </w:rPr>
      </w:pPr>
      <w:r w:rsidRPr="00A90E62">
        <w:rPr>
          <w:rFonts w:cs="Arial"/>
          <w:i/>
          <w:iCs/>
          <w:szCs w:val="21"/>
          <w:u w:val="single"/>
        </w:rPr>
        <w:t>Review case studies illustrating improvement in behaviour in individual cases</w:t>
      </w:r>
      <w:r w:rsidRPr="00FC7E74">
        <w:rPr>
          <w:rFonts w:cs="Arial"/>
          <w:szCs w:val="21"/>
        </w:rPr>
        <w:t xml:space="preserve"> (</w:t>
      </w:r>
      <w:r w:rsidRPr="00E30A74">
        <w:rPr>
          <w:rFonts w:cs="Arial"/>
          <w:i/>
          <w:iCs/>
          <w:szCs w:val="21"/>
        </w:rPr>
        <w:t>Milestone BA 05</w:t>
      </w:r>
      <w:r w:rsidRPr="00FC7E74">
        <w:rPr>
          <w:rFonts w:cs="Arial"/>
          <w:szCs w:val="21"/>
        </w:rPr>
        <w:t xml:space="preserve">)  </w:t>
      </w:r>
    </w:p>
    <w:p w14:paraId="69CEF79F" w14:textId="7A7BD46E" w:rsidR="00580998" w:rsidRDefault="00580998" w:rsidP="0085273D">
      <w:pPr>
        <w:pStyle w:val="ListParagraph"/>
        <w:numPr>
          <w:ilvl w:val="0"/>
          <w:numId w:val="21"/>
        </w:numPr>
        <w:spacing w:line="240" w:lineRule="auto"/>
        <w:ind w:left="0"/>
        <w:contextualSpacing w:val="0"/>
        <w:rPr>
          <w:rFonts w:eastAsia="Times New Roman" w:cs="Arial"/>
          <w:iCs/>
          <w:szCs w:val="21"/>
          <w:lang w:eastAsia="en-GB"/>
        </w:rPr>
      </w:pPr>
      <w:r w:rsidRPr="00580998">
        <w:rPr>
          <w:rFonts w:eastAsia="Times New Roman" w:cs="Arial"/>
          <w:iCs/>
          <w:szCs w:val="21"/>
          <w:lang w:eastAsia="en-GB"/>
        </w:rPr>
        <w:t>Completed at Item BAPD 24/22 above.</w:t>
      </w:r>
    </w:p>
    <w:p w14:paraId="08ACC0F5" w14:textId="77777777" w:rsidR="006B11F2" w:rsidRPr="006B11F2" w:rsidRDefault="006B11F2" w:rsidP="006B11F2">
      <w:pPr>
        <w:tabs>
          <w:tab w:val="num" w:pos="709"/>
        </w:tabs>
        <w:spacing w:line="240" w:lineRule="auto"/>
        <w:ind w:left="-426"/>
        <w:rPr>
          <w:rFonts w:eastAsia="Times New Roman" w:cs="Arial"/>
          <w:iCs/>
          <w:szCs w:val="21"/>
          <w:lang w:eastAsia="en-GB"/>
        </w:rPr>
      </w:pPr>
    </w:p>
    <w:p w14:paraId="2900342C" w14:textId="77777777" w:rsidR="00580998" w:rsidRPr="00580487" w:rsidRDefault="00580998" w:rsidP="0085273D">
      <w:pPr>
        <w:pStyle w:val="ListParagraph"/>
        <w:numPr>
          <w:ilvl w:val="0"/>
          <w:numId w:val="18"/>
        </w:numPr>
        <w:spacing w:before="60" w:line="240" w:lineRule="auto"/>
        <w:ind w:left="284"/>
        <w:contextualSpacing w:val="0"/>
        <w:textAlignment w:val="baseline"/>
        <w:rPr>
          <w:rFonts w:eastAsia="Times New Roman" w:cs="Arial"/>
          <w:color w:val="000000"/>
          <w:sz w:val="20"/>
          <w:szCs w:val="20"/>
          <w:lang w:eastAsia="en-GB"/>
        </w:rPr>
      </w:pPr>
      <w:r w:rsidRPr="00A90E62">
        <w:rPr>
          <w:rFonts w:eastAsia="Times New Roman" w:cs="Arial"/>
          <w:i/>
          <w:iCs/>
          <w:color w:val="000000"/>
          <w:sz w:val="20"/>
          <w:szCs w:val="20"/>
          <w:u w:val="single"/>
          <w:lang w:eastAsia="en-GB"/>
        </w:rPr>
        <w:t>Review progress data after pandemic reflects demonstrates strong core values analyse for PP/ SEND/Looked after/minority groups e.g. White British/Roma/eastern European</w:t>
      </w:r>
      <w:r>
        <w:rPr>
          <w:rFonts w:eastAsia="Times New Roman" w:cs="Arial"/>
          <w:color w:val="000000"/>
          <w:sz w:val="20"/>
          <w:szCs w:val="20"/>
          <w:lang w:eastAsia="en-GB"/>
        </w:rPr>
        <w:t xml:space="preserve"> </w:t>
      </w:r>
      <w:r>
        <w:rPr>
          <w:rFonts w:cs="Arial"/>
          <w:i/>
          <w:iCs/>
          <w:szCs w:val="21"/>
        </w:rPr>
        <w:t>(</w:t>
      </w:r>
      <w:r w:rsidRPr="00E30A74">
        <w:rPr>
          <w:rFonts w:cs="Arial"/>
          <w:i/>
          <w:iCs/>
          <w:szCs w:val="21"/>
        </w:rPr>
        <w:t>Milestone BA 06</w:t>
      </w:r>
      <w:r>
        <w:rPr>
          <w:rFonts w:cs="Arial"/>
          <w:szCs w:val="21"/>
        </w:rPr>
        <w:t>)</w:t>
      </w:r>
    </w:p>
    <w:p w14:paraId="0A8992F4" w14:textId="50747A0C" w:rsidR="00580998" w:rsidRDefault="00A93E2E"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 xml:space="preserve">Governors </w:t>
      </w:r>
      <w:r w:rsidR="00392317">
        <w:rPr>
          <w:rFonts w:eastAsia="Times New Roman" w:cs="Arial"/>
          <w:iCs/>
          <w:szCs w:val="21"/>
          <w:lang w:eastAsia="en-GB"/>
        </w:rPr>
        <w:t>agreed that this milestone, which had been developed in the immediate aftermath of Covid, was no longer useful and that it should be closed.  The Clerk would amend the milestones accordingly.</w:t>
      </w:r>
    </w:p>
    <w:p w14:paraId="071F4C45" w14:textId="616051F8" w:rsidR="00392317" w:rsidRDefault="00392317" w:rsidP="00392317">
      <w:pPr>
        <w:tabs>
          <w:tab w:val="num" w:pos="709"/>
        </w:tabs>
        <w:spacing w:line="240" w:lineRule="auto"/>
        <w:rPr>
          <w:rFonts w:eastAsia="Times New Roman" w:cs="Arial"/>
          <w:b/>
          <w:bCs/>
          <w:iCs/>
          <w:szCs w:val="21"/>
          <w:lang w:eastAsia="en-GB"/>
        </w:rPr>
      </w:pPr>
      <w:r w:rsidRPr="00392317">
        <w:rPr>
          <w:rFonts w:eastAsia="Times New Roman" w:cs="Arial"/>
          <w:b/>
          <w:bCs/>
          <w:iCs/>
          <w:szCs w:val="21"/>
          <w:lang w:eastAsia="en-GB"/>
        </w:rPr>
        <w:t>Action: Clerk</w:t>
      </w:r>
    </w:p>
    <w:p w14:paraId="4F172597" w14:textId="3FA3525D" w:rsidR="00392317" w:rsidRPr="00580998" w:rsidRDefault="006B11F2"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Governors reviewed the other milestones for Behaviour and Attitudes.</w:t>
      </w:r>
    </w:p>
    <w:tbl>
      <w:tblPr>
        <w:tblW w:w="9923" w:type="dxa"/>
        <w:tblInd w:w="-8" w:type="dxa"/>
        <w:tblCellMar>
          <w:left w:w="0" w:type="dxa"/>
          <w:right w:w="0" w:type="dxa"/>
        </w:tblCellMar>
        <w:tblLook w:val="04A0" w:firstRow="1" w:lastRow="0" w:firstColumn="1" w:lastColumn="0" w:noHBand="0" w:noVBand="1"/>
      </w:tblPr>
      <w:tblGrid>
        <w:gridCol w:w="851"/>
        <w:gridCol w:w="9072"/>
      </w:tblGrid>
      <w:tr w:rsidR="00B715BD" w:rsidRPr="007B168E" w14:paraId="024B0D4D" w14:textId="77777777" w:rsidTr="00B715BD">
        <w:trPr>
          <w:trHeight w:val="900"/>
        </w:trPr>
        <w:tc>
          <w:tcPr>
            <w:tcW w:w="851" w:type="dxa"/>
            <w:shd w:val="clear" w:color="auto" w:fill="auto"/>
            <w:hideMark/>
          </w:tcPr>
          <w:p w14:paraId="5AFED66A"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BA1 </w:t>
            </w:r>
          </w:p>
        </w:tc>
        <w:tc>
          <w:tcPr>
            <w:tcW w:w="9072" w:type="dxa"/>
            <w:shd w:val="clear" w:color="auto" w:fill="auto"/>
            <w:hideMark/>
          </w:tcPr>
          <w:p w14:paraId="5642766E" w14:textId="77777777" w:rsidR="00B715BD" w:rsidRDefault="00B715BD" w:rsidP="006B11F2">
            <w:pPr>
              <w:spacing w:line="240" w:lineRule="auto"/>
              <w:textAlignment w:val="baseline"/>
              <w:rPr>
                <w:rFonts w:eastAsia="Times New Roman" w:cs="Arial"/>
                <w:color w:val="000000"/>
                <w:szCs w:val="21"/>
                <w:lang w:eastAsia="en-GB"/>
              </w:rPr>
            </w:pPr>
            <w:r w:rsidRPr="007B168E">
              <w:rPr>
                <w:rFonts w:eastAsia="Times New Roman" w:cs="Arial"/>
                <w:i/>
                <w:iCs/>
                <w:color w:val="000000"/>
                <w:szCs w:val="21"/>
                <w:lang w:eastAsia="en-GB"/>
              </w:rPr>
              <w:t>Report attendance of all pupils at LG meeting- emphasis on PP &amp; SEND (Special Educational Needs and Disability) pupils</w:t>
            </w:r>
            <w:proofErr w:type="gramStart"/>
            <w:r w:rsidRPr="007B168E">
              <w:rPr>
                <w:rFonts w:eastAsia="Times New Roman" w:cs="Arial"/>
                <w:i/>
                <w:iCs/>
                <w:color w:val="000000"/>
                <w:szCs w:val="21"/>
                <w:lang w:eastAsia="en-GB"/>
              </w:rPr>
              <w:t xml:space="preserve">. </w:t>
            </w:r>
            <w:proofErr w:type="gramEnd"/>
            <w:r w:rsidRPr="007B168E">
              <w:rPr>
                <w:rFonts w:eastAsia="Times New Roman" w:cs="Arial"/>
                <w:i/>
                <w:iCs/>
                <w:color w:val="000000"/>
                <w:szCs w:val="21"/>
                <w:lang w:eastAsia="en-GB"/>
              </w:rPr>
              <w:t>Report reduction in persistent absence pupils at each LG BA meeting. </w:t>
            </w:r>
          </w:p>
          <w:p w14:paraId="35F93774" w14:textId="6E5957C1" w:rsidR="00B715BD" w:rsidRPr="0018677A"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w:t>
            </w:r>
          </w:p>
          <w:p w14:paraId="7D747CD1" w14:textId="77777777"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6782E22A" w14:textId="77777777" w:rsidTr="00B715BD">
        <w:trPr>
          <w:trHeight w:val="570"/>
        </w:trPr>
        <w:tc>
          <w:tcPr>
            <w:tcW w:w="851" w:type="dxa"/>
            <w:shd w:val="clear" w:color="auto" w:fill="auto"/>
            <w:hideMark/>
          </w:tcPr>
          <w:p w14:paraId="1449EF68"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BA2 </w:t>
            </w:r>
          </w:p>
        </w:tc>
        <w:tc>
          <w:tcPr>
            <w:tcW w:w="9072" w:type="dxa"/>
            <w:shd w:val="clear" w:color="auto" w:fill="auto"/>
            <w:hideMark/>
          </w:tcPr>
          <w:p w14:paraId="26957BF0" w14:textId="77777777" w:rsidR="00B715BD" w:rsidRDefault="00B715BD" w:rsidP="006B11F2">
            <w:pPr>
              <w:spacing w:line="240" w:lineRule="auto"/>
              <w:textAlignment w:val="baseline"/>
              <w:rPr>
                <w:rFonts w:eastAsia="Times New Roman" w:cs="Arial"/>
                <w:color w:val="000000"/>
                <w:szCs w:val="21"/>
                <w:lang w:eastAsia="en-GB"/>
              </w:rPr>
            </w:pPr>
            <w:r w:rsidRPr="007B168E">
              <w:rPr>
                <w:rFonts w:eastAsia="Times New Roman" w:cs="Arial"/>
                <w:i/>
                <w:iCs/>
                <w:color w:val="000000"/>
                <w:szCs w:val="21"/>
                <w:lang w:eastAsia="en-GB"/>
              </w:rPr>
              <w:t>Present CPOMs data demonstrating improved/improving behaviour attitudes over time. </w:t>
            </w:r>
          </w:p>
          <w:p w14:paraId="559F363D" w14:textId="1622893B" w:rsidR="00B715BD" w:rsidRPr="0018677A"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w:t>
            </w:r>
          </w:p>
          <w:p w14:paraId="7372379B" w14:textId="77777777"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5D0EDD5C" w14:textId="77777777" w:rsidTr="00B715BD">
        <w:trPr>
          <w:trHeight w:val="630"/>
        </w:trPr>
        <w:tc>
          <w:tcPr>
            <w:tcW w:w="851" w:type="dxa"/>
            <w:shd w:val="clear" w:color="auto" w:fill="auto"/>
            <w:hideMark/>
          </w:tcPr>
          <w:p w14:paraId="232B4B89"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BA3 </w:t>
            </w:r>
          </w:p>
        </w:tc>
        <w:tc>
          <w:tcPr>
            <w:tcW w:w="9072" w:type="dxa"/>
            <w:shd w:val="clear" w:color="auto" w:fill="auto"/>
            <w:hideMark/>
          </w:tcPr>
          <w:p w14:paraId="0B642556" w14:textId="77777777"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Prepare a comparison of pupil/parent views over time on the BA/PD within school</w:t>
            </w:r>
            <w:r>
              <w:rPr>
                <w:rFonts w:eastAsia="Times New Roman" w:cs="Arial"/>
                <w:i/>
                <w:iCs/>
                <w:color w:val="000000"/>
                <w:szCs w:val="21"/>
                <w:lang w:eastAsia="en-GB"/>
              </w:rPr>
              <w:t xml:space="preserve">. </w:t>
            </w:r>
          </w:p>
          <w:p w14:paraId="3B2BF60B" w14:textId="0B8F4EAB" w:rsidR="00B715BD"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 xml:space="preserve">LG/BAPD undertook to prepare a comparison of the views expressed by pupils today with those expressed by a different group of pupils in June 2022.  </w:t>
            </w:r>
          </w:p>
          <w:p w14:paraId="4FE01405" w14:textId="56F8A433" w:rsidR="00B715BD" w:rsidRPr="007444F1" w:rsidRDefault="00B715BD" w:rsidP="006B11F2">
            <w:pPr>
              <w:spacing w:line="240" w:lineRule="auto"/>
              <w:textAlignment w:val="baseline"/>
              <w:rPr>
                <w:rFonts w:eastAsia="Times New Roman" w:cs="Arial"/>
                <w:b/>
                <w:bCs/>
                <w:color w:val="000000"/>
                <w:szCs w:val="21"/>
                <w:lang w:eastAsia="en-GB"/>
              </w:rPr>
            </w:pPr>
            <w:r w:rsidRPr="007444F1">
              <w:rPr>
                <w:rFonts w:eastAsia="Times New Roman" w:cs="Arial"/>
                <w:b/>
                <w:bCs/>
                <w:color w:val="000000"/>
                <w:szCs w:val="21"/>
                <w:lang w:eastAsia="en-GB"/>
              </w:rPr>
              <w:t>Action: LG/BAPD</w:t>
            </w:r>
          </w:p>
          <w:p w14:paraId="4EFD9E49" w14:textId="5A24F90C" w:rsidR="00B715BD" w:rsidRPr="00FB2C89"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 xml:space="preserve">The HoS planned to issue a new parent survey before the end of term: she would bring the outcome and a comparison with previous survey results to the next meeting.  </w:t>
            </w:r>
          </w:p>
        </w:tc>
      </w:tr>
      <w:tr w:rsidR="00B715BD" w:rsidRPr="007B168E" w14:paraId="39A5D18D" w14:textId="77777777" w:rsidTr="00B715BD">
        <w:trPr>
          <w:trHeight w:val="705"/>
        </w:trPr>
        <w:tc>
          <w:tcPr>
            <w:tcW w:w="851" w:type="dxa"/>
            <w:shd w:val="clear" w:color="auto" w:fill="auto"/>
            <w:hideMark/>
          </w:tcPr>
          <w:p w14:paraId="1E4EEF1C"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lastRenderedPageBreak/>
              <w:t>BA4 </w:t>
            </w:r>
          </w:p>
        </w:tc>
        <w:tc>
          <w:tcPr>
            <w:tcW w:w="9072" w:type="dxa"/>
            <w:shd w:val="clear" w:color="auto" w:fill="auto"/>
            <w:hideMark/>
          </w:tcPr>
          <w:p w14:paraId="3A25EC7A" w14:textId="77777777"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Link Governors to interview children with question prompts about BA/ PD/SMSC across school- to be minuted by clerk. </w:t>
            </w:r>
          </w:p>
          <w:p w14:paraId="47BB7AA4" w14:textId="70FE6B3E" w:rsidR="00B715BD" w:rsidRPr="0017745E"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 at this meeting.</w:t>
            </w:r>
          </w:p>
          <w:p w14:paraId="5537D319" w14:textId="77777777"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0A38F432" w14:textId="77777777" w:rsidTr="00B715BD">
        <w:trPr>
          <w:trHeight w:val="585"/>
        </w:trPr>
        <w:tc>
          <w:tcPr>
            <w:tcW w:w="851" w:type="dxa"/>
            <w:shd w:val="clear" w:color="auto" w:fill="auto"/>
            <w:hideMark/>
          </w:tcPr>
          <w:p w14:paraId="2964F088"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BA5 </w:t>
            </w:r>
          </w:p>
        </w:tc>
        <w:tc>
          <w:tcPr>
            <w:tcW w:w="9072" w:type="dxa"/>
            <w:shd w:val="clear" w:color="auto" w:fill="auto"/>
            <w:hideMark/>
          </w:tcPr>
          <w:p w14:paraId="4EB45500" w14:textId="022DB0CD"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Brief cases studies to be reported back to LG about how behaviour has improved in individual cases. </w:t>
            </w:r>
          </w:p>
          <w:p w14:paraId="206C50DF" w14:textId="07CF2EF1" w:rsidR="00B715BD" w:rsidRPr="00F51A36" w:rsidRDefault="00B715BD" w:rsidP="00F51A36">
            <w:pPr>
              <w:spacing w:line="240" w:lineRule="auto"/>
              <w:textAlignment w:val="baseline"/>
              <w:rPr>
                <w:rFonts w:eastAsia="Times New Roman" w:cs="Arial"/>
                <w:color w:val="000000"/>
                <w:szCs w:val="21"/>
                <w:lang w:eastAsia="en-GB"/>
              </w:rPr>
            </w:pPr>
            <w:r w:rsidRPr="00FB2C89">
              <w:rPr>
                <w:rFonts w:eastAsia="Times New Roman" w:cs="Arial"/>
                <w:color w:val="000000"/>
                <w:szCs w:val="21"/>
                <w:lang w:eastAsia="en-GB"/>
              </w:rPr>
              <w:t>Completed at this meeting.</w:t>
            </w:r>
          </w:p>
        </w:tc>
      </w:tr>
      <w:tr w:rsidR="00B715BD" w:rsidRPr="007B168E" w14:paraId="7146223D" w14:textId="77777777" w:rsidTr="00B715BD">
        <w:trPr>
          <w:trHeight w:val="840"/>
        </w:trPr>
        <w:tc>
          <w:tcPr>
            <w:tcW w:w="851" w:type="dxa"/>
            <w:shd w:val="clear" w:color="auto" w:fill="auto"/>
            <w:hideMark/>
          </w:tcPr>
          <w:p w14:paraId="45FCCD19"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BA6 </w:t>
            </w:r>
          </w:p>
        </w:tc>
        <w:tc>
          <w:tcPr>
            <w:tcW w:w="9072" w:type="dxa"/>
            <w:shd w:val="clear" w:color="auto" w:fill="auto"/>
            <w:hideMark/>
          </w:tcPr>
          <w:p w14:paraId="3003E02D" w14:textId="77777777"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Review progress data after pandemic reflects demonstrates strong core values analyse for PP / SEND/Looked after/minority groups e.g. White British/Roma/eastern European. </w:t>
            </w:r>
          </w:p>
          <w:p w14:paraId="006DA95B" w14:textId="1AA8E1A3" w:rsidR="00B715BD"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 xml:space="preserve">See paragraph </w:t>
            </w:r>
            <w:r w:rsidR="00BE441E">
              <w:rPr>
                <w:rFonts w:eastAsia="Times New Roman" w:cs="Arial"/>
                <w:color w:val="000000"/>
                <w:szCs w:val="21"/>
                <w:lang w:eastAsia="en-GB"/>
              </w:rPr>
              <w:t>77</w:t>
            </w:r>
            <w:r>
              <w:rPr>
                <w:rFonts w:eastAsia="Times New Roman" w:cs="Arial"/>
                <w:color w:val="000000"/>
                <w:szCs w:val="21"/>
                <w:lang w:eastAsia="en-GB"/>
              </w:rPr>
              <w:t xml:space="preserve"> above.</w:t>
            </w:r>
          </w:p>
          <w:p w14:paraId="0E5514FF" w14:textId="77777777"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4A7380DC" w14:textId="77777777" w:rsidTr="00B715BD">
        <w:trPr>
          <w:trHeight w:val="750"/>
        </w:trPr>
        <w:tc>
          <w:tcPr>
            <w:tcW w:w="851" w:type="dxa"/>
            <w:shd w:val="clear" w:color="auto" w:fill="auto"/>
            <w:hideMark/>
          </w:tcPr>
          <w:p w14:paraId="2A9C6796"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BA07 </w:t>
            </w:r>
          </w:p>
        </w:tc>
        <w:tc>
          <w:tcPr>
            <w:tcW w:w="9072" w:type="dxa"/>
            <w:shd w:val="clear" w:color="auto" w:fill="auto"/>
            <w:hideMark/>
          </w:tcPr>
          <w:p w14:paraId="3F74EF3B" w14:textId="77777777"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 xml:space="preserve">Receive judgement on BA/PD/SMSC across school as part of a </w:t>
            </w:r>
            <w:proofErr w:type="spellStart"/>
            <w:r w:rsidRPr="007B168E">
              <w:rPr>
                <w:rFonts w:eastAsia="Times New Roman" w:cs="Arial"/>
                <w:i/>
                <w:iCs/>
                <w:color w:val="000000"/>
                <w:szCs w:val="21"/>
                <w:lang w:eastAsia="en-GB"/>
              </w:rPr>
              <w:t>Mocksted</w:t>
            </w:r>
            <w:proofErr w:type="spellEnd"/>
            <w:r w:rsidRPr="007B168E">
              <w:rPr>
                <w:rFonts w:eastAsia="Times New Roman" w:cs="Arial"/>
                <w:i/>
                <w:iCs/>
                <w:color w:val="000000"/>
                <w:szCs w:val="21"/>
                <w:lang w:eastAsia="en-GB"/>
              </w:rPr>
              <w:t xml:space="preserve"> review</w:t>
            </w:r>
            <w:r>
              <w:rPr>
                <w:rFonts w:eastAsia="Times New Roman" w:cs="Arial"/>
                <w:i/>
                <w:iCs/>
                <w:color w:val="000000"/>
                <w:szCs w:val="21"/>
                <w:lang w:eastAsia="en-GB"/>
              </w:rPr>
              <w:t>.</w:t>
            </w:r>
          </w:p>
          <w:p w14:paraId="0CB009D8" w14:textId="3400FC4F" w:rsidR="00B715BD"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w:t>
            </w:r>
          </w:p>
          <w:p w14:paraId="4D3EAED9" w14:textId="071C32E9"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49FD73D4" w14:textId="77777777" w:rsidTr="00B715BD">
        <w:trPr>
          <w:trHeight w:val="750"/>
        </w:trPr>
        <w:tc>
          <w:tcPr>
            <w:tcW w:w="851" w:type="dxa"/>
            <w:shd w:val="clear" w:color="auto" w:fill="auto"/>
            <w:hideMark/>
          </w:tcPr>
          <w:p w14:paraId="4C234D0A"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BA8 </w:t>
            </w:r>
          </w:p>
        </w:tc>
        <w:tc>
          <w:tcPr>
            <w:tcW w:w="9072" w:type="dxa"/>
            <w:shd w:val="clear" w:color="auto" w:fill="auto"/>
            <w:hideMark/>
          </w:tcPr>
          <w:p w14:paraId="12952FD0" w14:textId="77777777" w:rsidR="00B715BD" w:rsidRDefault="00B715BD" w:rsidP="006B11F2">
            <w:pPr>
              <w:spacing w:line="240" w:lineRule="auto"/>
              <w:textAlignment w:val="baseline"/>
              <w:rPr>
                <w:rFonts w:eastAsia="Times New Roman" w:cs="Arial"/>
                <w:color w:val="000000"/>
                <w:szCs w:val="21"/>
                <w:lang w:eastAsia="en-GB"/>
              </w:rPr>
            </w:pPr>
            <w:r w:rsidRPr="007B168E">
              <w:rPr>
                <w:rFonts w:eastAsia="Times New Roman" w:cs="Arial"/>
                <w:i/>
                <w:iCs/>
                <w:color w:val="000000"/>
                <w:szCs w:val="21"/>
                <w:lang w:eastAsia="en-GB"/>
              </w:rPr>
              <w:t> Link Governors to interview children with question prompts about BA/ PD/SMSC across school- to be minuted by clerk. </w:t>
            </w:r>
          </w:p>
          <w:p w14:paraId="5EB08DCD" w14:textId="6989AE98" w:rsidR="00B715BD" w:rsidRPr="005F7AE7"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Completed at this meeting.</w:t>
            </w:r>
          </w:p>
          <w:p w14:paraId="5D15A6DE" w14:textId="38DB2884" w:rsidR="00B715BD" w:rsidRPr="007B168E" w:rsidRDefault="00B715BD" w:rsidP="006B11F2">
            <w:pPr>
              <w:spacing w:line="240" w:lineRule="auto"/>
              <w:textAlignment w:val="baseline"/>
              <w:rPr>
                <w:rFonts w:eastAsia="Times New Roman" w:cs="Arial"/>
                <w:szCs w:val="21"/>
                <w:lang w:eastAsia="en-GB"/>
              </w:rPr>
            </w:pPr>
          </w:p>
        </w:tc>
      </w:tr>
      <w:tr w:rsidR="00B715BD" w:rsidRPr="007B168E" w14:paraId="3C98FFEB" w14:textId="77777777" w:rsidTr="00B715BD">
        <w:trPr>
          <w:trHeight w:val="480"/>
        </w:trPr>
        <w:tc>
          <w:tcPr>
            <w:tcW w:w="851" w:type="dxa"/>
            <w:shd w:val="clear" w:color="auto" w:fill="auto"/>
            <w:hideMark/>
          </w:tcPr>
          <w:p w14:paraId="1B517046"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BA09 </w:t>
            </w:r>
          </w:p>
        </w:tc>
        <w:tc>
          <w:tcPr>
            <w:tcW w:w="9072" w:type="dxa"/>
            <w:shd w:val="clear" w:color="auto" w:fill="auto"/>
            <w:hideMark/>
          </w:tcPr>
          <w:p w14:paraId="1E4CE242" w14:textId="77777777" w:rsidR="00B715BD" w:rsidRDefault="00B715BD" w:rsidP="006B11F2">
            <w:pPr>
              <w:spacing w:line="240" w:lineRule="auto"/>
              <w:textAlignment w:val="baseline"/>
              <w:rPr>
                <w:rFonts w:eastAsia="Times New Roman" w:cs="Arial"/>
                <w:color w:val="000000"/>
                <w:szCs w:val="21"/>
                <w:lang w:eastAsia="en-GB"/>
              </w:rPr>
            </w:pPr>
            <w:r w:rsidRPr="007B168E">
              <w:rPr>
                <w:rFonts w:eastAsia="Times New Roman" w:cs="Arial"/>
                <w:i/>
                <w:iCs/>
                <w:color w:val="000000"/>
                <w:szCs w:val="21"/>
                <w:lang w:eastAsia="en-GB"/>
              </w:rPr>
              <w:t>Bring a sample of pupils’ RSE work from each Year Group to an LG/BA meeting to demonstrate how the spiral curriculum develops year on year.  </w:t>
            </w:r>
          </w:p>
          <w:p w14:paraId="0690B3A1" w14:textId="3B79C0C2" w:rsidR="00B715BD" w:rsidRPr="00315C96" w:rsidRDefault="00B715BD" w:rsidP="006B11F2">
            <w:pPr>
              <w:spacing w:line="240" w:lineRule="auto"/>
              <w:textAlignment w:val="baseline"/>
              <w:rPr>
                <w:rFonts w:eastAsia="Times New Roman" w:cs="Arial"/>
                <w:szCs w:val="21"/>
                <w:lang w:eastAsia="en-GB"/>
              </w:rPr>
            </w:pPr>
            <w:r>
              <w:rPr>
                <w:rFonts w:eastAsia="Times New Roman" w:cs="Arial"/>
                <w:szCs w:val="21"/>
                <w:lang w:eastAsia="en-GB"/>
              </w:rPr>
              <w:t xml:space="preserve">The school had been ready to bring the sample of books to this </w:t>
            </w:r>
            <w:r w:rsidR="002E26BA">
              <w:rPr>
                <w:rFonts w:eastAsia="Times New Roman" w:cs="Arial"/>
                <w:szCs w:val="21"/>
                <w:lang w:eastAsia="en-GB"/>
              </w:rPr>
              <w:t>meeting,</w:t>
            </w:r>
            <w:r>
              <w:rPr>
                <w:rFonts w:eastAsia="Times New Roman" w:cs="Arial"/>
                <w:szCs w:val="21"/>
                <w:lang w:eastAsia="en-GB"/>
              </w:rPr>
              <w:t xml:space="preserve"> but the proposed item had been moved to the next meeting due to pressure on the agenda.</w:t>
            </w:r>
          </w:p>
        </w:tc>
      </w:tr>
      <w:tr w:rsidR="00B715BD" w:rsidRPr="007B168E" w14:paraId="31525E98" w14:textId="77777777" w:rsidTr="00B715BD">
        <w:trPr>
          <w:trHeight w:val="480"/>
        </w:trPr>
        <w:tc>
          <w:tcPr>
            <w:tcW w:w="851" w:type="dxa"/>
            <w:shd w:val="clear" w:color="auto" w:fill="auto"/>
            <w:hideMark/>
          </w:tcPr>
          <w:p w14:paraId="549EB555" w14:textId="77777777" w:rsidR="00B715BD" w:rsidRPr="006B11F2" w:rsidRDefault="00B715BD" w:rsidP="006B11F2">
            <w:pPr>
              <w:spacing w:line="240" w:lineRule="auto"/>
              <w:textAlignment w:val="baseline"/>
              <w:rPr>
                <w:rFonts w:eastAsia="Times New Roman" w:cs="Arial"/>
                <w:b/>
                <w:bCs/>
                <w:szCs w:val="21"/>
                <w:lang w:eastAsia="en-GB"/>
              </w:rPr>
            </w:pPr>
            <w:r w:rsidRPr="006B11F2">
              <w:rPr>
                <w:rFonts w:eastAsia="Times New Roman" w:cs="Arial"/>
                <w:b/>
                <w:bCs/>
                <w:color w:val="000000"/>
                <w:szCs w:val="21"/>
                <w:lang w:eastAsia="en-GB"/>
              </w:rPr>
              <w:t>BA10 </w:t>
            </w:r>
          </w:p>
        </w:tc>
        <w:tc>
          <w:tcPr>
            <w:tcW w:w="9072" w:type="dxa"/>
            <w:shd w:val="clear" w:color="auto" w:fill="auto"/>
            <w:hideMark/>
          </w:tcPr>
          <w:p w14:paraId="160E0C2B" w14:textId="77777777" w:rsidR="00B715BD" w:rsidRDefault="00B715BD" w:rsidP="006B11F2">
            <w:pPr>
              <w:spacing w:line="240" w:lineRule="auto"/>
              <w:textAlignment w:val="baseline"/>
              <w:rPr>
                <w:rFonts w:eastAsia="Times New Roman" w:cs="Arial"/>
                <w:i/>
                <w:iCs/>
                <w:color w:val="000000"/>
                <w:szCs w:val="21"/>
                <w:lang w:eastAsia="en-GB"/>
              </w:rPr>
            </w:pPr>
            <w:r w:rsidRPr="007B168E">
              <w:rPr>
                <w:rFonts w:eastAsia="Times New Roman" w:cs="Arial"/>
                <w:i/>
                <w:iCs/>
                <w:color w:val="000000"/>
                <w:szCs w:val="21"/>
                <w:lang w:eastAsia="en-GB"/>
              </w:rPr>
              <w:t>Check that teaching still reflects the aims of the Relationships Education Policy. </w:t>
            </w:r>
          </w:p>
          <w:p w14:paraId="10DF3D0E" w14:textId="34A54654" w:rsidR="00B715BD" w:rsidRDefault="00B715BD" w:rsidP="006B11F2">
            <w:pPr>
              <w:spacing w:line="240" w:lineRule="auto"/>
              <w:textAlignment w:val="baseline"/>
              <w:rPr>
                <w:rFonts w:eastAsia="Times New Roman" w:cs="Arial"/>
                <w:color w:val="000000"/>
                <w:szCs w:val="21"/>
                <w:lang w:eastAsia="en-GB"/>
              </w:rPr>
            </w:pPr>
            <w:r>
              <w:rPr>
                <w:rFonts w:eastAsia="Times New Roman" w:cs="Arial"/>
                <w:color w:val="000000"/>
                <w:szCs w:val="21"/>
                <w:lang w:eastAsia="en-GB"/>
              </w:rPr>
              <w:t xml:space="preserve">The HoS would report to the next meeting, following the forthcoming round of Performance Management observations, on the extent to which teaching maintained fidelity to the aims of the Relationships Education policy.  </w:t>
            </w:r>
          </w:p>
          <w:p w14:paraId="679F6B59" w14:textId="77777777" w:rsidR="00B715BD" w:rsidRPr="007B168E" w:rsidRDefault="00B715BD" w:rsidP="006B11F2">
            <w:pPr>
              <w:spacing w:line="240" w:lineRule="auto"/>
              <w:textAlignment w:val="baseline"/>
              <w:rPr>
                <w:rFonts w:eastAsia="Times New Roman" w:cs="Arial"/>
                <w:szCs w:val="21"/>
                <w:lang w:eastAsia="en-GB"/>
              </w:rPr>
            </w:pPr>
          </w:p>
        </w:tc>
      </w:tr>
    </w:tbl>
    <w:p w14:paraId="49165B41" w14:textId="79B7AF71" w:rsidR="00AB199D" w:rsidRDefault="00AB199D" w:rsidP="00AB199D">
      <w:pPr>
        <w:rPr>
          <w:b/>
          <w:bCs/>
          <w:szCs w:val="21"/>
          <w:lang w:val="en-US"/>
        </w:rPr>
      </w:pP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2B5EBA" w:rsidRPr="00435158" w14:paraId="3B786D6E" w14:textId="77777777" w:rsidTr="001976CA">
        <w:tc>
          <w:tcPr>
            <w:tcW w:w="11057" w:type="dxa"/>
            <w:shd w:val="clear" w:color="auto" w:fill="1F3864" w:themeFill="accent1" w:themeFillShade="80"/>
          </w:tcPr>
          <w:p w14:paraId="09C3E6C3" w14:textId="77777777" w:rsidR="002B5EBA" w:rsidRPr="00435158" w:rsidRDefault="002B5EBA" w:rsidP="00281336">
            <w:pPr>
              <w:ind w:right="-755"/>
              <w:rPr>
                <w:b/>
                <w:bCs/>
                <w:color w:val="FFFFFF" w:themeColor="background1"/>
                <w:lang w:val="en-US"/>
              </w:rPr>
            </w:pPr>
            <w:r>
              <w:rPr>
                <w:b/>
                <w:bCs/>
                <w:color w:val="FFFFFF" w:themeColor="background1"/>
                <w:lang w:val="en-US"/>
              </w:rPr>
              <w:t xml:space="preserve">Cross-cutting </w:t>
            </w:r>
          </w:p>
        </w:tc>
      </w:tr>
    </w:tbl>
    <w:p w14:paraId="5C05FB47" w14:textId="77777777" w:rsidR="00202ADF" w:rsidRDefault="00202ADF" w:rsidP="00202ADF">
      <w:pPr>
        <w:spacing w:before="0"/>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1976CA" w:rsidRPr="00F9581E" w14:paraId="5FF4F6A2" w14:textId="77777777" w:rsidTr="00281336">
        <w:tc>
          <w:tcPr>
            <w:tcW w:w="1276" w:type="dxa"/>
            <w:shd w:val="clear" w:color="auto" w:fill="2F5496" w:themeFill="accent1" w:themeFillShade="BF"/>
          </w:tcPr>
          <w:p w14:paraId="4C2E3B72" w14:textId="54BEAB37" w:rsidR="001976CA" w:rsidRPr="00F9581E" w:rsidRDefault="001976CA" w:rsidP="00281336">
            <w:pPr>
              <w:rPr>
                <w:b/>
                <w:bCs/>
                <w:color w:val="FFFFFF" w:themeColor="background1"/>
                <w:sz w:val="18"/>
                <w:szCs w:val="18"/>
                <w:lang w:val="en-US"/>
              </w:rPr>
            </w:pPr>
            <w:r w:rsidRPr="00F9581E">
              <w:rPr>
                <w:b/>
                <w:bCs/>
                <w:color w:val="FFFFFF" w:themeColor="background1"/>
                <w:sz w:val="18"/>
                <w:szCs w:val="18"/>
                <w:lang w:val="en-US"/>
              </w:rPr>
              <w:t xml:space="preserve">BAPD </w:t>
            </w:r>
            <w:r w:rsidR="00B7386C">
              <w:rPr>
                <w:b/>
                <w:bCs/>
                <w:color w:val="FFFFFF" w:themeColor="background1"/>
                <w:sz w:val="18"/>
                <w:szCs w:val="18"/>
                <w:lang w:val="en-US"/>
              </w:rPr>
              <w:t>3</w:t>
            </w:r>
            <w:r w:rsidR="005E71B1">
              <w:rPr>
                <w:b/>
                <w:bCs/>
                <w:color w:val="FFFFFF" w:themeColor="background1"/>
                <w:sz w:val="18"/>
                <w:szCs w:val="18"/>
                <w:lang w:val="en-US"/>
              </w:rPr>
              <w:t>2</w:t>
            </w:r>
            <w:r w:rsidR="00B7386C">
              <w:rPr>
                <w:b/>
                <w:bCs/>
                <w:color w:val="FFFFFF" w:themeColor="background1"/>
                <w:sz w:val="18"/>
                <w:szCs w:val="18"/>
                <w:lang w:val="en-US"/>
              </w:rPr>
              <w:t>/22</w:t>
            </w:r>
          </w:p>
        </w:tc>
        <w:tc>
          <w:tcPr>
            <w:tcW w:w="9781" w:type="dxa"/>
            <w:shd w:val="clear" w:color="auto" w:fill="2F5496" w:themeFill="accent1" w:themeFillShade="BF"/>
          </w:tcPr>
          <w:p w14:paraId="24AB7003" w14:textId="15BDED35" w:rsidR="001976CA" w:rsidRPr="00F9581E" w:rsidRDefault="0082437C" w:rsidP="00281336">
            <w:pPr>
              <w:rPr>
                <w:b/>
                <w:bCs/>
                <w:color w:val="FFFFFF" w:themeColor="background1"/>
                <w:szCs w:val="21"/>
                <w:lang w:val="en-US"/>
              </w:rPr>
            </w:pPr>
            <w:r>
              <w:rPr>
                <w:b/>
                <w:bCs/>
                <w:color w:val="FFFFFF" w:themeColor="background1"/>
                <w:szCs w:val="21"/>
                <w:lang w:val="en-US"/>
              </w:rPr>
              <w:t>Review evidence</w:t>
            </w:r>
          </w:p>
        </w:tc>
      </w:tr>
    </w:tbl>
    <w:p w14:paraId="58DA0820" w14:textId="77777777" w:rsidR="00202ADF" w:rsidRPr="005E71B1" w:rsidRDefault="00202ADF" w:rsidP="000D1734">
      <w:pPr>
        <w:pStyle w:val="7Tablecopybulleted"/>
        <w:numPr>
          <w:ilvl w:val="1"/>
          <w:numId w:val="10"/>
        </w:numPr>
        <w:spacing w:before="120" w:after="0"/>
        <w:ind w:left="284"/>
        <w:rPr>
          <w:rFonts w:cs="Arial"/>
          <w:i/>
          <w:iCs/>
          <w:u w:val="single"/>
          <w:lang w:val="en-GB"/>
        </w:rPr>
      </w:pPr>
      <w:r w:rsidRPr="005E71B1">
        <w:rPr>
          <w:rFonts w:cs="Arial"/>
          <w:i/>
          <w:iCs/>
          <w:u w:val="single"/>
          <w:lang w:val="en-GB"/>
        </w:rPr>
        <w:t xml:space="preserve">Outcome of any Pupil Surveys </w:t>
      </w:r>
    </w:p>
    <w:p w14:paraId="3F7F92CF" w14:textId="68EA44DB" w:rsidR="00202ADF" w:rsidRDefault="00202ADF"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The HoS said that there had been no pupil surveys since the previous meeting.</w:t>
      </w:r>
    </w:p>
    <w:p w14:paraId="6C4E8CC3" w14:textId="77777777" w:rsidR="00202ADF" w:rsidRDefault="00202ADF" w:rsidP="00202ADF">
      <w:pPr>
        <w:spacing w:line="240" w:lineRule="auto"/>
        <w:rPr>
          <w:rFonts w:eastAsia="Times New Roman" w:cs="Arial"/>
          <w:iCs/>
          <w:szCs w:val="21"/>
          <w:lang w:eastAsia="en-GB"/>
        </w:rPr>
      </w:pPr>
    </w:p>
    <w:p w14:paraId="4A7A991A" w14:textId="77777777" w:rsidR="00202ADF" w:rsidRPr="005E71B1" w:rsidRDefault="00202ADF" w:rsidP="000D1734">
      <w:pPr>
        <w:pStyle w:val="ListParagraph"/>
        <w:numPr>
          <w:ilvl w:val="0"/>
          <w:numId w:val="19"/>
        </w:numPr>
        <w:spacing w:line="240" w:lineRule="auto"/>
        <w:ind w:left="142"/>
        <w:contextualSpacing w:val="0"/>
        <w:rPr>
          <w:rFonts w:cs="Arial"/>
          <w:i/>
          <w:iCs/>
          <w:szCs w:val="21"/>
          <w:u w:val="single"/>
        </w:rPr>
      </w:pPr>
      <w:r w:rsidRPr="005E71B1">
        <w:rPr>
          <w:rFonts w:cs="Arial"/>
          <w:i/>
          <w:iCs/>
          <w:u w:val="single"/>
        </w:rPr>
        <w:t xml:space="preserve">Evidence of any discussions with pupils about safety </w:t>
      </w:r>
    </w:p>
    <w:p w14:paraId="700032BA" w14:textId="673A4EE4" w:rsidR="00202ADF" w:rsidRDefault="00BA2B70"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 xml:space="preserve">LG/BAPD said that pupils had been well informed about safety </w:t>
      </w:r>
      <w:r w:rsidR="00A11B35">
        <w:rPr>
          <w:rFonts w:eastAsia="Times New Roman" w:cs="Arial"/>
          <w:iCs/>
          <w:szCs w:val="21"/>
          <w:lang w:eastAsia="en-GB"/>
        </w:rPr>
        <w:t>when he had asked about it at this meeting.  They had spo</w:t>
      </w:r>
      <w:r w:rsidR="00AB0911">
        <w:rPr>
          <w:rFonts w:eastAsia="Times New Roman" w:cs="Arial"/>
          <w:iCs/>
          <w:szCs w:val="21"/>
          <w:lang w:eastAsia="en-GB"/>
        </w:rPr>
        <w:t>k</w:t>
      </w:r>
      <w:r w:rsidR="00A11B35">
        <w:rPr>
          <w:rFonts w:eastAsia="Times New Roman" w:cs="Arial"/>
          <w:iCs/>
          <w:szCs w:val="21"/>
          <w:lang w:eastAsia="en-GB"/>
        </w:rPr>
        <w:t xml:space="preserve">en about </w:t>
      </w:r>
      <w:r w:rsidR="00AB0911">
        <w:rPr>
          <w:rFonts w:eastAsia="Times New Roman" w:cs="Arial"/>
          <w:iCs/>
          <w:szCs w:val="21"/>
          <w:lang w:eastAsia="en-GB"/>
        </w:rPr>
        <w:t xml:space="preserve">road, </w:t>
      </w:r>
      <w:proofErr w:type="gramStart"/>
      <w:r w:rsidR="00AB0911">
        <w:rPr>
          <w:rFonts w:eastAsia="Times New Roman" w:cs="Arial"/>
          <w:iCs/>
          <w:szCs w:val="21"/>
          <w:lang w:eastAsia="en-GB"/>
        </w:rPr>
        <w:t>traffic</w:t>
      </w:r>
      <w:proofErr w:type="gramEnd"/>
      <w:r w:rsidR="00AB0911">
        <w:rPr>
          <w:rFonts w:eastAsia="Times New Roman" w:cs="Arial"/>
          <w:iCs/>
          <w:szCs w:val="21"/>
          <w:lang w:eastAsia="en-GB"/>
        </w:rPr>
        <w:t xml:space="preserve"> and fire safety, how staff helped them to safe in the real world, internet safety, in-person safety and safety in how weather.</w:t>
      </w:r>
    </w:p>
    <w:p w14:paraId="651C7733" w14:textId="77777777" w:rsidR="001B03C2" w:rsidRPr="001B03C2" w:rsidRDefault="001B03C2" w:rsidP="005E71B1">
      <w:pPr>
        <w:rPr>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5E71B1" w:rsidRPr="00F9581E" w14:paraId="744F0BF9" w14:textId="77777777" w:rsidTr="00281336">
        <w:tc>
          <w:tcPr>
            <w:tcW w:w="1276" w:type="dxa"/>
            <w:shd w:val="clear" w:color="auto" w:fill="2F5496" w:themeFill="accent1" w:themeFillShade="BF"/>
          </w:tcPr>
          <w:p w14:paraId="17B64209" w14:textId="79D07E51" w:rsidR="005E71B1" w:rsidRPr="00F9581E" w:rsidRDefault="005E71B1" w:rsidP="00281336">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33/22</w:t>
            </w:r>
          </w:p>
        </w:tc>
        <w:tc>
          <w:tcPr>
            <w:tcW w:w="9781" w:type="dxa"/>
            <w:shd w:val="clear" w:color="auto" w:fill="2F5496" w:themeFill="accent1" w:themeFillShade="BF"/>
          </w:tcPr>
          <w:p w14:paraId="46102458" w14:textId="0425C846" w:rsidR="005E71B1" w:rsidRPr="005E71B1" w:rsidRDefault="005E71B1" w:rsidP="00281336">
            <w:pPr>
              <w:rPr>
                <w:b/>
                <w:bCs/>
                <w:color w:val="FFFFFF" w:themeColor="background1"/>
                <w:szCs w:val="21"/>
                <w:lang w:val="en-US"/>
              </w:rPr>
            </w:pPr>
            <w:r w:rsidRPr="005E71B1">
              <w:rPr>
                <w:rFonts w:cs="Arial"/>
                <w:b/>
                <w:bCs/>
                <w:color w:val="FFFFFF" w:themeColor="background1"/>
                <w:szCs w:val="21"/>
              </w:rPr>
              <w:t>Correlation between Autumn term progress and attainment data for specific groups of pupils and information on their BA and PD (</w:t>
            </w:r>
            <w:r w:rsidRPr="005E71B1">
              <w:rPr>
                <w:rFonts w:cs="Arial"/>
                <w:b/>
                <w:bCs/>
                <w:i/>
                <w:iCs/>
                <w:color w:val="FFFFFF" w:themeColor="background1"/>
                <w:szCs w:val="21"/>
              </w:rPr>
              <w:t>Milestone BA 06</w:t>
            </w:r>
            <w:r>
              <w:rPr>
                <w:rFonts w:cs="Arial"/>
                <w:b/>
                <w:bCs/>
                <w:i/>
                <w:iCs/>
                <w:color w:val="FFFFFF" w:themeColor="background1"/>
                <w:szCs w:val="21"/>
              </w:rPr>
              <w:t>)</w:t>
            </w:r>
          </w:p>
        </w:tc>
      </w:tr>
    </w:tbl>
    <w:p w14:paraId="03988A2C" w14:textId="7E920316" w:rsidR="00071674" w:rsidRDefault="00071674"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 xml:space="preserve">See paragraph </w:t>
      </w:r>
      <w:r w:rsidR="002120BA">
        <w:rPr>
          <w:rFonts w:eastAsia="Times New Roman" w:cs="Arial"/>
          <w:iCs/>
          <w:szCs w:val="21"/>
          <w:lang w:eastAsia="en-GB"/>
        </w:rPr>
        <w:t>77</w:t>
      </w:r>
      <w:r>
        <w:rPr>
          <w:rFonts w:eastAsia="Times New Roman" w:cs="Arial"/>
          <w:iCs/>
          <w:szCs w:val="21"/>
          <w:lang w:eastAsia="en-GB"/>
        </w:rPr>
        <w:t xml:space="preserve"> above.</w:t>
      </w:r>
    </w:p>
    <w:p w14:paraId="6DA83B05" w14:textId="04E0599A" w:rsidR="00664E56" w:rsidRPr="00DF2488" w:rsidRDefault="005E71B1" w:rsidP="005E71B1">
      <w:pPr>
        <w:rPr>
          <w:color w:val="FFFFFF" w:themeColor="background1"/>
          <w:szCs w:val="21"/>
          <w:lang w:val="en-US"/>
        </w:rPr>
      </w:pPr>
      <w:r w:rsidRPr="00AB199D">
        <w:rPr>
          <w:color w:val="FFFFFF" w:themeColor="background1"/>
          <w:szCs w:val="21"/>
          <w:lang w:val="en-US"/>
        </w:rPr>
        <w:t>Development</w:t>
      </w: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5E71B1" w:rsidRPr="00F9581E" w14:paraId="271E5DE9" w14:textId="77777777" w:rsidTr="00281336">
        <w:tc>
          <w:tcPr>
            <w:tcW w:w="1276" w:type="dxa"/>
            <w:shd w:val="clear" w:color="auto" w:fill="2F5496" w:themeFill="accent1" w:themeFillShade="BF"/>
          </w:tcPr>
          <w:p w14:paraId="1FACF863" w14:textId="3EBC3F11" w:rsidR="005E71B1" w:rsidRPr="00F9581E" w:rsidRDefault="005E71B1" w:rsidP="00281336">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34/22</w:t>
            </w:r>
          </w:p>
        </w:tc>
        <w:tc>
          <w:tcPr>
            <w:tcW w:w="9781" w:type="dxa"/>
            <w:shd w:val="clear" w:color="auto" w:fill="2F5496" w:themeFill="accent1" w:themeFillShade="BF"/>
          </w:tcPr>
          <w:p w14:paraId="49C1B3DF" w14:textId="3F5C5AF2" w:rsidR="005E71B1" w:rsidRPr="00F440F3" w:rsidRDefault="00F440F3" w:rsidP="00281336">
            <w:pPr>
              <w:rPr>
                <w:b/>
                <w:bCs/>
                <w:color w:val="FFFFFF" w:themeColor="background1"/>
                <w:szCs w:val="21"/>
                <w:lang w:val="en-US"/>
              </w:rPr>
            </w:pPr>
            <w:r w:rsidRPr="00F440F3">
              <w:rPr>
                <w:rFonts w:cs="Arial"/>
                <w:b/>
                <w:bCs/>
                <w:color w:val="FFFFFF" w:themeColor="background1"/>
                <w:szCs w:val="21"/>
              </w:rPr>
              <w:t xml:space="preserve">Consider any action required on BAPD </w:t>
            </w:r>
            <w:proofErr w:type="gramStart"/>
            <w:r w:rsidRPr="00F440F3">
              <w:rPr>
                <w:rFonts w:cs="Arial"/>
                <w:b/>
                <w:bCs/>
                <w:color w:val="FFFFFF" w:themeColor="background1"/>
                <w:szCs w:val="21"/>
              </w:rPr>
              <w:t>in light of</w:t>
            </w:r>
            <w:proofErr w:type="gramEnd"/>
            <w:r w:rsidRPr="00F440F3">
              <w:rPr>
                <w:rFonts w:cs="Arial"/>
                <w:b/>
                <w:bCs/>
                <w:color w:val="FFFFFF" w:themeColor="background1"/>
                <w:szCs w:val="21"/>
              </w:rPr>
              <w:t xml:space="preserve"> report of external review of school</w:t>
            </w:r>
          </w:p>
        </w:tc>
      </w:tr>
    </w:tbl>
    <w:p w14:paraId="2D37DBB1" w14:textId="36A77991" w:rsidR="00071674" w:rsidRDefault="00071674" w:rsidP="0085273D">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 xml:space="preserve">Governors </w:t>
      </w:r>
      <w:r w:rsidR="000F78DF">
        <w:rPr>
          <w:rFonts w:eastAsia="Times New Roman" w:cs="Arial"/>
          <w:iCs/>
          <w:szCs w:val="21"/>
          <w:lang w:eastAsia="en-GB"/>
        </w:rPr>
        <w:t xml:space="preserve">noted that the only point raised by the LA review </w:t>
      </w:r>
      <w:r w:rsidR="00FA4E30">
        <w:rPr>
          <w:rFonts w:eastAsia="Times New Roman" w:cs="Arial"/>
          <w:iCs/>
          <w:szCs w:val="21"/>
          <w:lang w:eastAsia="en-GB"/>
        </w:rPr>
        <w:t>team</w:t>
      </w:r>
      <w:r w:rsidR="000F78DF">
        <w:rPr>
          <w:rFonts w:eastAsia="Times New Roman" w:cs="Arial"/>
          <w:iCs/>
          <w:szCs w:val="21"/>
          <w:lang w:eastAsia="en-GB"/>
        </w:rPr>
        <w:t xml:space="preserve"> in relation t</w:t>
      </w:r>
      <w:r w:rsidR="00FA4E30">
        <w:rPr>
          <w:rFonts w:eastAsia="Times New Roman" w:cs="Arial"/>
          <w:iCs/>
          <w:szCs w:val="21"/>
          <w:lang w:eastAsia="en-GB"/>
        </w:rPr>
        <w:t>o</w:t>
      </w:r>
      <w:r w:rsidR="000F78DF">
        <w:rPr>
          <w:rFonts w:eastAsia="Times New Roman" w:cs="Arial"/>
          <w:iCs/>
          <w:szCs w:val="21"/>
          <w:lang w:eastAsia="en-GB"/>
        </w:rPr>
        <w:t xml:space="preserve"> the work of this group was a suggestion that </w:t>
      </w:r>
      <w:r w:rsidR="00FA4E30">
        <w:rPr>
          <w:rFonts w:eastAsia="Times New Roman" w:cs="Arial"/>
          <w:iCs/>
          <w:szCs w:val="21"/>
          <w:lang w:eastAsia="en-GB"/>
        </w:rPr>
        <w:t>s</w:t>
      </w:r>
      <w:r w:rsidR="000F78DF">
        <w:rPr>
          <w:rFonts w:eastAsia="Times New Roman" w:cs="Arial"/>
          <w:iCs/>
          <w:szCs w:val="21"/>
          <w:lang w:eastAsia="en-GB"/>
        </w:rPr>
        <w:t xml:space="preserve">taff thank and congratulate parents when the attendance of their child improved.  The IWO had confirmed at this meeting that this </w:t>
      </w:r>
      <w:r w:rsidR="00FA4E30">
        <w:rPr>
          <w:rFonts w:eastAsia="Times New Roman" w:cs="Arial"/>
          <w:iCs/>
          <w:szCs w:val="21"/>
          <w:lang w:eastAsia="en-GB"/>
        </w:rPr>
        <w:t>suggestion</w:t>
      </w:r>
      <w:r w:rsidR="000F78DF">
        <w:rPr>
          <w:rFonts w:eastAsia="Times New Roman" w:cs="Arial"/>
          <w:iCs/>
          <w:szCs w:val="21"/>
          <w:lang w:eastAsia="en-GB"/>
        </w:rPr>
        <w:t xml:space="preserve"> had </w:t>
      </w:r>
      <w:r w:rsidR="00FA4E30">
        <w:rPr>
          <w:rFonts w:eastAsia="Times New Roman" w:cs="Arial"/>
          <w:iCs/>
          <w:szCs w:val="21"/>
          <w:lang w:eastAsia="en-GB"/>
        </w:rPr>
        <w:t>been</w:t>
      </w:r>
      <w:r w:rsidR="000F78DF">
        <w:rPr>
          <w:rFonts w:eastAsia="Times New Roman" w:cs="Arial"/>
          <w:iCs/>
          <w:szCs w:val="21"/>
          <w:lang w:eastAsia="en-GB"/>
        </w:rPr>
        <w:t xml:space="preserve"> implemented</w:t>
      </w:r>
      <w:r>
        <w:rPr>
          <w:rFonts w:eastAsia="Times New Roman" w:cs="Arial"/>
          <w:iCs/>
          <w:szCs w:val="21"/>
          <w:lang w:eastAsia="en-GB"/>
        </w:rPr>
        <w:t>.</w:t>
      </w:r>
    </w:p>
    <w:p w14:paraId="26AFCB38" w14:textId="77777777" w:rsidR="001976CA" w:rsidRPr="00E97303" w:rsidRDefault="001976CA" w:rsidP="001976CA"/>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1976CA" w:rsidRPr="00F9581E" w14:paraId="5706BB12" w14:textId="77777777" w:rsidTr="00281336">
        <w:tc>
          <w:tcPr>
            <w:tcW w:w="1276" w:type="dxa"/>
            <w:shd w:val="clear" w:color="auto" w:fill="2F5496" w:themeFill="accent1" w:themeFillShade="BF"/>
          </w:tcPr>
          <w:p w14:paraId="01A8BD49" w14:textId="5F7A4CB9" w:rsidR="001976CA" w:rsidRPr="00F9581E" w:rsidRDefault="001976CA" w:rsidP="00281336">
            <w:pPr>
              <w:rPr>
                <w:b/>
                <w:bCs/>
                <w:color w:val="FFFFFF" w:themeColor="background1"/>
                <w:sz w:val="18"/>
                <w:szCs w:val="18"/>
                <w:lang w:val="en-US"/>
              </w:rPr>
            </w:pPr>
            <w:r w:rsidRPr="00F9581E">
              <w:rPr>
                <w:b/>
                <w:bCs/>
                <w:color w:val="FFFFFF" w:themeColor="background1"/>
                <w:sz w:val="18"/>
                <w:szCs w:val="18"/>
                <w:lang w:val="en-US"/>
              </w:rPr>
              <w:t xml:space="preserve">BAPD </w:t>
            </w:r>
            <w:r w:rsidR="00F440F3">
              <w:rPr>
                <w:b/>
                <w:bCs/>
                <w:color w:val="FFFFFF" w:themeColor="background1"/>
                <w:sz w:val="18"/>
                <w:szCs w:val="18"/>
                <w:lang w:val="en-US"/>
              </w:rPr>
              <w:t>35/22</w:t>
            </w:r>
          </w:p>
        </w:tc>
        <w:tc>
          <w:tcPr>
            <w:tcW w:w="9781" w:type="dxa"/>
            <w:shd w:val="clear" w:color="auto" w:fill="2F5496" w:themeFill="accent1" w:themeFillShade="BF"/>
          </w:tcPr>
          <w:p w14:paraId="41723FCF" w14:textId="2417322B" w:rsidR="001976CA" w:rsidRPr="00F440F3" w:rsidRDefault="00F440F3" w:rsidP="00F440F3">
            <w:pPr>
              <w:rPr>
                <w:rFonts w:cs="Arial"/>
                <w:b/>
                <w:bCs/>
                <w:color w:val="FFFFFF" w:themeColor="background1"/>
                <w:szCs w:val="21"/>
              </w:rPr>
            </w:pPr>
            <w:r w:rsidRPr="00F440F3">
              <w:rPr>
                <w:rFonts w:cs="Arial"/>
                <w:b/>
                <w:bCs/>
                <w:color w:val="FFFFFF" w:themeColor="background1"/>
                <w:szCs w:val="21"/>
              </w:rPr>
              <w:t xml:space="preserve">Toilets in Annexe 2 </w:t>
            </w:r>
          </w:p>
        </w:tc>
      </w:tr>
    </w:tbl>
    <w:p w14:paraId="58F21350" w14:textId="7DCCCB6E" w:rsidR="00CA5209" w:rsidRDefault="00551340" w:rsidP="0058520A">
      <w:pPr>
        <w:pStyle w:val="ListParagraph"/>
        <w:numPr>
          <w:ilvl w:val="0"/>
          <w:numId w:val="21"/>
        </w:numPr>
        <w:spacing w:line="240" w:lineRule="auto"/>
        <w:ind w:left="0"/>
        <w:contextualSpacing w:val="0"/>
        <w:rPr>
          <w:rFonts w:eastAsia="Times New Roman" w:cs="Arial"/>
          <w:iCs/>
          <w:szCs w:val="21"/>
          <w:lang w:eastAsia="en-GB"/>
        </w:rPr>
      </w:pPr>
      <w:r w:rsidRPr="00551340">
        <w:rPr>
          <w:rFonts w:eastAsia="Times New Roman" w:cs="Arial"/>
          <w:iCs/>
          <w:szCs w:val="21"/>
          <w:lang w:eastAsia="en-GB"/>
        </w:rPr>
        <w:lastRenderedPageBreak/>
        <w:t xml:space="preserve">The HoS </w:t>
      </w:r>
      <w:r w:rsidR="00BE441E">
        <w:rPr>
          <w:rFonts w:eastAsia="Times New Roman" w:cs="Arial"/>
          <w:iCs/>
          <w:szCs w:val="21"/>
          <w:lang w:eastAsia="en-GB"/>
        </w:rPr>
        <w:t>s</w:t>
      </w:r>
      <w:r w:rsidRPr="00551340">
        <w:rPr>
          <w:rFonts w:eastAsia="Times New Roman" w:cs="Arial"/>
          <w:iCs/>
          <w:szCs w:val="21"/>
          <w:lang w:eastAsia="en-GB"/>
        </w:rPr>
        <w:t xml:space="preserve">aid that, although </w:t>
      </w:r>
      <w:r>
        <w:rPr>
          <w:rFonts w:eastAsia="Times New Roman" w:cs="Arial"/>
          <w:iCs/>
          <w:szCs w:val="21"/>
          <w:lang w:eastAsia="en-GB"/>
        </w:rPr>
        <w:t>it had not been</w:t>
      </w:r>
      <w:r w:rsidRPr="00551340">
        <w:rPr>
          <w:rFonts w:eastAsia="Times New Roman" w:cs="Arial"/>
          <w:iCs/>
          <w:szCs w:val="21"/>
          <w:lang w:eastAsia="en-GB"/>
        </w:rPr>
        <w:t xml:space="preserve"> recorded on CPOMS, </w:t>
      </w:r>
      <w:r>
        <w:rPr>
          <w:rFonts w:eastAsia="Times New Roman" w:cs="Arial"/>
          <w:iCs/>
          <w:szCs w:val="21"/>
          <w:lang w:eastAsia="en-GB"/>
        </w:rPr>
        <w:t xml:space="preserve">she had received several complaints </w:t>
      </w:r>
      <w:r w:rsidR="003D4D72">
        <w:rPr>
          <w:rFonts w:eastAsia="Times New Roman" w:cs="Arial"/>
          <w:iCs/>
          <w:szCs w:val="21"/>
          <w:lang w:eastAsia="en-GB"/>
        </w:rPr>
        <w:t>from</w:t>
      </w:r>
      <w:r>
        <w:rPr>
          <w:rFonts w:eastAsia="Times New Roman" w:cs="Arial"/>
          <w:iCs/>
          <w:szCs w:val="21"/>
          <w:lang w:eastAsia="en-GB"/>
        </w:rPr>
        <w:t xml:space="preserve"> the Site </w:t>
      </w:r>
      <w:r w:rsidR="003D4D72">
        <w:rPr>
          <w:rFonts w:eastAsia="Times New Roman" w:cs="Arial"/>
          <w:iCs/>
          <w:szCs w:val="21"/>
          <w:lang w:eastAsia="en-GB"/>
        </w:rPr>
        <w:t>Manager</w:t>
      </w:r>
      <w:r>
        <w:rPr>
          <w:rFonts w:eastAsia="Times New Roman" w:cs="Arial"/>
          <w:iCs/>
          <w:szCs w:val="21"/>
          <w:lang w:eastAsia="en-GB"/>
        </w:rPr>
        <w:t xml:space="preserve"> and other staff </w:t>
      </w:r>
      <w:r w:rsidR="003D4D72">
        <w:rPr>
          <w:rFonts w:eastAsia="Times New Roman" w:cs="Arial"/>
          <w:iCs/>
          <w:szCs w:val="21"/>
          <w:lang w:eastAsia="en-GB"/>
        </w:rPr>
        <w:t xml:space="preserve">about the behaviour of some children in the toilets, which was the only area in school that was unsupervised.  Children had been climbing the cubicle walls, throwing toilet roll at the ceiling and urinating on the floor.  </w:t>
      </w:r>
      <w:r w:rsidR="00CA5209">
        <w:rPr>
          <w:rFonts w:eastAsia="Times New Roman" w:cs="Arial"/>
          <w:b/>
          <w:bCs/>
          <w:iCs/>
          <w:szCs w:val="21"/>
          <w:u w:val="single"/>
          <w:lang w:eastAsia="en-GB"/>
        </w:rPr>
        <w:t>Replying</w:t>
      </w:r>
      <w:r w:rsidR="00185292">
        <w:rPr>
          <w:rFonts w:eastAsia="Times New Roman" w:cs="Arial"/>
          <w:b/>
          <w:bCs/>
          <w:iCs/>
          <w:szCs w:val="21"/>
          <w:u w:val="single"/>
          <w:lang w:eastAsia="en-GB"/>
        </w:rPr>
        <w:t xml:space="preserve"> to questions</w:t>
      </w:r>
      <w:r w:rsidR="00185292">
        <w:rPr>
          <w:rFonts w:eastAsia="Times New Roman" w:cs="Arial"/>
          <w:iCs/>
          <w:szCs w:val="21"/>
          <w:lang w:eastAsia="en-GB"/>
        </w:rPr>
        <w:t>, the HoS said that the issue was not restricted to older pupils and that the school did not have a policy specifically relating to behaviour in the toilets.</w:t>
      </w:r>
      <w:r w:rsidR="00843A94">
        <w:rPr>
          <w:rFonts w:eastAsia="Times New Roman" w:cs="Arial"/>
          <w:iCs/>
          <w:szCs w:val="21"/>
          <w:lang w:eastAsia="en-GB"/>
        </w:rPr>
        <w:t xml:space="preserve">  </w:t>
      </w:r>
    </w:p>
    <w:p w14:paraId="5B60EA33" w14:textId="41976F1B" w:rsidR="00FA4E30" w:rsidRDefault="00FB3204" w:rsidP="0058520A">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The HoS</w:t>
      </w:r>
      <w:r w:rsidR="00843A94">
        <w:rPr>
          <w:rFonts w:eastAsia="Times New Roman" w:cs="Arial"/>
          <w:iCs/>
          <w:szCs w:val="21"/>
          <w:lang w:eastAsia="en-GB"/>
        </w:rPr>
        <w:t xml:space="preserve"> mentioned that the Headteacher at another school had removed the doors to the toilets (though not to the </w:t>
      </w:r>
      <w:r w:rsidR="006F40EB">
        <w:rPr>
          <w:rFonts w:eastAsia="Times New Roman" w:cs="Arial"/>
          <w:iCs/>
          <w:szCs w:val="21"/>
          <w:lang w:eastAsia="en-GB"/>
        </w:rPr>
        <w:t>cubicles</w:t>
      </w:r>
      <w:r w:rsidR="00843A94">
        <w:rPr>
          <w:rFonts w:eastAsia="Times New Roman" w:cs="Arial"/>
          <w:iCs/>
          <w:szCs w:val="21"/>
          <w:lang w:eastAsia="en-GB"/>
        </w:rPr>
        <w:t>)</w:t>
      </w:r>
      <w:r w:rsidR="006F40EB">
        <w:rPr>
          <w:rFonts w:eastAsia="Times New Roman" w:cs="Arial"/>
          <w:iCs/>
          <w:szCs w:val="21"/>
          <w:lang w:eastAsia="en-GB"/>
        </w:rPr>
        <w:t xml:space="preserve"> so that the sink areas were open to view.  I</w:t>
      </w:r>
      <w:r w:rsidR="00292E66">
        <w:rPr>
          <w:rFonts w:eastAsia="Times New Roman" w:cs="Arial"/>
          <w:iCs/>
          <w:szCs w:val="21"/>
          <w:lang w:eastAsia="en-GB"/>
        </w:rPr>
        <w:t>f</w:t>
      </w:r>
      <w:r w:rsidR="006F40EB">
        <w:rPr>
          <w:rFonts w:eastAsia="Times New Roman" w:cs="Arial"/>
          <w:iCs/>
          <w:szCs w:val="21"/>
          <w:lang w:eastAsia="en-GB"/>
        </w:rPr>
        <w:t xml:space="preserve"> Steeton were to do this</w:t>
      </w:r>
      <w:r>
        <w:rPr>
          <w:rFonts w:eastAsia="Times New Roman" w:cs="Arial"/>
          <w:iCs/>
          <w:szCs w:val="21"/>
          <w:lang w:eastAsia="en-GB"/>
        </w:rPr>
        <w:t xml:space="preserve"> (it could lock the doors </w:t>
      </w:r>
      <w:r w:rsidR="004F6D7E">
        <w:rPr>
          <w:rFonts w:eastAsia="Times New Roman" w:cs="Arial"/>
          <w:iCs/>
          <w:szCs w:val="21"/>
          <w:lang w:eastAsia="en-GB"/>
        </w:rPr>
        <w:t>o</w:t>
      </w:r>
      <w:r>
        <w:rPr>
          <w:rFonts w:eastAsia="Times New Roman" w:cs="Arial"/>
          <w:iCs/>
          <w:szCs w:val="21"/>
          <w:lang w:eastAsia="en-GB"/>
        </w:rPr>
        <w:t>pen rather than removing the)</w:t>
      </w:r>
      <w:r w:rsidR="006F40EB">
        <w:rPr>
          <w:rFonts w:eastAsia="Times New Roman" w:cs="Arial"/>
          <w:iCs/>
          <w:szCs w:val="21"/>
          <w:lang w:eastAsia="en-GB"/>
        </w:rPr>
        <w:t>, the urinal</w:t>
      </w:r>
      <w:r w:rsidR="00292E66">
        <w:rPr>
          <w:rFonts w:eastAsia="Times New Roman" w:cs="Arial"/>
          <w:iCs/>
          <w:szCs w:val="21"/>
          <w:lang w:eastAsia="en-GB"/>
        </w:rPr>
        <w:t xml:space="preserve"> would need to be removed, or the Site Manager had suggested that a low partition could be installed.</w:t>
      </w:r>
      <w:r>
        <w:rPr>
          <w:rFonts w:eastAsia="Times New Roman" w:cs="Arial"/>
          <w:iCs/>
          <w:szCs w:val="21"/>
          <w:lang w:eastAsia="en-GB"/>
        </w:rPr>
        <w:t xml:space="preserve">  </w:t>
      </w:r>
      <w:r>
        <w:rPr>
          <w:rFonts w:eastAsia="Times New Roman" w:cs="Arial"/>
          <w:b/>
          <w:bCs/>
          <w:iCs/>
          <w:szCs w:val="21"/>
          <w:u w:val="single"/>
          <w:lang w:eastAsia="en-GB"/>
        </w:rPr>
        <w:t>Replying to questions</w:t>
      </w:r>
      <w:r>
        <w:rPr>
          <w:rFonts w:eastAsia="Times New Roman" w:cs="Arial"/>
          <w:iCs/>
          <w:szCs w:val="21"/>
          <w:lang w:eastAsia="en-GB"/>
        </w:rPr>
        <w:t>,</w:t>
      </w:r>
      <w:r w:rsidR="004F6D7E">
        <w:rPr>
          <w:rFonts w:eastAsia="Times New Roman" w:cs="Arial"/>
          <w:iCs/>
          <w:szCs w:val="21"/>
          <w:lang w:eastAsia="en-GB"/>
        </w:rPr>
        <w:t xml:space="preserve"> the HoS said that there were no cameras outside the area, though it would be possible to install one.</w:t>
      </w:r>
    </w:p>
    <w:p w14:paraId="4FD726C9" w14:textId="3C51D8C8" w:rsidR="006F40EB" w:rsidRDefault="004F6D7E" w:rsidP="0058520A">
      <w:pPr>
        <w:pStyle w:val="ListParagraph"/>
        <w:numPr>
          <w:ilvl w:val="0"/>
          <w:numId w:val="21"/>
        </w:numPr>
        <w:spacing w:line="240" w:lineRule="auto"/>
        <w:ind w:left="0"/>
        <w:contextualSpacing w:val="0"/>
        <w:rPr>
          <w:rFonts w:eastAsia="Times New Roman" w:cs="Arial"/>
          <w:iCs/>
          <w:szCs w:val="21"/>
          <w:lang w:eastAsia="en-GB"/>
        </w:rPr>
      </w:pPr>
      <w:r>
        <w:rPr>
          <w:rFonts w:eastAsia="Times New Roman" w:cs="Arial"/>
          <w:iCs/>
          <w:szCs w:val="21"/>
          <w:lang w:eastAsia="en-GB"/>
        </w:rPr>
        <w:t xml:space="preserve">Governors agreed that the HoS should address behaviour in the toilets at assemblies, linking </w:t>
      </w:r>
      <w:r w:rsidR="00120F4B">
        <w:rPr>
          <w:rFonts w:eastAsia="Times New Roman" w:cs="Arial"/>
          <w:iCs/>
          <w:szCs w:val="21"/>
          <w:lang w:eastAsia="en-GB"/>
        </w:rPr>
        <w:t xml:space="preserve">it to the Respect element of the FOREST principles.  If this did not lead to sustained improvement, </w:t>
      </w:r>
      <w:r w:rsidR="00A742EF">
        <w:rPr>
          <w:rFonts w:eastAsia="Times New Roman" w:cs="Arial"/>
          <w:iCs/>
          <w:szCs w:val="21"/>
          <w:lang w:eastAsia="en-GB"/>
        </w:rPr>
        <w:t xml:space="preserve">the sink area would need to be </w:t>
      </w:r>
      <w:proofErr w:type="gramStart"/>
      <w:r w:rsidR="00A742EF">
        <w:rPr>
          <w:rFonts w:eastAsia="Times New Roman" w:cs="Arial"/>
          <w:iCs/>
          <w:szCs w:val="21"/>
          <w:lang w:eastAsia="en-GB"/>
        </w:rPr>
        <w:t>opened up</w:t>
      </w:r>
      <w:proofErr w:type="gramEnd"/>
      <w:r w:rsidR="00A742EF">
        <w:rPr>
          <w:rFonts w:eastAsia="Times New Roman" w:cs="Arial"/>
          <w:iCs/>
          <w:szCs w:val="21"/>
          <w:lang w:eastAsia="en-GB"/>
        </w:rPr>
        <w:t xml:space="preserve"> as discussed.</w:t>
      </w:r>
    </w:p>
    <w:p w14:paraId="440DCD66" w14:textId="791C7918" w:rsidR="00A742EF" w:rsidRPr="00A742EF" w:rsidRDefault="00A742EF" w:rsidP="0058520A">
      <w:pPr>
        <w:spacing w:line="240" w:lineRule="auto"/>
        <w:rPr>
          <w:rFonts w:eastAsia="Times New Roman" w:cs="Arial"/>
          <w:b/>
          <w:bCs/>
          <w:iCs/>
          <w:szCs w:val="21"/>
          <w:lang w:eastAsia="en-GB"/>
        </w:rPr>
      </w:pPr>
      <w:r w:rsidRPr="00A742EF">
        <w:rPr>
          <w:rFonts w:eastAsia="Times New Roman" w:cs="Arial"/>
          <w:b/>
          <w:bCs/>
          <w:iCs/>
          <w:szCs w:val="21"/>
          <w:lang w:eastAsia="en-GB"/>
        </w:rPr>
        <w:t>Action: HoS</w:t>
      </w:r>
    </w:p>
    <w:p w14:paraId="4FC644BF" w14:textId="77777777" w:rsidR="00900E3E" w:rsidRDefault="00900E3E"/>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DF2488" w:rsidRPr="00F9581E" w14:paraId="13FBB7E4" w14:textId="77777777" w:rsidTr="001976CA">
        <w:tc>
          <w:tcPr>
            <w:tcW w:w="1276" w:type="dxa"/>
            <w:shd w:val="clear" w:color="auto" w:fill="2F5496" w:themeFill="accent1" w:themeFillShade="BF"/>
          </w:tcPr>
          <w:p w14:paraId="3E68D7AF" w14:textId="43D62C92" w:rsidR="00DF2488" w:rsidRPr="00F9581E" w:rsidRDefault="00DF2488" w:rsidP="00A57529">
            <w:pPr>
              <w:rPr>
                <w:b/>
                <w:bCs/>
                <w:color w:val="FFFFFF" w:themeColor="background1"/>
                <w:sz w:val="18"/>
                <w:szCs w:val="18"/>
                <w:lang w:val="en-US"/>
              </w:rPr>
            </w:pPr>
            <w:r w:rsidRPr="00F9581E">
              <w:rPr>
                <w:b/>
                <w:bCs/>
                <w:color w:val="FFFFFF" w:themeColor="background1"/>
                <w:sz w:val="18"/>
                <w:szCs w:val="18"/>
                <w:lang w:val="en-US"/>
              </w:rPr>
              <w:t xml:space="preserve">BAPD </w:t>
            </w:r>
            <w:r w:rsidR="00F440F3">
              <w:rPr>
                <w:b/>
                <w:bCs/>
                <w:color w:val="FFFFFF" w:themeColor="background1"/>
                <w:sz w:val="18"/>
                <w:szCs w:val="18"/>
                <w:lang w:val="en-US"/>
              </w:rPr>
              <w:t>36/22</w:t>
            </w:r>
          </w:p>
        </w:tc>
        <w:tc>
          <w:tcPr>
            <w:tcW w:w="9781" w:type="dxa"/>
            <w:shd w:val="clear" w:color="auto" w:fill="2F5496" w:themeFill="accent1" w:themeFillShade="BF"/>
          </w:tcPr>
          <w:p w14:paraId="57272678" w14:textId="41EF92A7" w:rsidR="00DF2488" w:rsidRPr="00F9581E" w:rsidRDefault="00066BB0" w:rsidP="00066BB0">
            <w:pPr>
              <w:rPr>
                <w:b/>
                <w:bCs/>
                <w:color w:val="FFFFFF" w:themeColor="background1"/>
                <w:szCs w:val="21"/>
                <w:lang w:val="en-US"/>
              </w:rPr>
            </w:pPr>
            <w:r w:rsidRPr="00066BB0">
              <w:rPr>
                <w:rFonts w:cs="Arial"/>
                <w:b/>
                <w:bCs/>
                <w:color w:val="FFFFFF" w:themeColor="background1"/>
                <w:szCs w:val="21"/>
              </w:rPr>
              <w:t>Agree one or two key points from this meeting to draw to the attention of the Governing Body</w:t>
            </w:r>
          </w:p>
        </w:tc>
      </w:tr>
    </w:tbl>
    <w:p w14:paraId="25832DB1" w14:textId="387BF52E" w:rsidR="00DF2488" w:rsidRPr="0058520A" w:rsidRDefault="00370300" w:rsidP="0058520A">
      <w:pPr>
        <w:pStyle w:val="ListParagraph"/>
        <w:numPr>
          <w:ilvl w:val="0"/>
          <w:numId w:val="21"/>
        </w:numPr>
        <w:ind w:left="0"/>
        <w:rPr>
          <w:szCs w:val="21"/>
          <w:lang w:val="en-US"/>
        </w:rPr>
      </w:pPr>
      <w:r w:rsidRPr="0058520A">
        <w:rPr>
          <w:szCs w:val="21"/>
          <w:lang w:val="en-US"/>
        </w:rPr>
        <w:t xml:space="preserve">Governors agreed to draw the following points to the attention of </w:t>
      </w:r>
      <w:r w:rsidR="00516C8D" w:rsidRPr="0058520A">
        <w:rPr>
          <w:szCs w:val="21"/>
          <w:lang w:val="en-US"/>
        </w:rPr>
        <w:t>t</w:t>
      </w:r>
      <w:r w:rsidRPr="0058520A">
        <w:rPr>
          <w:szCs w:val="21"/>
          <w:lang w:val="en-US"/>
        </w:rPr>
        <w:t>he Governing Bod</w:t>
      </w:r>
      <w:r w:rsidR="00516C8D" w:rsidRPr="0058520A">
        <w:rPr>
          <w:szCs w:val="21"/>
          <w:lang w:val="en-US"/>
        </w:rPr>
        <w:t>y:</w:t>
      </w:r>
    </w:p>
    <w:p w14:paraId="6F88029D" w14:textId="3F8AD658" w:rsidR="001976CA" w:rsidRDefault="00AB199D" w:rsidP="00516C8D">
      <w:pPr>
        <w:pStyle w:val="ListParagraph"/>
        <w:numPr>
          <w:ilvl w:val="0"/>
          <w:numId w:val="20"/>
        </w:numPr>
        <w:ind w:left="714" w:hanging="357"/>
        <w:contextualSpacing w:val="0"/>
        <w:rPr>
          <w:szCs w:val="21"/>
          <w:lang w:val="en-US"/>
        </w:rPr>
      </w:pPr>
      <w:r w:rsidRPr="00516C8D">
        <w:rPr>
          <w:szCs w:val="21"/>
          <w:lang w:val="en-US"/>
        </w:rPr>
        <w:t>Development</w:t>
      </w:r>
      <w:r w:rsidR="006F06B6" w:rsidRPr="00516C8D">
        <w:rPr>
          <w:szCs w:val="21"/>
          <w:lang w:val="en-US"/>
        </w:rPr>
        <w:t xml:space="preserve"> of </w:t>
      </w:r>
      <w:r w:rsidR="00516C8D">
        <w:rPr>
          <w:szCs w:val="21"/>
          <w:lang w:val="en-US"/>
        </w:rPr>
        <w:t>a new Behaviour and</w:t>
      </w:r>
      <w:r w:rsidR="006F06B6" w:rsidRPr="00516C8D">
        <w:rPr>
          <w:szCs w:val="21"/>
          <w:lang w:val="en-US"/>
        </w:rPr>
        <w:t xml:space="preserve"> </w:t>
      </w:r>
      <w:r w:rsidR="00516C8D" w:rsidRPr="00516C8D">
        <w:rPr>
          <w:szCs w:val="21"/>
          <w:lang w:val="en-US"/>
        </w:rPr>
        <w:t>Relationships</w:t>
      </w:r>
      <w:r w:rsidR="006F06B6" w:rsidRPr="00516C8D">
        <w:rPr>
          <w:szCs w:val="21"/>
          <w:lang w:val="en-US"/>
        </w:rPr>
        <w:t xml:space="preserve"> policy</w:t>
      </w:r>
      <w:r w:rsidR="00FE263A">
        <w:rPr>
          <w:szCs w:val="21"/>
          <w:lang w:val="en-US"/>
        </w:rPr>
        <w:t>.</w:t>
      </w:r>
      <w:r w:rsidR="00516C8D">
        <w:rPr>
          <w:szCs w:val="21"/>
          <w:lang w:val="en-US"/>
        </w:rPr>
        <w:t xml:space="preserve"> </w:t>
      </w:r>
    </w:p>
    <w:p w14:paraId="59FB12FD" w14:textId="48E49C0E" w:rsidR="00DD163F" w:rsidRDefault="00DD163F" w:rsidP="00516C8D">
      <w:pPr>
        <w:pStyle w:val="ListParagraph"/>
        <w:numPr>
          <w:ilvl w:val="0"/>
          <w:numId w:val="20"/>
        </w:numPr>
        <w:ind w:left="714" w:hanging="357"/>
        <w:contextualSpacing w:val="0"/>
        <w:rPr>
          <w:szCs w:val="21"/>
          <w:lang w:val="en-US"/>
        </w:rPr>
      </w:pPr>
      <w:r>
        <w:rPr>
          <w:szCs w:val="21"/>
          <w:lang w:val="en-US"/>
        </w:rPr>
        <w:t xml:space="preserve">The </w:t>
      </w:r>
      <w:r w:rsidR="00043477">
        <w:rPr>
          <w:szCs w:val="21"/>
          <w:lang w:val="en-US"/>
        </w:rPr>
        <w:t>evidence provided at this meeting of the impact of the school’s work to support children with severe behavioural issues</w:t>
      </w:r>
      <w:r w:rsidR="00FE263A">
        <w:rPr>
          <w:szCs w:val="21"/>
          <w:lang w:val="en-US"/>
        </w:rPr>
        <w:t xml:space="preserve">. </w:t>
      </w:r>
    </w:p>
    <w:p w14:paraId="5A4602D4" w14:textId="602AB408" w:rsidR="00DD163F" w:rsidRDefault="00DD163F" w:rsidP="00516C8D">
      <w:pPr>
        <w:pStyle w:val="ListParagraph"/>
        <w:numPr>
          <w:ilvl w:val="0"/>
          <w:numId w:val="20"/>
        </w:numPr>
        <w:ind w:left="714" w:hanging="357"/>
        <w:contextualSpacing w:val="0"/>
        <w:rPr>
          <w:szCs w:val="21"/>
          <w:lang w:val="en-US"/>
        </w:rPr>
      </w:pPr>
      <w:r>
        <w:rPr>
          <w:szCs w:val="21"/>
          <w:lang w:val="en-US"/>
        </w:rPr>
        <w:t>Feedback from the discussion with pupils at this meeting</w:t>
      </w:r>
      <w:r w:rsidR="00FE263A">
        <w:rPr>
          <w:szCs w:val="21"/>
          <w:lang w:val="en-US"/>
        </w:rPr>
        <w:t>.</w:t>
      </w:r>
    </w:p>
    <w:p w14:paraId="3924B425" w14:textId="501FBD97" w:rsidR="00AB199D" w:rsidRDefault="00AB199D" w:rsidP="00AB199D">
      <w:pPr>
        <w:rPr>
          <w:b/>
          <w:bCs/>
          <w:szCs w:val="21"/>
          <w:lang w:val="en-US"/>
        </w:rPr>
      </w:pP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AB199D" w:rsidRPr="00DF2488" w14:paraId="7FE38A72" w14:textId="77777777" w:rsidTr="0083706D">
        <w:tc>
          <w:tcPr>
            <w:tcW w:w="11057" w:type="dxa"/>
            <w:shd w:val="clear" w:color="auto" w:fill="1F3864" w:themeFill="accent1" w:themeFillShade="80"/>
          </w:tcPr>
          <w:p w14:paraId="18333777" w14:textId="020B3D6A" w:rsidR="00AB199D" w:rsidRPr="00DF2488" w:rsidRDefault="00AB199D" w:rsidP="001C3F74">
            <w:pPr>
              <w:rPr>
                <w:b/>
                <w:bCs/>
                <w:color w:val="FFFFFF" w:themeColor="background1"/>
                <w:szCs w:val="21"/>
                <w:lang w:val="en-US"/>
              </w:rPr>
            </w:pPr>
            <w:r w:rsidRPr="00DF2488">
              <w:rPr>
                <w:b/>
                <w:bCs/>
                <w:color w:val="FFFFFF" w:themeColor="background1"/>
                <w:szCs w:val="21"/>
                <w:lang w:val="en-US"/>
              </w:rPr>
              <w:t>Closing</w:t>
            </w:r>
          </w:p>
        </w:tc>
      </w:tr>
    </w:tbl>
    <w:p w14:paraId="309029C1" w14:textId="77777777" w:rsidR="00FB26E7" w:rsidRDefault="00FB26E7" w:rsidP="00551340">
      <w:pPr>
        <w:spacing w:before="0"/>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83706D" w:rsidRPr="00DF2488" w14:paraId="73104227" w14:textId="77777777" w:rsidTr="00281336">
        <w:tc>
          <w:tcPr>
            <w:tcW w:w="1276" w:type="dxa"/>
            <w:shd w:val="clear" w:color="auto" w:fill="2F5496" w:themeFill="accent1" w:themeFillShade="BF"/>
          </w:tcPr>
          <w:p w14:paraId="54609180" w14:textId="55098D64" w:rsidR="0083706D" w:rsidRPr="00DF2488" w:rsidRDefault="0083706D" w:rsidP="00281336">
            <w:pPr>
              <w:rPr>
                <w:b/>
                <w:bCs/>
                <w:color w:val="FFFFFF" w:themeColor="background1"/>
                <w:sz w:val="18"/>
                <w:szCs w:val="18"/>
                <w:lang w:val="en-US"/>
              </w:rPr>
            </w:pPr>
            <w:r w:rsidRPr="00DF2488">
              <w:rPr>
                <w:b/>
                <w:bCs/>
                <w:color w:val="FFFFFF" w:themeColor="background1"/>
                <w:sz w:val="18"/>
                <w:szCs w:val="18"/>
                <w:lang w:val="en-US"/>
              </w:rPr>
              <w:t xml:space="preserve">BAPD </w:t>
            </w:r>
            <w:r w:rsidR="00B82D50">
              <w:rPr>
                <w:b/>
                <w:bCs/>
                <w:color w:val="FFFFFF" w:themeColor="background1"/>
                <w:sz w:val="18"/>
                <w:szCs w:val="18"/>
                <w:lang w:val="en-US"/>
              </w:rPr>
              <w:t>37/22</w:t>
            </w:r>
          </w:p>
        </w:tc>
        <w:tc>
          <w:tcPr>
            <w:tcW w:w="9781" w:type="dxa"/>
            <w:shd w:val="clear" w:color="auto" w:fill="2F5496" w:themeFill="accent1" w:themeFillShade="BF"/>
          </w:tcPr>
          <w:p w14:paraId="17BAC47A" w14:textId="0F7537D7" w:rsidR="0083706D" w:rsidRPr="00DF2488" w:rsidRDefault="00FB26E7" w:rsidP="000D1734">
            <w:pPr>
              <w:pStyle w:val="ListParagraph"/>
              <w:numPr>
                <w:ilvl w:val="0"/>
                <w:numId w:val="3"/>
              </w:numPr>
              <w:ind w:left="0" w:hanging="1134"/>
              <w:rPr>
                <w:b/>
                <w:bCs/>
                <w:color w:val="FFFFFF" w:themeColor="background1"/>
                <w:szCs w:val="21"/>
                <w:lang w:val="en-US"/>
              </w:rPr>
            </w:pPr>
            <w:r>
              <w:rPr>
                <w:b/>
                <w:bCs/>
                <w:color w:val="FFFFFF" w:themeColor="background1"/>
                <w:szCs w:val="21"/>
                <w:lang w:val="en-US"/>
              </w:rPr>
              <w:t xml:space="preserve">Any other business referred from Item </w:t>
            </w:r>
            <w:r w:rsidR="00B82D50">
              <w:rPr>
                <w:b/>
                <w:bCs/>
                <w:color w:val="FFFFFF" w:themeColor="background1"/>
                <w:szCs w:val="21"/>
                <w:lang w:val="en-US"/>
              </w:rPr>
              <w:t>BAPD 22</w:t>
            </w:r>
            <w:r>
              <w:rPr>
                <w:b/>
                <w:bCs/>
                <w:color w:val="FFFFFF" w:themeColor="background1"/>
                <w:szCs w:val="21"/>
                <w:lang w:val="en-US"/>
              </w:rPr>
              <w:t>/22 above</w:t>
            </w:r>
          </w:p>
        </w:tc>
      </w:tr>
    </w:tbl>
    <w:p w14:paraId="51C6B718" w14:textId="21CD85E3" w:rsidR="0083706D" w:rsidRPr="0058520A" w:rsidRDefault="00B82D50" w:rsidP="0058520A">
      <w:pPr>
        <w:pStyle w:val="ListParagraph"/>
        <w:numPr>
          <w:ilvl w:val="0"/>
          <w:numId w:val="21"/>
        </w:numPr>
        <w:ind w:left="0"/>
        <w:rPr>
          <w:szCs w:val="21"/>
          <w:lang w:val="en-US"/>
        </w:rPr>
      </w:pPr>
      <w:r w:rsidRPr="0058520A">
        <w:rPr>
          <w:rFonts w:cs="Arial"/>
          <w:sz w:val="22"/>
        </w:rPr>
        <w:t xml:space="preserve">There was no other </w:t>
      </w:r>
      <w:r w:rsidR="00BA2034" w:rsidRPr="0058520A">
        <w:rPr>
          <w:rFonts w:cs="Arial"/>
          <w:sz w:val="22"/>
        </w:rPr>
        <w:t>business</w:t>
      </w:r>
      <w:r w:rsidR="0083706D" w:rsidRPr="0058520A">
        <w:rPr>
          <w:szCs w:val="21"/>
          <w:lang w:val="en-US"/>
        </w:rPr>
        <w:t>.</w:t>
      </w:r>
    </w:p>
    <w:p w14:paraId="1C4F7F1B" w14:textId="77777777" w:rsidR="0083706D" w:rsidRDefault="0083706D" w:rsidP="00AB199D">
      <w:pPr>
        <w:rPr>
          <w:b/>
          <w:bCs/>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DF2488" w:rsidRPr="00DF2488" w14:paraId="426F204C" w14:textId="77777777" w:rsidTr="0083706D">
        <w:tc>
          <w:tcPr>
            <w:tcW w:w="1276" w:type="dxa"/>
            <w:shd w:val="clear" w:color="auto" w:fill="2F5496" w:themeFill="accent1" w:themeFillShade="BF"/>
          </w:tcPr>
          <w:p w14:paraId="436EAE56" w14:textId="30B70249" w:rsidR="00DF2488" w:rsidRPr="00DF2488" w:rsidRDefault="00DF2488" w:rsidP="001E0F8A">
            <w:pPr>
              <w:rPr>
                <w:b/>
                <w:bCs/>
                <w:color w:val="FFFFFF" w:themeColor="background1"/>
                <w:sz w:val="18"/>
                <w:szCs w:val="18"/>
                <w:lang w:val="en-US"/>
              </w:rPr>
            </w:pPr>
            <w:r w:rsidRPr="00DF2488">
              <w:rPr>
                <w:b/>
                <w:bCs/>
                <w:color w:val="FFFFFF" w:themeColor="background1"/>
                <w:sz w:val="18"/>
                <w:szCs w:val="18"/>
                <w:lang w:val="en-US"/>
              </w:rPr>
              <w:t xml:space="preserve">BAPD </w:t>
            </w:r>
            <w:r w:rsidR="00B82D50">
              <w:rPr>
                <w:b/>
                <w:bCs/>
                <w:color w:val="FFFFFF" w:themeColor="background1"/>
                <w:sz w:val="18"/>
                <w:szCs w:val="18"/>
                <w:lang w:val="en-US"/>
              </w:rPr>
              <w:t>38/22</w:t>
            </w:r>
          </w:p>
        </w:tc>
        <w:tc>
          <w:tcPr>
            <w:tcW w:w="9781" w:type="dxa"/>
            <w:shd w:val="clear" w:color="auto" w:fill="2F5496" w:themeFill="accent1" w:themeFillShade="BF"/>
          </w:tcPr>
          <w:p w14:paraId="08230478" w14:textId="4CB4F449" w:rsidR="00DF2488" w:rsidRPr="00DF2488" w:rsidRDefault="00DF2488" w:rsidP="000D1734">
            <w:pPr>
              <w:pStyle w:val="ListParagraph"/>
              <w:numPr>
                <w:ilvl w:val="0"/>
                <w:numId w:val="3"/>
              </w:numPr>
              <w:ind w:left="0" w:hanging="1134"/>
              <w:rPr>
                <w:b/>
                <w:bCs/>
                <w:color w:val="FFFFFF" w:themeColor="background1"/>
                <w:szCs w:val="21"/>
                <w:lang w:val="en-US"/>
              </w:rPr>
            </w:pPr>
            <w:r w:rsidRPr="00DF2488">
              <w:rPr>
                <w:b/>
                <w:bCs/>
                <w:color w:val="FFFFFF" w:themeColor="background1"/>
                <w:szCs w:val="21"/>
                <w:lang w:val="en-US"/>
              </w:rPr>
              <w:t>Date of next meeting</w:t>
            </w:r>
          </w:p>
        </w:tc>
      </w:tr>
    </w:tbl>
    <w:p w14:paraId="60D0AD1B" w14:textId="3EDAD8AB" w:rsidR="00D945F5" w:rsidRPr="0058520A" w:rsidRDefault="00D945F5" w:rsidP="0058520A">
      <w:pPr>
        <w:pStyle w:val="ListParagraph"/>
        <w:numPr>
          <w:ilvl w:val="0"/>
          <w:numId w:val="21"/>
        </w:numPr>
        <w:ind w:left="0"/>
        <w:rPr>
          <w:szCs w:val="21"/>
          <w:lang w:val="en-US"/>
        </w:rPr>
      </w:pPr>
      <w:r w:rsidRPr="0058520A">
        <w:rPr>
          <w:rFonts w:cs="Arial"/>
          <w:sz w:val="22"/>
        </w:rPr>
        <w:t xml:space="preserve">The next meeting will take place at </w:t>
      </w:r>
      <w:r w:rsidR="00BA2034" w:rsidRPr="0058520A">
        <w:rPr>
          <w:rFonts w:cs="Arial"/>
          <w:b/>
          <w:sz w:val="22"/>
        </w:rPr>
        <w:t>12.00 noon</w:t>
      </w:r>
      <w:r w:rsidRPr="0058520A">
        <w:rPr>
          <w:rFonts w:cs="Arial"/>
          <w:sz w:val="22"/>
        </w:rPr>
        <w:t xml:space="preserve"> on </w:t>
      </w:r>
      <w:r w:rsidR="003E4F22" w:rsidRPr="0058520A">
        <w:rPr>
          <w:rFonts w:cs="Arial"/>
          <w:b/>
          <w:sz w:val="22"/>
        </w:rPr>
        <w:t>Friday 24 November 2023</w:t>
      </w:r>
      <w:r w:rsidRPr="0058520A">
        <w:rPr>
          <w:szCs w:val="21"/>
          <w:lang w:val="en-US"/>
        </w:rPr>
        <w:t>.</w:t>
      </w:r>
    </w:p>
    <w:p w14:paraId="719C70B0" w14:textId="77777777" w:rsidR="00445A72" w:rsidRDefault="00445A72" w:rsidP="003D2C16">
      <w:pPr>
        <w:rPr>
          <w:b/>
          <w:bCs/>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445A72" w:rsidRPr="00DF2488" w14:paraId="4F4833DF" w14:textId="77777777" w:rsidTr="0083706D">
        <w:tc>
          <w:tcPr>
            <w:tcW w:w="1276" w:type="dxa"/>
            <w:shd w:val="clear" w:color="auto" w:fill="2F5496" w:themeFill="accent1" w:themeFillShade="BF"/>
          </w:tcPr>
          <w:p w14:paraId="7F03C0D1" w14:textId="1A236FD1" w:rsidR="00445A72" w:rsidRPr="00DF2488" w:rsidRDefault="00445A72" w:rsidP="00850109">
            <w:pPr>
              <w:rPr>
                <w:b/>
                <w:bCs/>
                <w:color w:val="FFFFFF" w:themeColor="background1"/>
                <w:sz w:val="18"/>
                <w:szCs w:val="18"/>
                <w:lang w:val="en-US"/>
              </w:rPr>
            </w:pPr>
            <w:r w:rsidRPr="00DF2488">
              <w:rPr>
                <w:b/>
                <w:bCs/>
                <w:color w:val="FFFFFF" w:themeColor="background1"/>
                <w:sz w:val="18"/>
                <w:szCs w:val="18"/>
                <w:lang w:val="en-US"/>
              </w:rPr>
              <w:t xml:space="preserve">BAPD </w:t>
            </w:r>
            <w:r w:rsidR="006634B1">
              <w:rPr>
                <w:b/>
                <w:bCs/>
                <w:color w:val="FFFFFF" w:themeColor="background1"/>
                <w:sz w:val="18"/>
                <w:szCs w:val="18"/>
                <w:lang w:val="en-US"/>
              </w:rPr>
              <w:t>39/22</w:t>
            </w:r>
          </w:p>
        </w:tc>
        <w:tc>
          <w:tcPr>
            <w:tcW w:w="9781" w:type="dxa"/>
            <w:shd w:val="clear" w:color="auto" w:fill="2F5496" w:themeFill="accent1" w:themeFillShade="BF"/>
          </w:tcPr>
          <w:p w14:paraId="4E09211D" w14:textId="7B70ED38" w:rsidR="00445A72" w:rsidRPr="00DF2488" w:rsidRDefault="00D945F5" w:rsidP="000D1734">
            <w:pPr>
              <w:pStyle w:val="ListParagraph"/>
              <w:numPr>
                <w:ilvl w:val="0"/>
                <w:numId w:val="3"/>
              </w:numPr>
              <w:ind w:left="0" w:hanging="1134"/>
              <w:rPr>
                <w:b/>
                <w:bCs/>
                <w:color w:val="FFFFFF" w:themeColor="background1"/>
                <w:szCs w:val="21"/>
                <w:lang w:val="en-US"/>
              </w:rPr>
            </w:pPr>
            <w:r>
              <w:rPr>
                <w:b/>
                <w:bCs/>
                <w:color w:val="FFFFFF" w:themeColor="background1"/>
                <w:szCs w:val="21"/>
                <w:lang w:val="en-US"/>
              </w:rPr>
              <w:t>Closure</w:t>
            </w:r>
          </w:p>
        </w:tc>
      </w:tr>
    </w:tbl>
    <w:p w14:paraId="2758E9E2" w14:textId="0E84BD75" w:rsidR="00D945F5" w:rsidRPr="0058520A" w:rsidRDefault="00D945F5" w:rsidP="0058520A">
      <w:pPr>
        <w:pStyle w:val="ListParagraph"/>
        <w:numPr>
          <w:ilvl w:val="0"/>
          <w:numId w:val="21"/>
        </w:numPr>
        <w:ind w:left="0"/>
        <w:rPr>
          <w:szCs w:val="21"/>
          <w:lang w:val="en-US"/>
        </w:rPr>
      </w:pPr>
      <w:r w:rsidRPr="0058520A">
        <w:rPr>
          <w:szCs w:val="21"/>
          <w:lang w:val="en-US"/>
        </w:rPr>
        <w:t xml:space="preserve">The meeting closed at </w:t>
      </w:r>
      <w:r w:rsidR="00E32554" w:rsidRPr="0058520A">
        <w:rPr>
          <w:szCs w:val="21"/>
          <w:lang w:val="en-US"/>
        </w:rPr>
        <w:t>2</w:t>
      </w:r>
      <w:r w:rsidR="00D5481A" w:rsidRPr="0058520A">
        <w:rPr>
          <w:szCs w:val="21"/>
          <w:lang w:val="en-US"/>
        </w:rPr>
        <w:t>.00pm</w:t>
      </w:r>
    </w:p>
    <w:p w14:paraId="452DF484" w14:textId="77777777" w:rsidR="00D945F5" w:rsidRDefault="00D945F5" w:rsidP="00D945F5">
      <w:pPr>
        <w:rPr>
          <w:b/>
          <w:bCs/>
          <w:szCs w:val="21"/>
          <w:lang w:val="en-US"/>
        </w:rPr>
      </w:pPr>
    </w:p>
    <w:p w14:paraId="7405E714" w14:textId="77777777" w:rsidR="00D945F5" w:rsidRDefault="00D945F5" w:rsidP="003D2C16">
      <w:pPr>
        <w:rPr>
          <w:b/>
          <w:bCs/>
          <w:szCs w:val="21"/>
          <w:lang w:val="en-US"/>
        </w:rPr>
      </w:pPr>
    </w:p>
    <w:p w14:paraId="1056E333" w14:textId="77777777" w:rsidR="002E26BA" w:rsidRDefault="002E26BA" w:rsidP="003D2C16">
      <w:pPr>
        <w:rPr>
          <w:b/>
          <w:bCs/>
          <w:szCs w:val="21"/>
          <w:lang w:val="en-US"/>
        </w:rPr>
      </w:pPr>
    </w:p>
    <w:p w14:paraId="50A304C1" w14:textId="77777777" w:rsidR="002E26BA" w:rsidRDefault="002E26BA" w:rsidP="003D2C16">
      <w:pPr>
        <w:rPr>
          <w:b/>
          <w:bCs/>
          <w:szCs w:val="21"/>
          <w:lang w:val="en-US"/>
        </w:rPr>
      </w:pPr>
    </w:p>
    <w:p w14:paraId="44F492F0" w14:textId="5091C868" w:rsidR="003D2C16" w:rsidRPr="00370300" w:rsidRDefault="003D2C16" w:rsidP="00D945F5">
      <w:pPr>
        <w:jc w:val="right"/>
        <w:rPr>
          <w:b/>
          <w:bCs/>
          <w:color w:val="2F5496" w:themeColor="accent1" w:themeShade="BF"/>
          <w:sz w:val="20"/>
          <w:szCs w:val="20"/>
          <w:lang w:val="en-US"/>
        </w:rPr>
      </w:pPr>
      <w:r w:rsidRPr="00370300">
        <w:rPr>
          <w:b/>
          <w:bCs/>
          <w:color w:val="2F5496" w:themeColor="accent1" w:themeShade="BF"/>
          <w:sz w:val="20"/>
          <w:szCs w:val="20"/>
          <w:lang w:val="en-US"/>
        </w:rPr>
        <w:t xml:space="preserve">Helen Osman Governance Services </w:t>
      </w:r>
    </w:p>
    <w:p w14:paraId="03C22530" w14:textId="25CA7FE8" w:rsidR="003D2C16" w:rsidRPr="00370300" w:rsidRDefault="00370300" w:rsidP="00D945F5">
      <w:pPr>
        <w:spacing w:before="0"/>
        <w:jc w:val="right"/>
        <w:rPr>
          <w:i/>
          <w:iCs/>
          <w:color w:val="2F5496" w:themeColor="accent1" w:themeShade="BF"/>
          <w:sz w:val="20"/>
          <w:szCs w:val="20"/>
          <w:lang w:val="en-US"/>
        </w:rPr>
      </w:pPr>
      <w:r w:rsidRPr="00370300">
        <w:rPr>
          <w:i/>
          <w:iCs/>
          <w:color w:val="2F5496" w:themeColor="accent1" w:themeShade="BF"/>
          <w:sz w:val="20"/>
          <w:szCs w:val="20"/>
          <w:lang w:val="en-US"/>
        </w:rPr>
        <w:t>Supporting excellent governance in Bradford</w:t>
      </w:r>
    </w:p>
    <w:sectPr w:rsidR="003D2C16" w:rsidRPr="00370300" w:rsidSect="004D6D99">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3971" w14:textId="77777777" w:rsidR="006B3680" w:rsidRDefault="006B3680" w:rsidP="005D6712">
      <w:pPr>
        <w:spacing w:before="0" w:line="240" w:lineRule="auto"/>
      </w:pPr>
      <w:r>
        <w:separator/>
      </w:r>
    </w:p>
  </w:endnote>
  <w:endnote w:type="continuationSeparator" w:id="0">
    <w:p w14:paraId="7472939E" w14:textId="77777777" w:rsidR="006B3680" w:rsidRDefault="006B3680" w:rsidP="005D67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E326" w14:textId="77777777" w:rsidR="0043639F" w:rsidRDefault="0043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73506"/>
      <w:docPartObj>
        <w:docPartGallery w:val="Page Numbers (Bottom of Page)"/>
        <w:docPartUnique/>
      </w:docPartObj>
    </w:sdtPr>
    <w:sdtEndPr>
      <w:rPr>
        <w:noProof/>
      </w:rPr>
    </w:sdtEndPr>
    <w:sdtContent>
      <w:p w14:paraId="6E297273" w14:textId="7B5027B6" w:rsidR="005D6712" w:rsidRDefault="005D6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0742E" w14:textId="77777777" w:rsidR="005D6712" w:rsidRDefault="005D6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0522" w14:textId="77777777" w:rsidR="0043639F" w:rsidRDefault="0043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0F66" w14:textId="77777777" w:rsidR="006B3680" w:rsidRDefault="006B3680" w:rsidP="005D6712">
      <w:pPr>
        <w:spacing w:before="0" w:line="240" w:lineRule="auto"/>
      </w:pPr>
      <w:r>
        <w:separator/>
      </w:r>
    </w:p>
  </w:footnote>
  <w:footnote w:type="continuationSeparator" w:id="0">
    <w:p w14:paraId="0017502B" w14:textId="77777777" w:rsidR="006B3680" w:rsidRDefault="006B3680" w:rsidP="005D6712">
      <w:pPr>
        <w:spacing w:before="0" w:line="240" w:lineRule="auto"/>
      </w:pPr>
      <w:r>
        <w:continuationSeparator/>
      </w:r>
    </w:p>
  </w:footnote>
  <w:footnote w:id="1">
    <w:p w14:paraId="5A51604A" w14:textId="78B8C13D" w:rsidR="00E748DE" w:rsidRPr="00E748DE" w:rsidRDefault="00E748DE" w:rsidP="00B56B76">
      <w:pPr>
        <w:pStyle w:val="FootnoteText"/>
        <w:ind w:left="-993" w:right="-164" w:hanging="142"/>
        <w:rPr>
          <w:lang w:val="en-US"/>
        </w:rPr>
      </w:pPr>
      <w:r>
        <w:rPr>
          <w:rStyle w:val="FootnoteReference"/>
        </w:rPr>
        <w:footnoteRef/>
      </w:r>
      <w:r>
        <w:t xml:space="preserve"> </w:t>
      </w:r>
      <w:r w:rsidR="0029421C" w:rsidRPr="00FD5B4E">
        <w:t xml:space="preserve">LBQ – Learning by Questions: a classroom app with curriculum-aligned question sets, immediate feedback, automatic marking and instant insight to enable targeting of </w:t>
      </w:r>
      <w:proofErr w:type="gramStart"/>
      <w:r w:rsidR="0029421C" w:rsidRPr="00FD5B4E">
        <w:t>interventions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A1A" w14:textId="76248ABD" w:rsidR="0043639F" w:rsidRDefault="0043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F960" w14:textId="72EB6580" w:rsidR="0043639F" w:rsidRDefault="0043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43F" w14:textId="51B05E75" w:rsidR="0043639F" w:rsidRDefault="0043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75D"/>
    <w:multiLevelType w:val="hybridMultilevel"/>
    <w:tmpl w:val="5FEA0FB0"/>
    <w:lvl w:ilvl="0" w:tplc="69E4D136">
      <w:start w:val="3"/>
      <w:numFmt w:val="lowerLetter"/>
      <w:lvlText w:val="%1)"/>
      <w:lvlJc w:val="left"/>
      <w:pPr>
        <w:ind w:left="1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80CB4"/>
    <w:multiLevelType w:val="hybridMultilevel"/>
    <w:tmpl w:val="311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C4405284"/>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250A6"/>
    <w:multiLevelType w:val="hybridMultilevel"/>
    <w:tmpl w:val="0C00C6BA"/>
    <w:lvl w:ilvl="0" w:tplc="FFFFFFFF">
      <w:start w:val="7"/>
      <w:numFmt w:val="decimalZero"/>
      <w:lvlText w:val="BAPD %1/22   "/>
      <w:lvlJc w:val="left"/>
      <w:pPr>
        <w:ind w:left="720" w:hanging="360"/>
      </w:pPr>
      <w:rPr>
        <w:rFonts w:ascii="Arial Bold" w:hAnsi="Arial Bold" w:hint="default"/>
        <w:b/>
        <w:i w:val="0"/>
        <w:sz w:val="18"/>
      </w:rPr>
    </w:lvl>
    <w:lvl w:ilvl="1" w:tplc="41D8801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9B2DBC"/>
    <w:multiLevelType w:val="hybridMultilevel"/>
    <w:tmpl w:val="A3B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73CA6"/>
    <w:multiLevelType w:val="hybridMultilevel"/>
    <w:tmpl w:val="BE6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334FC"/>
    <w:multiLevelType w:val="hybridMultilevel"/>
    <w:tmpl w:val="EB7C7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553618"/>
    <w:multiLevelType w:val="hybridMultilevel"/>
    <w:tmpl w:val="9A287AD8"/>
    <w:lvl w:ilvl="0" w:tplc="F5BE3644">
      <w:start w:val="12"/>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2406E"/>
    <w:multiLevelType w:val="hybridMultilevel"/>
    <w:tmpl w:val="DA826B04"/>
    <w:lvl w:ilvl="0" w:tplc="8F0E7B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34513"/>
    <w:multiLevelType w:val="hybridMultilevel"/>
    <w:tmpl w:val="4B22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D05C0"/>
    <w:multiLevelType w:val="hybridMultilevel"/>
    <w:tmpl w:val="932206A8"/>
    <w:lvl w:ilvl="0" w:tplc="AC802274">
      <w:start w:val="7"/>
      <w:numFmt w:val="decimalZero"/>
      <w:lvlText w:val="BAPD %1/22   "/>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1744C"/>
    <w:multiLevelType w:val="hybridMultilevel"/>
    <w:tmpl w:val="57E4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93255"/>
    <w:multiLevelType w:val="hybridMultilevel"/>
    <w:tmpl w:val="63901380"/>
    <w:lvl w:ilvl="0" w:tplc="8E80407E">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55237"/>
    <w:multiLevelType w:val="hybridMultilevel"/>
    <w:tmpl w:val="C43607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B632F"/>
    <w:multiLevelType w:val="hybridMultilevel"/>
    <w:tmpl w:val="8FE61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EF297E"/>
    <w:multiLevelType w:val="hybridMultilevel"/>
    <w:tmpl w:val="471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E5724"/>
    <w:multiLevelType w:val="hybridMultilevel"/>
    <w:tmpl w:val="9896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916F67"/>
    <w:multiLevelType w:val="hybridMultilevel"/>
    <w:tmpl w:val="042EABD0"/>
    <w:lvl w:ilvl="0" w:tplc="2A267BC0">
      <w:start w:val="1"/>
      <w:numFmt w:val="decimal"/>
      <w:lvlText w:val="%1."/>
      <w:lvlJc w:val="left"/>
      <w:pPr>
        <w:ind w:left="1003" w:hanging="360"/>
      </w:pPr>
      <w:rPr>
        <w:b w:val="0"/>
        <w:bCs w:val="0"/>
        <w:i w:val="0"/>
        <w:iCs w:val="0"/>
      </w:rPr>
    </w:lvl>
    <w:lvl w:ilvl="1" w:tplc="08090017">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E5EBF"/>
    <w:multiLevelType w:val="hybridMultilevel"/>
    <w:tmpl w:val="32264AB8"/>
    <w:lvl w:ilvl="0" w:tplc="89A02C38">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83594"/>
    <w:multiLevelType w:val="hybridMultilevel"/>
    <w:tmpl w:val="4AD08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547564">
    <w:abstractNumId w:val="18"/>
  </w:num>
  <w:num w:numId="2" w16cid:durableId="2092041562">
    <w:abstractNumId w:val="13"/>
  </w:num>
  <w:num w:numId="3" w16cid:durableId="1513298630">
    <w:abstractNumId w:val="7"/>
  </w:num>
  <w:num w:numId="4" w16cid:durableId="2128699264">
    <w:abstractNumId w:val="10"/>
  </w:num>
  <w:num w:numId="5" w16cid:durableId="1025982135">
    <w:abstractNumId w:val="11"/>
  </w:num>
  <w:num w:numId="6" w16cid:durableId="407576400">
    <w:abstractNumId w:val="17"/>
  </w:num>
  <w:num w:numId="7" w16cid:durableId="952245276">
    <w:abstractNumId w:val="15"/>
  </w:num>
  <w:num w:numId="8" w16cid:durableId="418673969">
    <w:abstractNumId w:val="1"/>
  </w:num>
  <w:num w:numId="9" w16cid:durableId="1979455854">
    <w:abstractNumId w:val="2"/>
  </w:num>
  <w:num w:numId="10" w16cid:durableId="652638382">
    <w:abstractNumId w:val="3"/>
  </w:num>
  <w:num w:numId="11" w16cid:durableId="2129470537">
    <w:abstractNumId w:val="8"/>
  </w:num>
  <w:num w:numId="12" w16cid:durableId="712190679">
    <w:abstractNumId w:val="4"/>
  </w:num>
  <w:num w:numId="13" w16cid:durableId="2124880852">
    <w:abstractNumId w:val="9"/>
  </w:num>
  <w:num w:numId="14" w16cid:durableId="125661511">
    <w:abstractNumId w:val="14"/>
  </w:num>
  <w:num w:numId="15" w16cid:durableId="19935239">
    <w:abstractNumId w:val="16"/>
  </w:num>
  <w:num w:numId="16" w16cid:durableId="1799449490">
    <w:abstractNumId w:val="20"/>
  </w:num>
  <w:num w:numId="17" w16cid:durableId="2145148145">
    <w:abstractNumId w:val="6"/>
  </w:num>
  <w:num w:numId="18" w16cid:durableId="1812946139">
    <w:abstractNumId w:val="0"/>
  </w:num>
  <w:num w:numId="19" w16cid:durableId="1988510413">
    <w:abstractNumId w:val="19"/>
  </w:num>
  <w:num w:numId="20" w16cid:durableId="375281206">
    <w:abstractNumId w:val="5"/>
  </w:num>
  <w:num w:numId="21" w16cid:durableId="14911413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02136"/>
    <w:rsid w:val="00005A09"/>
    <w:rsid w:val="00022251"/>
    <w:rsid w:val="00026275"/>
    <w:rsid w:val="000300FC"/>
    <w:rsid w:val="000352A6"/>
    <w:rsid w:val="000424BC"/>
    <w:rsid w:val="00043477"/>
    <w:rsid w:val="000545A9"/>
    <w:rsid w:val="000551D7"/>
    <w:rsid w:val="00055594"/>
    <w:rsid w:val="000560F3"/>
    <w:rsid w:val="00056543"/>
    <w:rsid w:val="00060852"/>
    <w:rsid w:val="00063BAC"/>
    <w:rsid w:val="00064957"/>
    <w:rsid w:val="000668A4"/>
    <w:rsid w:val="00066BB0"/>
    <w:rsid w:val="0007049F"/>
    <w:rsid w:val="00071674"/>
    <w:rsid w:val="00075D0C"/>
    <w:rsid w:val="00092BB5"/>
    <w:rsid w:val="000A0F9E"/>
    <w:rsid w:val="000A6DC1"/>
    <w:rsid w:val="000A744C"/>
    <w:rsid w:val="000B38A6"/>
    <w:rsid w:val="000B3A21"/>
    <w:rsid w:val="000B501C"/>
    <w:rsid w:val="000C60FD"/>
    <w:rsid w:val="000D1734"/>
    <w:rsid w:val="000D350B"/>
    <w:rsid w:val="000D6439"/>
    <w:rsid w:val="000E35B2"/>
    <w:rsid w:val="000F2A05"/>
    <w:rsid w:val="000F4CF4"/>
    <w:rsid w:val="000F78DF"/>
    <w:rsid w:val="00104569"/>
    <w:rsid w:val="00106DDC"/>
    <w:rsid w:val="00107CFD"/>
    <w:rsid w:val="00117AF2"/>
    <w:rsid w:val="00120F4B"/>
    <w:rsid w:val="0012179C"/>
    <w:rsid w:val="001225C8"/>
    <w:rsid w:val="00123E95"/>
    <w:rsid w:val="0012666B"/>
    <w:rsid w:val="001320A3"/>
    <w:rsid w:val="00133306"/>
    <w:rsid w:val="00135BF8"/>
    <w:rsid w:val="00147AF6"/>
    <w:rsid w:val="0015347A"/>
    <w:rsid w:val="00154157"/>
    <w:rsid w:val="00155AF3"/>
    <w:rsid w:val="001579F3"/>
    <w:rsid w:val="00160A92"/>
    <w:rsid w:val="0016102C"/>
    <w:rsid w:val="00167838"/>
    <w:rsid w:val="0017386A"/>
    <w:rsid w:val="001743EE"/>
    <w:rsid w:val="0017745E"/>
    <w:rsid w:val="00181DDC"/>
    <w:rsid w:val="00185292"/>
    <w:rsid w:val="00185D08"/>
    <w:rsid w:val="0018677A"/>
    <w:rsid w:val="001976CA"/>
    <w:rsid w:val="001A1B5E"/>
    <w:rsid w:val="001A2009"/>
    <w:rsid w:val="001B03C2"/>
    <w:rsid w:val="001B1D53"/>
    <w:rsid w:val="001B35F1"/>
    <w:rsid w:val="001B68B3"/>
    <w:rsid w:val="001C0EC6"/>
    <w:rsid w:val="001C41EA"/>
    <w:rsid w:val="001C5B73"/>
    <w:rsid w:val="001C5C10"/>
    <w:rsid w:val="001C5F57"/>
    <w:rsid w:val="001C75C7"/>
    <w:rsid w:val="001D0FD1"/>
    <w:rsid w:val="001D71A4"/>
    <w:rsid w:val="001E4B7A"/>
    <w:rsid w:val="001E5CE0"/>
    <w:rsid w:val="001F0441"/>
    <w:rsid w:val="001F480C"/>
    <w:rsid w:val="0020176E"/>
    <w:rsid w:val="00202549"/>
    <w:rsid w:val="00202ADF"/>
    <w:rsid w:val="002054D8"/>
    <w:rsid w:val="002057EA"/>
    <w:rsid w:val="00207C50"/>
    <w:rsid w:val="00210DFD"/>
    <w:rsid w:val="00211B64"/>
    <w:rsid w:val="002120BA"/>
    <w:rsid w:val="00215B47"/>
    <w:rsid w:val="002160C9"/>
    <w:rsid w:val="00216994"/>
    <w:rsid w:val="002250F8"/>
    <w:rsid w:val="00226575"/>
    <w:rsid w:val="00226FC5"/>
    <w:rsid w:val="00235459"/>
    <w:rsid w:val="00240F9A"/>
    <w:rsid w:val="00241CE4"/>
    <w:rsid w:val="00256598"/>
    <w:rsid w:val="0026204A"/>
    <w:rsid w:val="0026232D"/>
    <w:rsid w:val="00264CDC"/>
    <w:rsid w:val="00272A52"/>
    <w:rsid w:val="002747B5"/>
    <w:rsid w:val="00291684"/>
    <w:rsid w:val="00292E66"/>
    <w:rsid w:val="0029421C"/>
    <w:rsid w:val="0029652E"/>
    <w:rsid w:val="00296BC0"/>
    <w:rsid w:val="002A034E"/>
    <w:rsid w:val="002A206D"/>
    <w:rsid w:val="002A47DF"/>
    <w:rsid w:val="002B52C4"/>
    <w:rsid w:val="002B5EBA"/>
    <w:rsid w:val="002C29A3"/>
    <w:rsid w:val="002D4A68"/>
    <w:rsid w:val="002D6121"/>
    <w:rsid w:val="002D63D5"/>
    <w:rsid w:val="002D7857"/>
    <w:rsid w:val="002E26BA"/>
    <w:rsid w:val="002E3FA5"/>
    <w:rsid w:val="002E45A0"/>
    <w:rsid w:val="002E5141"/>
    <w:rsid w:val="002E6C7E"/>
    <w:rsid w:val="002F131F"/>
    <w:rsid w:val="002F1C4E"/>
    <w:rsid w:val="0030388A"/>
    <w:rsid w:val="003138D6"/>
    <w:rsid w:val="00315C96"/>
    <w:rsid w:val="00316C09"/>
    <w:rsid w:val="0032395C"/>
    <w:rsid w:val="003245F1"/>
    <w:rsid w:val="0032501A"/>
    <w:rsid w:val="0032606C"/>
    <w:rsid w:val="00326DF0"/>
    <w:rsid w:val="00335C7D"/>
    <w:rsid w:val="00336B16"/>
    <w:rsid w:val="00336F4F"/>
    <w:rsid w:val="003421E0"/>
    <w:rsid w:val="00347FF0"/>
    <w:rsid w:val="00365430"/>
    <w:rsid w:val="00370300"/>
    <w:rsid w:val="00372B5A"/>
    <w:rsid w:val="00376AB6"/>
    <w:rsid w:val="00384053"/>
    <w:rsid w:val="00387FC1"/>
    <w:rsid w:val="00390183"/>
    <w:rsid w:val="00392317"/>
    <w:rsid w:val="003B428F"/>
    <w:rsid w:val="003C03B2"/>
    <w:rsid w:val="003C22DE"/>
    <w:rsid w:val="003C53F6"/>
    <w:rsid w:val="003D2C16"/>
    <w:rsid w:val="003D3DC9"/>
    <w:rsid w:val="003D4B55"/>
    <w:rsid w:val="003D4D72"/>
    <w:rsid w:val="003D66EE"/>
    <w:rsid w:val="003E238C"/>
    <w:rsid w:val="003E4111"/>
    <w:rsid w:val="003E4F22"/>
    <w:rsid w:val="003E5A6A"/>
    <w:rsid w:val="003E7B87"/>
    <w:rsid w:val="003F1049"/>
    <w:rsid w:val="004018BB"/>
    <w:rsid w:val="00402ABD"/>
    <w:rsid w:val="00405BF4"/>
    <w:rsid w:val="00406EC9"/>
    <w:rsid w:val="004072F0"/>
    <w:rsid w:val="00407969"/>
    <w:rsid w:val="00411B81"/>
    <w:rsid w:val="00415252"/>
    <w:rsid w:val="0041530B"/>
    <w:rsid w:val="0041787C"/>
    <w:rsid w:val="004251A1"/>
    <w:rsid w:val="00431BC3"/>
    <w:rsid w:val="00433405"/>
    <w:rsid w:val="0043405D"/>
    <w:rsid w:val="0043639F"/>
    <w:rsid w:val="00444866"/>
    <w:rsid w:val="00444E0F"/>
    <w:rsid w:val="00445A72"/>
    <w:rsid w:val="004479CD"/>
    <w:rsid w:val="00451964"/>
    <w:rsid w:val="004557A0"/>
    <w:rsid w:val="004565C1"/>
    <w:rsid w:val="00460DF5"/>
    <w:rsid w:val="0046449F"/>
    <w:rsid w:val="00464DED"/>
    <w:rsid w:val="004704A1"/>
    <w:rsid w:val="004731AB"/>
    <w:rsid w:val="00474DE5"/>
    <w:rsid w:val="004760B9"/>
    <w:rsid w:val="00477AED"/>
    <w:rsid w:val="004804A8"/>
    <w:rsid w:val="00481D02"/>
    <w:rsid w:val="004906BC"/>
    <w:rsid w:val="0049196A"/>
    <w:rsid w:val="0049330D"/>
    <w:rsid w:val="0049580D"/>
    <w:rsid w:val="004A1AC4"/>
    <w:rsid w:val="004A2985"/>
    <w:rsid w:val="004A3593"/>
    <w:rsid w:val="004B12C9"/>
    <w:rsid w:val="004C1538"/>
    <w:rsid w:val="004D6D99"/>
    <w:rsid w:val="004D75F4"/>
    <w:rsid w:val="004E6666"/>
    <w:rsid w:val="004E7BED"/>
    <w:rsid w:val="004F6D7E"/>
    <w:rsid w:val="005015EF"/>
    <w:rsid w:val="005055F3"/>
    <w:rsid w:val="0050569B"/>
    <w:rsid w:val="00506469"/>
    <w:rsid w:val="005136D7"/>
    <w:rsid w:val="00516C8D"/>
    <w:rsid w:val="00525AE6"/>
    <w:rsid w:val="00525FBB"/>
    <w:rsid w:val="005262F8"/>
    <w:rsid w:val="00526CA0"/>
    <w:rsid w:val="00532FF7"/>
    <w:rsid w:val="00536FBA"/>
    <w:rsid w:val="00543CBE"/>
    <w:rsid w:val="00545A97"/>
    <w:rsid w:val="00551340"/>
    <w:rsid w:val="00555B8D"/>
    <w:rsid w:val="005624D8"/>
    <w:rsid w:val="00564A87"/>
    <w:rsid w:val="00567176"/>
    <w:rsid w:val="00576892"/>
    <w:rsid w:val="00580998"/>
    <w:rsid w:val="0058520A"/>
    <w:rsid w:val="00587104"/>
    <w:rsid w:val="00587851"/>
    <w:rsid w:val="00591699"/>
    <w:rsid w:val="005946A4"/>
    <w:rsid w:val="005962D9"/>
    <w:rsid w:val="005A5929"/>
    <w:rsid w:val="005A7C8F"/>
    <w:rsid w:val="005B0B19"/>
    <w:rsid w:val="005B0CE8"/>
    <w:rsid w:val="005B3DA8"/>
    <w:rsid w:val="005B5FE3"/>
    <w:rsid w:val="005B726F"/>
    <w:rsid w:val="005C01CE"/>
    <w:rsid w:val="005C1D08"/>
    <w:rsid w:val="005C27F5"/>
    <w:rsid w:val="005C6964"/>
    <w:rsid w:val="005D1581"/>
    <w:rsid w:val="005D395A"/>
    <w:rsid w:val="005D58A4"/>
    <w:rsid w:val="005D6700"/>
    <w:rsid w:val="005D6712"/>
    <w:rsid w:val="005D7864"/>
    <w:rsid w:val="005E032D"/>
    <w:rsid w:val="005E2118"/>
    <w:rsid w:val="005E2BB1"/>
    <w:rsid w:val="005E71B1"/>
    <w:rsid w:val="005F194D"/>
    <w:rsid w:val="005F6027"/>
    <w:rsid w:val="005F61FE"/>
    <w:rsid w:val="005F7AE7"/>
    <w:rsid w:val="006067A9"/>
    <w:rsid w:val="006102EF"/>
    <w:rsid w:val="006104A7"/>
    <w:rsid w:val="00613B7B"/>
    <w:rsid w:val="006156D7"/>
    <w:rsid w:val="00624148"/>
    <w:rsid w:val="00624BF8"/>
    <w:rsid w:val="00626842"/>
    <w:rsid w:val="00626A6E"/>
    <w:rsid w:val="00632464"/>
    <w:rsid w:val="00634421"/>
    <w:rsid w:val="00635572"/>
    <w:rsid w:val="006448F2"/>
    <w:rsid w:val="006463FF"/>
    <w:rsid w:val="0064772E"/>
    <w:rsid w:val="00650E5F"/>
    <w:rsid w:val="006634B1"/>
    <w:rsid w:val="00663E15"/>
    <w:rsid w:val="00664E56"/>
    <w:rsid w:val="006650D1"/>
    <w:rsid w:val="0066536F"/>
    <w:rsid w:val="0067069C"/>
    <w:rsid w:val="00673044"/>
    <w:rsid w:val="00676A14"/>
    <w:rsid w:val="006777B7"/>
    <w:rsid w:val="00680DE0"/>
    <w:rsid w:val="00682004"/>
    <w:rsid w:val="00690496"/>
    <w:rsid w:val="00694E3B"/>
    <w:rsid w:val="00695730"/>
    <w:rsid w:val="006A0762"/>
    <w:rsid w:val="006A5BFE"/>
    <w:rsid w:val="006A77A6"/>
    <w:rsid w:val="006B11F2"/>
    <w:rsid w:val="006B3680"/>
    <w:rsid w:val="006B58F2"/>
    <w:rsid w:val="006C5A10"/>
    <w:rsid w:val="006C65E4"/>
    <w:rsid w:val="006C7FA9"/>
    <w:rsid w:val="006D5CB1"/>
    <w:rsid w:val="006E6F83"/>
    <w:rsid w:val="006F06B6"/>
    <w:rsid w:val="006F3D2E"/>
    <w:rsid w:val="006F40EB"/>
    <w:rsid w:val="006F798B"/>
    <w:rsid w:val="006F7994"/>
    <w:rsid w:val="00702D61"/>
    <w:rsid w:val="00704E10"/>
    <w:rsid w:val="00711A0D"/>
    <w:rsid w:val="00717CAD"/>
    <w:rsid w:val="007260A6"/>
    <w:rsid w:val="0072611C"/>
    <w:rsid w:val="007316C3"/>
    <w:rsid w:val="00733CF0"/>
    <w:rsid w:val="00734D1C"/>
    <w:rsid w:val="007375DB"/>
    <w:rsid w:val="007444F1"/>
    <w:rsid w:val="00746C79"/>
    <w:rsid w:val="00750096"/>
    <w:rsid w:val="00752FF1"/>
    <w:rsid w:val="00757D09"/>
    <w:rsid w:val="00764311"/>
    <w:rsid w:val="007711E1"/>
    <w:rsid w:val="00782DC9"/>
    <w:rsid w:val="007838C8"/>
    <w:rsid w:val="00787393"/>
    <w:rsid w:val="00787FE0"/>
    <w:rsid w:val="00790E4F"/>
    <w:rsid w:val="007936C6"/>
    <w:rsid w:val="007A040A"/>
    <w:rsid w:val="007A3759"/>
    <w:rsid w:val="007A6B07"/>
    <w:rsid w:val="007A6E8D"/>
    <w:rsid w:val="007B168E"/>
    <w:rsid w:val="007C051C"/>
    <w:rsid w:val="007C0D9E"/>
    <w:rsid w:val="007C1512"/>
    <w:rsid w:val="007C2830"/>
    <w:rsid w:val="007C38CF"/>
    <w:rsid w:val="007C65EC"/>
    <w:rsid w:val="007D33EE"/>
    <w:rsid w:val="007D3DF1"/>
    <w:rsid w:val="007E1090"/>
    <w:rsid w:val="007E75BA"/>
    <w:rsid w:val="007E7737"/>
    <w:rsid w:val="00800C08"/>
    <w:rsid w:val="008030DE"/>
    <w:rsid w:val="00811B96"/>
    <w:rsid w:val="00814DF1"/>
    <w:rsid w:val="00815234"/>
    <w:rsid w:val="00815BCE"/>
    <w:rsid w:val="008163A3"/>
    <w:rsid w:val="0082437C"/>
    <w:rsid w:val="00824922"/>
    <w:rsid w:val="008271DD"/>
    <w:rsid w:val="00830FB5"/>
    <w:rsid w:val="00835378"/>
    <w:rsid w:val="0083706D"/>
    <w:rsid w:val="00841DD1"/>
    <w:rsid w:val="00843A94"/>
    <w:rsid w:val="00844AC2"/>
    <w:rsid w:val="008458CD"/>
    <w:rsid w:val="0085273D"/>
    <w:rsid w:val="00855011"/>
    <w:rsid w:val="00855095"/>
    <w:rsid w:val="00864A0F"/>
    <w:rsid w:val="0086552E"/>
    <w:rsid w:val="00873D6D"/>
    <w:rsid w:val="00874515"/>
    <w:rsid w:val="008750FE"/>
    <w:rsid w:val="00876393"/>
    <w:rsid w:val="008774CF"/>
    <w:rsid w:val="00881048"/>
    <w:rsid w:val="008811D1"/>
    <w:rsid w:val="00881680"/>
    <w:rsid w:val="008819B6"/>
    <w:rsid w:val="00883E1A"/>
    <w:rsid w:val="008909E0"/>
    <w:rsid w:val="0089371E"/>
    <w:rsid w:val="00896CCA"/>
    <w:rsid w:val="008A024B"/>
    <w:rsid w:val="008A3CB7"/>
    <w:rsid w:val="008A6C47"/>
    <w:rsid w:val="008A6D19"/>
    <w:rsid w:val="008B7B85"/>
    <w:rsid w:val="008C373C"/>
    <w:rsid w:val="008C54ED"/>
    <w:rsid w:val="008D1229"/>
    <w:rsid w:val="008D6E90"/>
    <w:rsid w:val="008D7A0F"/>
    <w:rsid w:val="008E4D46"/>
    <w:rsid w:val="008E5F04"/>
    <w:rsid w:val="008E7235"/>
    <w:rsid w:val="008F208D"/>
    <w:rsid w:val="008F61AC"/>
    <w:rsid w:val="008F779B"/>
    <w:rsid w:val="00900E3E"/>
    <w:rsid w:val="00901BE8"/>
    <w:rsid w:val="00910908"/>
    <w:rsid w:val="00910FB4"/>
    <w:rsid w:val="00913F0F"/>
    <w:rsid w:val="00920866"/>
    <w:rsid w:val="00920F88"/>
    <w:rsid w:val="00924A57"/>
    <w:rsid w:val="00927BB1"/>
    <w:rsid w:val="009331CF"/>
    <w:rsid w:val="009407CA"/>
    <w:rsid w:val="009516D1"/>
    <w:rsid w:val="00951A0D"/>
    <w:rsid w:val="00954521"/>
    <w:rsid w:val="00961BC9"/>
    <w:rsid w:val="0096254C"/>
    <w:rsid w:val="00962CFA"/>
    <w:rsid w:val="0096799A"/>
    <w:rsid w:val="00981300"/>
    <w:rsid w:val="009831F9"/>
    <w:rsid w:val="0098383D"/>
    <w:rsid w:val="00983E84"/>
    <w:rsid w:val="009909A1"/>
    <w:rsid w:val="00992C05"/>
    <w:rsid w:val="009A3035"/>
    <w:rsid w:val="009A32B5"/>
    <w:rsid w:val="009A3733"/>
    <w:rsid w:val="009B0D46"/>
    <w:rsid w:val="009B14AD"/>
    <w:rsid w:val="009B1C55"/>
    <w:rsid w:val="009B2031"/>
    <w:rsid w:val="009B43D0"/>
    <w:rsid w:val="009B4C34"/>
    <w:rsid w:val="009C4D66"/>
    <w:rsid w:val="009C587B"/>
    <w:rsid w:val="009E096E"/>
    <w:rsid w:val="009F0186"/>
    <w:rsid w:val="009F59AB"/>
    <w:rsid w:val="009F74A0"/>
    <w:rsid w:val="00A00648"/>
    <w:rsid w:val="00A026F9"/>
    <w:rsid w:val="00A04505"/>
    <w:rsid w:val="00A056F9"/>
    <w:rsid w:val="00A0621A"/>
    <w:rsid w:val="00A06904"/>
    <w:rsid w:val="00A11084"/>
    <w:rsid w:val="00A11B35"/>
    <w:rsid w:val="00A124E7"/>
    <w:rsid w:val="00A1338D"/>
    <w:rsid w:val="00A150D4"/>
    <w:rsid w:val="00A30145"/>
    <w:rsid w:val="00A30B22"/>
    <w:rsid w:val="00A353FA"/>
    <w:rsid w:val="00A37AA9"/>
    <w:rsid w:val="00A63457"/>
    <w:rsid w:val="00A640FE"/>
    <w:rsid w:val="00A738C2"/>
    <w:rsid w:val="00A742EF"/>
    <w:rsid w:val="00A75C05"/>
    <w:rsid w:val="00A76414"/>
    <w:rsid w:val="00A774BC"/>
    <w:rsid w:val="00A8272F"/>
    <w:rsid w:val="00A8657E"/>
    <w:rsid w:val="00A90E62"/>
    <w:rsid w:val="00A91501"/>
    <w:rsid w:val="00A93E2E"/>
    <w:rsid w:val="00AA4A7A"/>
    <w:rsid w:val="00AA6B47"/>
    <w:rsid w:val="00AA78D3"/>
    <w:rsid w:val="00AB0911"/>
    <w:rsid w:val="00AB12BC"/>
    <w:rsid w:val="00AB186A"/>
    <w:rsid w:val="00AB199D"/>
    <w:rsid w:val="00AC6956"/>
    <w:rsid w:val="00AC7F2C"/>
    <w:rsid w:val="00AD70AE"/>
    <w:rsid w:val="00AE019D"/>
    <w:rsid w:val="00AE19D7"/>
    <w:rsid w:val="00AF13E8"/>
    <w:rsid w:val="00AF48EA"/>
    <w:rsid w:val="00AF6F26"/>
    <w:rsid w:val="00B019A7"/>
    <w:rsid w:val="00B068B9"/>
    <w:rsid w:val="00B06B14"/>
    <w:rsid w:val="00B0794E"/>
    <w:rsid w:val="00B12BC2"/>
    <w:rsid w:val="00B135FC"/>
    <w:rsid w:val="00B15607"/>
    <w:rsid w:val="00B15A0C"/>
    <w:rsid w:val="00B16521"/>
    <w:rsid w:val="00B26490"/>
    <w:rsid w:val="00B30B8A"/>
    <w:rsid w:val="00B31F5B"/>
    <w:rsid w:val="00B34A73"/>
    <w:rsid w:val="00B425F3"/>
    <w:rsid w:val="00B430E4"/>
    <w:rsid w:val="00B442EB"/>
    <w:rsid w:val="00B47E5E"/>
    <w:rsid w:val="00B52AA2"/>
    <w:rsid w:val="00B56B76"/>
    <w:rsid w:val="00B56ECE"/>
    <w:rsid w:val="00B62328"/>
    <w:rsid w:val="00B62D6C"/>
    <w:rsid w:val="00B6559A"/>
    <w:rsid w:val="00B66CA1"/>
    <w:rsid w:val="00B715BD"/>
    <w:rsid w:val="00B7386C"/>
    <w:rsid w:val="00B75E0E"/>
    <w:rsid w:val="00B82D50"/>
    <w:rsid w:val="00B83878"/>
    <w:rsid w:val="00B83FD5"/>
    <w:rsid w:val="00B84FC0"/>
    <w:rsid w:val="00B85726"/>
    <w:rsid w:val="00B90369"/>
    <w:rsid w:val="00BA044B"/>
    <w:rsid w:val="00BA2034"/>
    <w:rsid w:val="00BA2B70"/>
    <w:rsid w:val="00BA338D"/>
    <w:rsid w:val="00BB1E08"/>
    <w:rsid w:val="00BB471D"/>
    <w:rsid w:val="00BB4DF2"/>
    <w:rsid w:val="00BB709C"/>
    <w:rsid w:val="00BC2786"/>
    <w:rsid w:val="00BE441E"/>
    <w:rsid w:val="00C0033E"/>
    <w:rsid w:val="00C032D1"/>
    <w:rsid w:val="00C04FBD"/>
    <w:rsid w:val="00C134C5"/>
    <w:rsid w:val="00C13ED8"/>
    <w:rsid w:val="00C23275"/>
    <w:rsid w:val="00C31D19"/>
    <w:rsid w:val="00C44D58"/>
    <w:rsid w:val="00C5356D"/>
    <w:rsid w:val="00C545B1"/>
    <w:rsid w:val="00C54C12"/>
    <w:rsid w:val="00C54DEE"/>
    <w:rsid w:val="00C634D3"/>
    <w:rsid w:val="00C65274"/>
    <w:rsid w:val="00C70887"/>
    <w:rsid w:val="00C716FD"/>
    <w:rsid w:val="00C728C4"/>
    <w:rsid w:val="00C73F87"/>
    <w:rsid w:val="00C75B1C"/>
    <w:rsid w:val="00C82C8A"/>
    <w:rsid w:val="00C87DD3"/>
    <w:rsid w:val="00C93E1C"/>
    <w:rsid w:val="00CA21A9"/>
    <w:rsid w:val="00CA3BCC"/>
    <w:rsid w:val="00CA436E"/>
    <w:rsid w:val="00CA5209"/>
    <w:rsid w:val="00CA697E"/>
    <w:rsid w:val="00CA724F"/>
    <w:rsid w:val="00CB172F"/>
    <w:rsid w:val="00CB3A16"/>
    <w:rsid w:val="00CC18A1"/>
    <w:rsid w:val="00CC3CD8"/>
    <w:rsid w:val="00CC79DB"/>
    <w:rsid w:val="00CD025B"/>
    <w:rsid w:val="00CD0DA2"/>
    <w:rsid w:val="00CD1D13"/>
    <w:rsid w:val="00CD5343"/>
    <w:rsid w:val="00CE0D3D"/>
    <w:rsid w:val="00CE554B"/>
    <w:rsid w:val="00CF10CD"/>
    <w:rsid w:val="00CF159C"/>
    <w:rsid w:val="00D1562C"/>
    <w:rsid w:val="00D15A33"/>
    <w:rsid w:val="00D21C76"/>
    <w:rsid w:val="00D22178"/>
    <w:rsid w:val="00D23245"/>
    <w:rsid w:val="00D238FF"/>
    <w:rsid w:val="00D30A46"/>
    <w:rsid w:val="00D42141"/>
    <w:rsid w:val="00D42331"/>
    <w:rsid w:val="00D53B72"/>
    <w:rsid w:val="00D5481A"/>
    <w:rsid w:val="00D54C2F"/>
    <w:rsid w:val="00D62187"/>
    <w:rsid w:val="00D6629D"/>
    <w:rsid w:val="00D67881"/>
    <w:rsid w:val="00D74253"/>
    <w:rsid w:val="00D768AF"/>
    <w:rsid w:val="00D77460"/>
    <w:rsid w:val="00D82DA5"/>
    <w:rsid w:val="00D900F1"/>
    <w:rsid w:val="00D94150"/>
    <w:rsid w:val="00D945F5"/>
    <w:rsid w:val="00DA0DC3"/>
    <w:rsid w:val="00DA2D1D"/>
    <w:rsid w:val="00DA3F27"/>
    <w:rsid w:val="00DB16EF"/>
    <w:rsid w:val="00DB3104"/>
    <w:rsid w:val="00DD163F"/>
    <w:rsid w:val="00DD56A9"/>
    <w:rsid w:val="00DD69A0"/>
    <w:rsid w:val="00DE0C6A"/>
    <w:rsid w:val="00DE1D46"/>
    <w:rsid w:val="00DE51C0"/>
    <w:rsid w:val="00DE6432"/>
    <w:rsid w:val="00DE6EE2"/>
    <w:rsid w:val="00DF12E2"/>
    <w:rsid w:val="00DF2488"/>
    <w:rsid w:val="00E0060D"/>
    <w:rsid w:val="00E05F91"/>
    <w:rsid w:val="00E07A56"/>
    <w:rsid w:val="00E112B2"/>
    <w:rsid w:val="00E15345"/>
    <w:rsid w:val="00E15E95"/>
    <w:rsid w:val="00E16FA3"/>
    <w:rsid w:val="00E17E60"/>
    <w:rsid w:val="00E22740"/>
    <w:rsid w:val="00E30375"/>
    <w:rsid w:val="00E31E6E"/>
    <w:rsid w:val="00E32194"/>
    <w:rsid w:val="00E32554"/>
    <w:rsid w:val="00E35195"/>
    <w:rsid w:val="00E36314"/>
    <w:rsid w:val="00E4051F"/>
    <w:rsid w:val="00E42D8B"/>
    <w:rsid w:val="00E47350"/>
    <w:rsid w:val="00E5299F"/>
    <w:rsid w:val="00E52E71"/>
    <w:rsid w:val="00E5529F"/>
    <w:rsid w:val="00E55365"/>
    <w:rsid w:val="00E56C3B"/>
    <w:rsid w:val="00E649FF"/>
    <w:rsid w:val="00E64CCA"/>
    <w:rsid w:val="00E72FCF"/>
    <w:rsid w:val="00E748DE"/>
    <w:rsid w:val="00E777FC"/>
    <w:rsid w:val="00E80CC8"/>
    <w:rsid w:val="00E81B1F"/>
    <w:rsid w:val="00E82ABA"/>
    <w:rsid w:val="00E93215"/>
    <w:rsid w:val="00E95A45"/>
    <w:rsid w:val="00E97303"/>
    <w:rsid w:val="00EA0F17"/>
    <w:rsid w:val="00EA31A2"/>
    <w:rsid w:val="00EA3518"/>
    <w:rsid w:val="00EA7861"/>
    <w:rsid w:val="00EB15DB"/>
    <w:rsid w:val="00EB1CB0"/>
    <w:rsid w:val="00EB2C71"/>
    <w:rsid w:val="00EC10C2"/>
    <w:rsid w:val="00EC3F70"/>
    <w:rsid w:val="00EC5A16"/>
    <w:rsid w:val="00ED0D43"/>
    <w:rsid w:val="00ED15CD"/>
    <w:rsid w:val="00ED3904"/>
    <w:rsid w:val="00EE20A7"/>
    <w:rsid w:val="00EE65FE"/>
    <w:rsid w:val="00EE7094"/>
    <w:rsid w:val="00EF0C3F"/>
    <w:rsid w:val="00F02330"/>
    <w:rsid w:val="00F02343"/>
    <w:rsid w:val="00F1087E"/>
    <w:rsid w:val="00F21B45"/>
    <w:rsid w:val="00F21D5F"/>
    <w:rsid w:val="00F25FC8"/>
    <w:rsid w:val="00F26662"/>
    <w:rsid w:val="00F26EBD"/>
    <w:rsid w:val="00F31161"/>
    <w:rsid w:val="00F35103"/>
    <w:rsid w:val="00F35451"/>
    <w:rsid w:val="00F418F3"/>
    <w:rsid w:val="00F437BB"/>
    <w:rsid w:val="00F43BAA"/>
    <w:rsid w:val="00F440F3"/>
    <w:rsid w:val="00F4529E"/>
    <w:rsid w:val="00F45A0C"/>
    <w:rsid w:val="00F51A36"/>
    <w:rsid w:val="00F54C65"/>
    <w:rsid w:val="00F55461"/>
    <w:rsid w:val="00F566AD"/>
    <w:rsid w:val="00F56E0B"/>
    <w:rsid w:val="00F60353"/>
    <w:rsid w:val="00F60EFC"/>
    <w:rsid w:val="00F63404"/>
    <w:rsid w:val="00F707DB"/>
    <w:rsid w:val="00F72215"/>
    <w:rsid w:val="00F76555"/>
    <w:rsid w:val="00F814A5"/>
    <w:rsid w:val="00F8258E"/>
    <w:rsid w:val="00F82E6C"/>
    <w:rsid w:val="00F84163"/>
    <w:rsid w:val="00F85CF7"/>
    <w:rsid w:val="00F9224E"/>
    <w:rsid w:val="00F93693"/>
    <w:rsid w:val="00F953D5"/>
    <w:rsid w:val="00F9581E"/>
    <w:rsid w:val="00F96434"/>
    <w:rsid w:val="00F97C93"/>
    <w:rsid w:val="00FA3927"/>
    <w:rsid w:val="00FA4E30"/>
    <w:rsid w:val="00FB26E7"/>
    <w:rsid w:val="00FB2C89"/>
    <w:rsid w:val="00FB3204"/>
    <w:rsid w:val="00FC0618"/>
    <w:rsid w:val="00FC3448"/>
    <w:rsid w:val="00FC62CD"/>
    <w:rsid w:val="00FC7F90"/>
    <w:rsid w:val="00FD53B3"/>
    <w:rsid w:val="00FE0886"/>
    <w:rsid w:val="00FE263A"/>
    <w:rsid w:val="00FF5168"/>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Header">
    <w:name w:val="header"/>
    <w:basedOn w:val="Normal"/>
    <w:link w:val="HeaderChar"/>
    <w:uiPriority w:val="99"/>
    <w:unhideWhenUsed/>
    <w:rsid w:val="005D67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6712"/>
  </w:style>
  <w:style w:type="paragraph" w:styleId="Footer">
    <w:name w:val="footer"/>
    <w:basedOn w:val="Normal"/>
    <w:link w:val="FooterChar"/>
    <w:uiPriority w:val="99"/>
    <w:unhideWhenUsed/>
    <w:rsid w:val="005D67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6712"/>
  </w:style>
  <w:style w:type="character" w:customStyle="1" w:styleId="normaltextrun">
    <w:name w:val="normaltextrun"/>
    <w:basedOn w:val="DefaultParagraphFont"/>
    <w:rsid w:val="00E52E71"/>
  </w:style>
  <w:style w:type="paragraph" w:customStyle="1" w:styleId="paragraph">
    <w:name w:val="paragraph"/>
    <w:basedOn w:val="Normal"/>
    <w:rsid w:val="00E5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7Tablecopybulleted">
    <w:name w:val="7 Table copy bulleted"/>
    <w:basedOn w:val="Normal"/>
    <w:qFormat/>
    <w:rsid w:val="001976CA"/>
    <w:pPr>
      <w:numPr>
        <w:numId w:val="9"/>
      </w:numPr>
      <w:spacing w:before="0" w:after="60" w:line="240" w:lineRule="auto"/>
    </w:pPr>
    <w:rPr>
      <w:rFonts w:eastAsia="MS Mincho" w:cs="Times New Roman"/>
      <w:sz w:val="20"/>
      <w:szCs w:val="24"/>
      <w:lang w:val="en-US"/>
    </w:rPr>
  </w:style>
  <w:style w:type="paragraph" w:styleId="FootnoteText">
    <w:name w:val="footnote text"/>
    <w:basedOn w:val="Normal"/>
    <w:link w:val="FootnoteTextChar"/>
    <w:uiPriority w:val="99"/>
    <w:semiHidden/>
    <w:unhideWhenUsed/>
    <w:rsid w:val="00E748D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748DE"/>
    <w:rPr>
      <w:sz w:val="20"/>
      <w:szCs w:val="20"/>
    </w:rPr>
  </w:style>
  <w:style w:type="character" w:styleId="FootnoteReference">
    <w:name w:val="footnote reference"/>
    <w:basedOn w:val="DefaultParagraphFont"/>
    <w:uiPriority w:val="99"/>
    <w:semiHidden/>
    <w:unhideWhenUsed/>
    <w:rsid w:val="00E74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5083">
      <w:bodyDiv w:val="1"/>
      <w:marLeft w:val="0"/>
      <w:marRight w:val="0"/>
      <w:marTop w:val="0"/>
      <w:marBottom w:val="0"/>
      <w:divBdr>
        <w:top w:val="none" w:sz="0" w:space="0" w:color="auto"/>
        <w:left w:val="none" w:sz="0" w:space="0" w:color="auto"/>
        <w:bottom w:val="none" w:sz="0" w:space="0" w:color="auto"/>
        <w:right w:val="none" w:sz="0" w:space="0" w:color="auto"/>
      </w:divBdr>
    </w:div>
    <w:div w:id="491214177">
      <w:bodyDiv w:val="1"/>
      <w:marLeft w:val="0"/>
      <w:marRight w:val="0"/>
      <w:marTop w:val="0"/>
      <w:marBottom w:val="0"/>
      <w:divBdr>
        <w:top w:val="none" w:sz="0" w:space="0" w:color="auto"/>
        <w:left w:val="none" w:sz="0" w:space="0" w:color="auto"/>
        <w:bottom w:val="none" w:sz="0" w:space="0" w:color="auto"/>
        <w:right w:val="none" w:sz="0" w:space="0" w:color="auto"/>
      </w:divBdr>
      <w:divsChild>
        <w:div w:id="1143503188">
          <w:marLeft w:val="0"/>
          <w:marRight w:val="0"/>
          <w:marTop w:val="0"/>
          <w:marBottom w:val="0"/>
          <w:divBdr>
            <w:top w:val="none" w:sz="0" w:space="0" w:color="auto"/>
            <w:left w:val="none" w:sz="0" w:space="0" w:color="auto"/>
            <w:bottom w:val="none" w:sz="0" w:space="0" w:color="auto"/>
            <w:right w:val="none" w:sz="0" w:space="0" w:color="auto"/>
          </w:divBdr>
          <w:divsChild>
            <w:div w:id="776288041">
              <w:marLeft w:val="0"/>
              <w:marRight w:val="0"/>
              <w:marTop w:val="0"/>
              <w:marBottom w:val="0"/>
              <w:divBdr>
                <w:top w:val="none" w:sz="0" w:space="0" w:color="auto"/>
                <w:left w:val="none" w:sz="0" w:space="0" w:color="auto"/>
                <w:bottom w:val="none" w:sz="0" w:space="0" w:color="auto"/>
                <w:right w:val="none" w:sz="0" w:space="0" w:color="auto"/>
              </w:divBdr>
            </w:div>
          </w:divsChild>
        </w:div>
        <w:div w:id="884872425">
          <w:marLeft w:val="0"/>
          <w:marRight w:val="0"/>
          <w:marTop w:val="0"/>
          <w:marBottom w:val="0"/>
          <w:divBdr>
            <w:top w:val="none" w:sz="0" w:space="0" w:color="auto"/>
            <w:left w:val="none" w:sz="0" w:space="0" w:color="auto"/>
            <w:bottom w:val="none" w:sz="0" w:space="0" w:color="auto"/>
            <w:right w:val="none" w:sz="0" w:space="0" w:color="auto"/>
          </w:divBdr>
          <w:divsChild>
            <w:div w:id="726026720">
              <w:marLeft w:val="0"/>
              <w:marRight w:val="0"/>
              <w:marTop w:val="0"/>
              <w:marBottom w:val="0"/>
              <w:divBdr>
                <w:top w:val="none" w:sz="0" w:space="0" w:color="auto"/>
                <w:left w:val="none" w:sz="0" w:space="0" w:color="auto"/>
                <w:bottom w:val="none" w:sz="0" w:space="0" w:color="auto"/>
                <w:right w:val="none" w:sz="0" w:space="0" w:color="auto"/>
              </w:divBdr>
            </w:div>
          </w:divsChild>
        </w:div>
        <w:div w:id="1168788989">
          <w:marLeft w:val="0"/>
          <w:marRight w:val="0"/>
          <w:marTop w:val="0"/>
          <w:marBottom w:val="0"/>
          <w:divBdr>
            <w:top w:val="none" w:sz="0" w:space="0" w:color="auto"/>
            <w:left w:val="none" w:sz="0" w:space="0" w:color="auto"/>
            <w:bottom w:val="none" w:sz="0" w:space="0" w:color="auto"/>
            <w:right w:val="none" w:sz="0" w:space="0" w:color="auto"/>
          </w:divBdr>
          <w:divsChild>
            <w:div w:id="959992663">
              <w:marLeft w:val="0"/>
              <w:marRight w:val="0"/>
              <w:marTop w:val="0"/>
              <w:marBottom w:val="0"/>
              <w:divBdr>
                <w:top w:val="none" w:sz="0" w:space="0" w:color="auto"/>
                <w:left w:val="none" w:sz="0" w:space="0" w:color="auto"/>
                <w:bottom w:val="none" w:sz="0" w:space="0" w:color="auto"/>
                <w:right w:val="none" w:sz="0" w:space="0" w:color="auto"/>
              </w:divBdr>
            </w:div>
          </w:divsChild>
        </w:div>
        <w:div w:id="1151555673">
          <w:marLeft w:val="0"/>
          <w:marRight w:val="0"/>
          <w:marTop w:val="0"/>
          <w:marBottom w:val="0"/>
          <w:divBdr>
            <w:top w:val="none" w:sz="0" w:space="0" w:color="auto"/>
            <w:left w:val="none" w:sz="0" w:space="0" w:color="auto"/>
            <w:bottom w:val="none" w:sz="0" w:space="0" w:color="auto"/>
            <w:right w:val="none" w:sz="0" w:space="0" w:color="auto"/>
          </w:divBdr>
          <w:divsChild>
            <w:div w:id="356388687">
              <w:marLeft w:val="0"/>
              <w:marRight w:val="0"/>
              <w:marTop w:val="0"/>
              <w:marBottom w:val="0"/>
              <w:divBdr>
                <w:top w:val="none" w:sz="0" w:space="0" w:color="auto"/>
                <w:left w:val="none" w:sz="0" w:space="0" w:color="auto"/>
                <w:bottom w:val="none" w:sz="0" w:space="0" w:color="auto"/>
                <w:right w:val="none" w:sz="0" w:space="0" w:color="auto"/>
              </w:divBdr>
            </w:div>
          </w:divsChild>
        </w:div>
        <w:div w:id="1567184931">
          <w:marLeft w:val="0"/>
          <w:marRight w:val="0"/>
          <w:marTop w:val="0"/>
          <w:marBottom w:val="0"/>
          <w:divBdr>
            <w:top w:val="none" w:sz="0" w:space="0" w:color="auto"/>
            <w:left w:val="none" w:sz="0" w:space="0" w:color="auto"/>
            <w:bottom w:val="none" w:sz="0" w:space="0" w:color="auto"/>
            <w:right w:val="none" w:sz="0" w:space="0" w:color="auto"/>
          </w:divBdr>
          <w:divsChild>
            <w:div w:id="2013755913">
              <w:marLeft w:val="0"/>
              <w:marRight w:val="0"/>
              <w:marTop w:val="0"/>
              <w:marBottom w:val="0"/>
              <w:divBdr>
                <w:top w:val="none" w:sz="0" w:space="0" w:color="auto"/>
                <w:left w:val="none" w:sz="0" w:space="0" w:color="auto"/>
                <w:bottom w:val="none" w:sz="0" w:space="0" w:color="auto"/>
                <w:right w:val="none" w:sz="0" w:space="0" w:color="auto"/>
              </w:divBdr>
            </w:div>
          </w:divsChild>
        </w:div>
        <w:div w:id="1316379297">
          <w:marLeft w:val="0"/>
          <w:marRight w:val="0"/>
          <w:marTop w:val="0"/>
          <w:marBottom w:val="0"/>
          <w:divBdr>
            <w:top w:val="none" w:sz="0" w:space="0" w:color="auto"/>
            <w:left w:val="none" w:sz="0" w:space="0" w:color="auto"/>
            <w:bottom w:val="none" w:sz="0" w:space="0" w:color="auto"/>
            <w:right w:val="none" w:sz="0" w:space="0" w:color="auto"/>
          </w:divBdr>
          <w:divsChild>
            <w:div w:id="1203202307">
              <w:marLeft w:val="0"/>
              <w:marRight w:val="0"/>
              <w:marTop w:val="0"/>
              <w:marBottom w:val="0"/>
              <w:divBdr>
                <w:top w:val="none" w:sz="0" w:space="0" w:color="auto"/>
                <w:left w:val="none" w:sz="0" w:space="0" w:color="auto"/>
                <w:bottom w:val="none" w:sz="0" w:space="0" w:color="auto"/>
                <w:right w:val="none" w:sz="0" w:space="0" w:color="auto"/>
              </w:divBdr>
            </w:div>
          </w:divsChild>
        </w:div>
        <w:div w:id="349530193">
          <w:marLeft w:val="0"/>
          <w:marRight w:val="0"/>
          <w:marTop w:val="0"/>
          <w:marBottom w:val="0"/>
          <w:divBdr>
            <w:top w:val="none" w:sz="0" w:space="0" w:color="auto"/>
            <w:left w:val="none" w:sz="0" w:space="0" w:color="auto"/>
            <w:bottom w:val="none" w:sz="0" w:space="0" w:color="auto"/>
            <w:right w:val="none" w:sz="0" w:space="0" w:color="auto"/>
          </w:divBdr>
          <w:divsChild>
            <w:div w:id="1989048853">
              <w:marLeft w:val="0"/>
              <w:marRight w:val="0"/>
              <w:marTop w:val="0"/>
              <w:marBottom w:val="0"/>
              <w:divBdr>
                <w:top w:val="none" w:sz="0" w:space="0" w:color="auto"/>
                <w:left w:val="none" w:sz="0" w:space="0" w:color="auto"/>
                <w:bottom w:val="none" w:sz="0" w:space="0" w:color="auto"/>
                <w:right w:val="none" w:sz="0" w:space="0" w:color="auto"/>
              </w:divBdr>
            </w:div>
          </w:divsChild>
        </w:div>
        <w:div w:id="765418225">
          <w:marLeft w:val="0"/>
          <w:marRight w:val="0"/>
          <w:marTop w:val="0"/>
          <w:marBottom w:val="0"/>
          <w:divBdr>
            <w:top w:val="none" w:sz="0" w:space="0" w:color="auto"/>
            <w:left w:val="none" w:sz="0" w:space="0" w:color="auto"/>
            <w:bottom w:val="none" w:sz="0" w:space="0" w:color="auto"/>
            <w:right w:val="none" w:sz="0" w:space="0" w:color="auto"/>
          </w:divBdr>
          <w:divsChild>
            <w:div w:id="427239555">
              <w:marLeft w:val="0"/>
              <w:marRight w:val="0"/>
              <w:marTop w:val="0"/>
              <w:marBottom w:val="0"/>
              <w:divBdr>
                <w:top w:val="none" w:sz="0" w:space="0" w:color="auto"/>
                <w:left w:val="none" w:sz="0" w:space="0" w:color="auto"/>
                <w:bottom w:val="none" w:sz="0" w:space="0" w:color="auto"/>
                <w:right w:val="none" w:sz="0" w:space="0" w:color="auto"/>
              </w:divBdr>
            </w:div>
            <w:div w:id="726606838">
              <w:marLeft w:val="0"/>
              <w:marRight w:val="0"/>
              <w:marTop w:val="0"/>
              <w:marBottom w:val="0"/>
              <w:divBdr>
                <w:top w:val="none" w:sz="0" w:space="0" w:color="auto"/>
                <w:left w:val="none" w:sz="0" w:space="0" w:color="auto"/>
                <w:bottom w:val="none" w:sz="0" w:space="0" w:color="auto"/>
                <w:right w:val="none" w:sz="0" w:space="0" w:color="auto"/>
              </w:divBdr>
            </w:div>
          </w:divsChild>
        </w:div>
        <w:div w:id="162087724">
          <w:marLeft w:val="0"/>
          <w:marRight w:val="0"/>
          <w:marTop w:val="0"/>
          <w:marBottom w:val="0"/>
          <w:divBdr>
            <w:top w:val="none" w:sz="0" w:space="0" w:color="auto"/>
            <w:left w:val="none" w:sz="0" w:space="0" w:color="auto"/>
            <w:bottom w:val="none" w:sz="0" w:space="0" w:color="auto"/>
            <w:right w:val="none" w:sz="0" w:space="0" w:color="auto"/>
          </w:divBdr>
          <w:divsChild>
            <w:div w:id="17509773">
              <w:marLeft w:val="0"/>
              <w:marRight w:val="0"/>
              <w:marTop w:val="0"/>
              <w:marBottom w:val="0"/>
              <w:divBdr>
                <w:top w:val="none" w:sz="0" w:space="0" w:color="auto"/>
                <w:left w:val="none" w:sz="0" w:space="0" w:color="auto"/>
                <w:bottom w:val="none" w:sz="0" w:space="0" w:color="auto"/>
                <w:right w:val="none" w:sz="0" w:space="0" w:color="auto"/>
              </w:divBdr>
            </w:div>
          </w:divsChild>
        </w:div>
        <w:div w:id="1512450754">
          <w:marLeft w:val="0"/>
          <w:marRight w:val="0"/>
          <w:marTop w:val="0"/>
          <w:marBottom w:val="0"/>
          <w:divBdr>
            <w:top w:val="none" w:sz="0" w:space="0" w:color="auto"/>
            <w:left w:val="none" w:sz="0" w:space="0" w:color="auto"/>
            <w:bottom w:val="none" w:sz="0" w:space="0" w:color="auto"/>
            <w:right w:val="none" w:sz="0" w:space="0" w:color="auto"/>
          </w:divBdr>
          <w:divsChild>
            <w:div w:id="2128767025">
              <w:marLeft w:val="0"/>
              <w:marRight w:val="0"/>
              <w:marTop w:val="0"/>
              <w:marBottom w:val="0"/>
              <w:divBdr>
                <w:top w:val="none" w:sz="0" w:space="0" w:color="auto"/>
                <w:left w:val="none" w:sz="0" w:space="0" w:color="auto"/>
                <w:bottom w:val="none" w:sz="0" w:space="0" w:color="auto"/>
                <w:right w:val="none" w:sz="0" w:space="0" w:color="auto"/>
              </w:divBdr>
            </w:div>
            <w:div w:id="1418819441">
              <w:marLeft w:val="0"/>
              <w:marRight w:val="0"/>
              <w:marTop w:val="0"/>
              <w:marBottom w:val="0"/>
              <w:divBdr>
                <w:top w:val="none" w:sz="0" w:space="0" w:color="auto"/>
                <w:left w:val="none" w:sz="0" w:space="0" w:color="auto"/>
                <w:bottom w:val="none" w:sz="0" w:space="0" w:color="auto"/>
                <w:right w:val="none" w:sz="0" w:space="0" w:color="auto"/>
              </w:divBdr>
            </w:div>
          </w:divsChild>
        </w:div>
        <w:div w:id="147596425">
          <w:marLeft w:val="0"/>
          <w:marRight w:val="0"/>
          <w:marTop w:val="0"/>
          <w:marBottom w:val="0"/>
          <w:divBdr>
            <w:top w:val="none" w:sz="0" w:space="0" w:color="auto"/>
            <w:left w:val="none" w:sz="0" w:space="0" w:color="auto"/>
            <w:bottom w:val="none" w:sz="0" w:space="0" w:color="auto"/>
            <w:right w:val="none" w:sz="0" w:space="0" w:color="auto"/>
          </w:divBdr>
          <w:divsChild>
            <w:div w:id="2015957500">
              <w:marLeft w:val="0"/>
              <w:marRight w:val="0"/>
              <w:marTop w:val="0"/>
              <w:marBottom w:val="0"/>
              <w:divBdr>
                <w:top w:val="none" w:sz="0" w:space="0" w:color="auto"/>
                <w:left w:val="none" w:sz="0" w:space="0" w:color="auto"/>
                <w:bottom w:val="none" w:sz="0" w:space="0" w:color="auto"/>
                <w:right w:val="none" w:sz="0" w:space="0" w:color="auto"/>
              </w:divBdr>
            </w:div>
          </w:divsChild>
        </w:div>
        <w:div w:id="2011985174">
          <w:marLeft w:val="0"/>
          <w:marRight w:val="0"/>
          <w:marTop w:val="0"/>
          <w:marBottom w:val="0"/>
          <w:divBdr>
            <w:top w:val="none" w:sz="0" w:space="0" w:color="auto"/>
            <w:left w:val="none" w:sz="0" w:space="0" w:color="auto"/>
            <w:bottom w:val="none" w:sz="0" w:space="0" w:color="auto"/>
            <w:right w:val="none" w:sz="0" w:space="0" w:color="auto"/>
          </w:divBdr>
          <w:divsChild>
            <w:div w:id="572083499">
              <w:marLeft w:val="0"/>
              <w:marRight w:val="0"/>
              <w:marTop w:val="0"/>
              <w:marBottom w:val="0"/>
              <w:divBdr>
                <w:top w:val="none" w:sz="0" w:space="0" w:color="auto"/>
                <w:left w:val="none" w:sz="0" w:space="0" w:color="auto"/>
                <w:bottom w:val="none" w:sz="0" w:space="0" w:color="auto"/>
                <w:right w:val="none" w:sz="0" w:space="0" w:color="auto"/>
              </w:divBdr>
            </w:div>
          </w:divsChild>
        </w:div>
        <w:div w:id="73666609">
          <w:marLeft w:val="0"/>
          <w:marRight w:val="0"/>
          <w:marTop w:val="0"/>
          <w:marBottom w:val="0"/>
          <w:divBdr>
            <w:top w:val="none" w:sz="0" w:space="0" w:color="auto"/>
            <w:left w:val="none" w:sz="0" w:space="0" w:color="auto"/>
            <w:bottom w:val="none" w:sz="0" w:space="0" w:color="auto"/>
            <w:right w:val="none" w:sz="0" w:space="0" w:color="auto"/>
          </w:divBdr>
          <w:divsChild>
            <w:div w:id="34694455">
              <w:marLeft w:val="0"/>
              <w:marRight w:val="0"/>
              <w:marTop w:val="0"/>
              <w:marBottom w:val="0"/>
              <w:divBdr>
                <w:top w:val="none" w:sz="0" w:space="0" w:color="auto"/>
                <w:left w:val="none" w:sz="0" w:space="0" w:color="auto"/>
                <w:bottom w:val="none" w:sz="0" w:space="0" w:color="auto"/>
                <w:right w:val="none" w:sz="0" w:space="0" w:color="auto"/>
              </w:divBdr>
            </w:div>
          </w:divsChild>
        </w:div>
        <w:div w:id="122115013">
          <w:marLeft w:val="0"/>
          <w:marRight w:val="0"/>
          <w:marTop w:val="0"/>
          <w:marBottom w:val="0"/>
          <w:divBdr>
            <w:top w:val="none" w:sz="0" w:space="0" w:color="auto"/>
            <w:left w:val="none" w:sz="0" w:space="0" w:color="auto"/>
            <w:bottom w:val="none" w:sz="0" w:space="0" w:color="auto"/>
            <w:right w:val="none" w:sz="0" w:space="0" w:color="auto"/>
          </w:divBdr>
          <w:divsChild>
            <w:div w:id="1088385587">
              <w:marLeft w:val="0"/>
              <w:marRight w:val="0"/>
              <w:marTop w:val="0"/>
              <w:marBottom w:val="0"/>
              <w:divBdr>
                <w:top w:val="none" w:sz="0" w:space="0" w:color="auto"/>
                <w:left w:val="none" w:sz="0" w:space="0" w:color="auto"/>
                <w:bottom w:val="none" w:sz="0" w:space="0" w:color="auto"/>
                <w:right w:val="none" w:sz="0" w:space="0" w:color="auto"/>
              </w:divBdr>
            </w:div>
            <w:div w:id="1152331489">
              <w:marLeft w:val="0"/>
              <w:marRight w:val="0"/>
              <w:marTop w:val="0"/>
              <w:marBottom w:val="0"/>
              <w:divBdr>
                <w:top w:val="none" w:sz="0" w:space="0" w:color="auto"/>
                <w:left w:val="none" w:sz="0" w:space="0" w:color="auto"/>
                <w:bottom w:val="none" w:sz="0" w:space="0" w:color="auto"/>
                <w:right w:val="none" w:sz="0" w:space="0" w:color="auto"/>
              </w:divBdr>
            </w:div>
          </w:divsChild>
        </w:div>
        <w:div w:id="875047497">
          <w:marLeft w:val="0"/>
          <w:marRight w:val="0"/>
          <w:marTop w:val="0"/>
          <w:marBottom w:val="0"/>
          <w:divBdr>
            <w:top w:val="none" w:sz="0" w:space="0" w:color="auto"/>
            <w:left w:val="none" w:sz="0" w:space="0" w:color="auto"/>
            <w:bottom w:val="none" w:sz="0" w:space="0" w:color="auto"/>
            <w:right w:val="none" w:sz="0" w:space="0" w:color="auto"/>
          </w:divBdr>
          <w:divsChild>
            <w:div w:id="1202474337">
              <w:marLeft w:val="0"/>
              <w:marRight w:val="0"/>
              <w:marTop w:val="0"/>
              <w:marBottom w:val="0"/>
              <w:divBdr>
                <w:top w:val="none" w:sz="0" w:space="0" w:color="auto"/>
                <w:left w:val="none" w:sz="0" w:space="0" w:color="auto"/>
                <w:bottom w:val="none" w:sz="0" w:space="0" w:color="auto"/>
                <w:right w:val="none" w:sz="0" w:space="0" w:color="auto"/>
              </w:divBdr>
            </w:div>
          </w:divsChild>
        </w:div>
        <w:div w:id="1484467919">
          <w:marLeft w:val="0"/>
          <w:marRight w:val="0"/>
          <w:marTop w:val="0"/>
          <w:marBottom w:val="0"/>
          <w:divBdr>
            <w:top w:val="none" w:sz="0" w:space="0" w:color="auto"/>
            <w:left w:val="none" w:sz="0" w:space="0" w:color="auto"/>
            <w:bottom w:val="none" w:sz="0" w:space="0" w:color="auto"/>
            <w:right w:val="none" w:sz="0" w:space="0" w:color="auto"/>
          </w:divBdr>
          <w:divsChild>
            <w:div w:id="1301419172">
              <w:marLeft w:val="0"/>
              <w:marRight w:val="0"/>
              <w:marTop w:val="0"/>
              <w:marBottom w:val="0"/>
              <w:divBdr>
                <w:top w:val="none" w:sz="0" w:space="0" w:color="auto"/>
                <w:left w:val="none" w:sz="0" w:space="0" w:color="auto"/>
                <w:bottom w:val="none" w:sz="0" w:space="0" w:color="auto"/>
                <w:right w:val="none" w:sz="0" w:space="0" w:color="auto"/>
              </w:divBdr>
            </w:div>
          </w:divsChild>
        </w:div>
        <w:div w:id="2060008411">
          <w:marLeft w:val="0"/>
          <w:marRight w:val="0"/>
          <w:marTop w:val="0"/>
          <w:marBottom w:val="0"/>
          <w:divBdr>
            <w:top w:val="none" w:sz="0" w:space="0" w:color="auto"/>
            <w:left w:val="none" w:sz="0" w:space="0" w:color="auto"/>
            <w:bottom w:val="none" w:sz="0" w:space="0" w:color="auto"/>
            <w:right w:val="none" w:sz="0" w:space="0" w:color="auto"/>
          </w:divBdr>
          <w:divsChild>
            <w:div w:id="1622414924">
              <w:marLeft w:val="0"/>
              <w:marRight w:val="0"/>
              <w:marTop w:val="0"/>
              <w:marBottom w:val="0"/>
              <w:divBdr>
                <w:top w:val="none" w:sz="0" w:space="0" w:color="auto"/>
                <w:left w:val="none" w:sz="0" w:space="0" w:color="auto"/>
                <w:bottom w:val="none" w:sz="0" w:space="0" w:color="auto"/>
                <w:right w:val="none" w:sz="0" w:space="0" w:color="auto"/>
              </w:divBdr>
            </w:div>
          </w:divsChild>
        </w:div>
        <w:div w:id="1356926079">
          <w:marLeft w:val="0"/>
          <w:marRight w:val="0"/>
          <w:marTop w:val="0"/>
          <w:marBottom w:val="0"/>
          <w:divBdr>
            <w:top w:val="none" w:sz="0" w:space="0" w:color="auto"/>
            <w:left w:val="none" w:sz="0" w:space="0" w:color="auto"/>
            <w:bottom w:val="none" w:sz="0" w:space="0" w:color="auto"/>
            <w:right w:val="none" w:sz="0" w:space="0" w:color="auto"/>
          </w:divBdr>
          <w:divsChild>
            <w:div w:id="1740057301">
              <w:marLeft w:val="0"/>
              <w:marRight w:val="0"/>
              <w:marTop w:val="0"/>
              <w:marBottom w:val="0"/>
              <w:divBdr>
                <w:top w:val="none" w:sz="0" w:space="0" w:color="auto"/>
                <w:left w:val="none" w:sz="0" w:space="0" w:color="auto"/>
                <w:bottom w:val="none" w:sz="0" w:space="0" w:color="auto"/>
                <w:right w:val="none" w:sz="0" w:space="0" w:color="auto"/>
              </w:divBdr>
            </w:div>
          </w:divsChild>
        </w:div>
        <w:div w:id="1527451003">
          <w:marLeft w:val="0"/>
          <w:marRight w:val="0"/>
          <w:marTop w:val="0"/>
          <w:marBottom w:val="0"/>
          <w:divBdr>
            <w:top w:val="none" w:sz="0" w:space="0" w:color="auto"/>
            <w:left w:val="none" w:sz="0" w:space="0" w:color="auto"/>
            <w:bottom w:val="none" w:sz="0" w:space="0" w:color="auto"/>
            <w:right w:val="none" w:sz="0" w:space="0" w:color="auto"/>
          </w:divBdr>
          <w:divsChild>
            <w:div w:id="1592349080">
              <w:marLeft w:val="0"/>
              <w:marRight w:val="0"/>
              <w:marTop w:val="0"/>
              <w:marBottom w:val="0"/>
              <w:divBdr>
                <w:top w:val="none" w:sz="0" w:space="0" w:color="auto"/>
                <w:left w:val="none" w:sz="0" w:space="0" w:color="auto"/>
                <w:bottom w:val="none" w:sz="0" w:space="0" w:color="auto"/>
                <w:right w:val="none" w:sz="0" w:space="0" w:color="auto"/>
              </w:divBdr>
            </w:div>
          </w:divsChild>
        </w:div>
        <w:div w:id="1623457917">
          <w:marLeft w:val="0"/>
          <w:marRight w:val="0"/>
          <w:marTop w:val="0"/>
          <w:marBottom w:val="0"/>
          <w:divBdr>
            <w:top w:val="none" w:sz="0" w:space="0" w:color="auto"/>
            <w:left w:val="none" w:sz="0" w:space="0" w:color="auto"/>
            <w:bottom w:val="none" w:sz="0" w:space="0" w:color="auto"/>
            <w:right w:val="none" w:sz="0" w:space="0" w:color="auto"/>
          </w:divBdr>
          <w:divsChild>
            <w:div w:id="1086803419">
              <w:marLeft w:val="0"/>
              <w:marRight w:val="0"/>
              <w:marTop w:val="0"/>
              <w:marBottom w:val="0"/>
              <w:divBdr>
                <w:top w:val="none" w:sz="0" w:space="0" w:color="auto"/>
                <w:left w:val="none" w:sz="0" w:space="0" w:color="auto"/>
                <w:bottom w:val="none" w:sz="0" w:space="0" w:color="auto"/>
                <w:right w:val="none" w:sz="0" w:space="0" w:color="auto"/>
              </w:divBdr>
            </w:div>
          </w:divsChild>
        </w:div>
        <w:div w:id="1663239127">
          <w:marLeft w:val="0"/>
          <w:marRight w:val="0"/>
          <w:marTop w:val="0"/>
          <w:marBottom w:val="0"/>
          <w:divBdr>
            <w:top w:val="none" w:sz="0" w:space="0" w:color="auto"/>
            <w:left w:val="none" w:sz="0" w:space="0" w:color="auto"/>
            <w:bottom w:val="none" w:sz="0" w:space="0" w:color="auto"/>
            <w:right w:val="none" w:sz="0" w:space="0" w:color="auto"/>
          </w:divBdr>
          <w:divsChild>
            <w:div w:id="1371300039">
              <w:marLeft w:val="0"/>
              <w:marRight w:val="0"/>
              <w:marTop w:val="0"/>
              <w:marBottom w:val="0"/>
              <w:divBdr>
                <w:top w:val="none" w:sz="0" w:space="0" w:color="auto"/>
                <w:left w:val="none" w:sz="0" w:space="0" w:color="auto"/>
                <w:bottom w:val="none" w:sz="0" w:space="0" w:color="auto"/>
                <w:right w:val="none" w:sz="0" w:space="0" w:color="auto"/>
              </w:divBdr>
            </w:div>
          </w:divsChild>
        </w:div>
        <w:div w:id="1784418591">
          <w:marLeft w:val="0"/>
          <w:marRight w:val="0"/>
          <w:marTop w:val="0"/>
          <w:marBottom w:val="0"/>
          <w:divBdr>
            <w:top w:val="none" w:sz="0" w:space="0" w:color="auto"/>
            <w:left w:val="none" w:sz="0" w:space="0" w:color="auto"/>
            <w:bottom w:val="none" w:sz="0" w:space="0" w:color="auto"/>
            <w:right w:val="none" w:sz="0" w:space="0" w:color="auto"/>
          </w:divBdr>
          <w:divsChild>
            <w:div w:id="1209608381">
              <w:marLeft w:val="0"/>
              <w:marRight w:val="0"/>
              <w:marTop w:val="0"/>
              <w:marBottom w:val="0"/>
              <w:divBdr>
                <w:top w:val="none" w:sz="0" w:space="0" w:color="auto"/>
                <w:left w:val="none" w:sz="0" w:space="0" w:color="auto"/>
                <w:bottom w:val="none" w:sz="0" w:space="0" w:color="auto"/>
                <w:right w:val="none" w:sz="0" w:space="0" w:color="auto"/>
              </w:divBdr>
            </w:div>
          </w:divsChild>
        </w:div>
        <w:div w:id="1789205387">
          <w:marLeft w:val="0"/>
          <w:marRight w:val="0"/>
          <w:marTop w:val="0"/>
          <w:marBottom w:val="0"/>
          <w:divBdr>
            <w:top w:val="none" w:sz="0" w:space="0" w:color="auto"/>
            <w:left w:val="none" w:sz="0" w:space="0" w:color="auto"/>
            <w:bottom w:val="none" w:sz="0" w:space="0" w:color="auto"/>
            <w:right w:val="none" w:sz="0" w:space="0" w:color="auto"/>
          </w:divBdr>
          <w:divsChild>
            <w:div w:id="1873423973">
              <w:marLeft w:val="0"/>
              <w:marRight w:val="0"/>
              <w:marTop w:val="0"/>
              <w:marBottom w:val="0"/>
              <w:divBdr>
                <w:top w:val="none" w:sz="0" w:space="0" w:color="auto"/>
                <w:left w:val="none" w:sz="0" w:space="0" w:color="auto"/>
                <w:bottom w:val="none" w:sz="0" w:space="0" w:color="auto"/>
                <w:right w:val="none" w:sz="0" w:space="0" w:color="auto"/>
              </w:divBdr>
            </w:div>
          </w:divsChild>
        </w:div>
        <w:div w:id="1795632230">
          <w:marLeft w:val="0"/>
          <w:marRight w:val="0"/>
          <w:marTop w:val="0"/>
          <w:marBottom w:val="0"/>
          <w:divBdr>
            <w:top w:val="none" w:sz="0" w:space="0" w:color="auto"/>
            <w:left w:val="none" w:sz="0" w:space="0" w:color="auto"/>
            <w:bottom w:val="none" w:sz="0" w:space="0" w:color="auto"/>
            <w:right w:val="none" w:sz="0" w:space="0" w:color="auto"/>
          </w:divBdr>
          <w:divsChild>
            <w:div w:id="645088429">
              <w:marLeft w:val="0"/>
              <w:marRight w:val="0"/>
              <w:marTop w:val="0"/>
              <w:marBottom w:val="0"/>
              <w:divBdr>
                <w:top w:val="none" w:sz="0" w:space="0" w:color="auto"/>
                <w:left w:val="none" w:sz="0" w:space="0" w:color="auto"/>
                <w:bottom w:val="none" w:sz="0" w:space="0" w:color="auto"/>
                <w:right w:val="none" w:sz="0" w:space="0" w:color="auto"/>
              </w:divBdr>
            </w:div>
            <w:div w:id="744375811">
              <w:marLeft w:val="0"/>
              <w:marRight w:val="0"/>
              <w:marTop w:val="0"/>
              <w:marBottom w:val="0"/>
              <w:divBdr>
                <w:top w:val="none" w:sz="0" w:space="0" w:color="auto"/>
                <w:left w:val="none" w:sz="0" w:space="0" w:color="auto"/>
                <w:bottom w:val="none" w:sz="0" w:space="0" w:color="auto"/>
                <w:right w:val="none" w:sz="0" w:space="0" w:color="auto"/>
              </w:divBdr>
            </w:div>
          </w:divsChild>
        </w:div>
        <w:div w:id="801995296">
          <w:marLeft w:val="0"/>
          <w:marRight w:val="0"/>
          <w:marTop w:val="0"/>
          <w:marBottom w:val="0"/>
          <w:divBdr>
            <w:top w:val="none" w:sz="0" w:space="0" w:color="auto"/>
            <w:left w:val="none" w:sz="0" w:space="0" w:color="auto"/>
            <w:bottom w:val="none" w:sz="0" w:space="0" w:color="auto"/>
            <w:right w:val="none" w:sz="0" w:space="0" w:color="auto"/>
          </w:divBdr>
          <w:divsChild>
            <w:div w:id="1449885272">
              <w:marLeft w:val="0"/>
              <w:marRight w:val="0"/>
              <w:marTop w:val="0"/>
              <w:marBottom w:val="0"/>
              <w:divBdr>
                <w:top w:val="none" w:sz="0" w:space="0" w:color="auto"/>
                <w:left w:val="none" w:sz="0" w:space="0" w:color="auto"/>
                <w:bottom w:val="none" w:sz="0" w:space="0" w:color="auto"/>
                <w:right w:val="none" w:sz="0" w:space="0" w:color="auto"/>
              </w:divBdr>
            </w:div>
          </w:divsChild>
        </w:div>
        <w:div w:id="803545261">
          <w:marLeft w:val="0"/>
          <w:marRight w:val="0"/>
          <w:marTop w:val="0"/>
          <w:marBottom w:val="0"/>
          <w:divBdr>
            <w:top w:val="none" w:sz="0" w:space="0" w:color="auto"/>
            <w:left w:val="none" w:sz="0" w:space="0" w:color="auto"/>
            <w:bottom w:val="none" w:sz="0" w:space="0" w:color="auto"/>
            <w:right w:val="none" w:sz="0" w:space="0" w:color="auto"/>
          </w:divBdr>
          <w:divsChild>
            <w:div w:id="1361542074">
              <w:marLeft w:val="0"/>
              <w:marRight w:val="0"/>
              <w:marTop w:val="0"/>
              <w:marBottom w:val="0"/>
              <w:divBdr>
                <w:top w:val="none" w:sz="0" w:space="0" w:color="auto"/>
                <w:left w:val="none" w:sz="0" w:space="0" w:color="auto"/>
                <w:bottom w:val="none" w:sz="0" w:space="0" w:color="auto"/>
                <w:right w:val="none" w:sz="0" w:space="0" w:color="auto"/>
              </w:divBdr>
            </w:div>
          </w:divsChild>
        </w:div>
        <w:div w:id="787314423">
          <w:marLeft w:val="0"/>
          <w:marRight w:val="0"/>
          <w:marTop w:val="0"/>
          <w:marBottom w:val="0"/>
          <w:divBdr>
            <w:top w:val="none" w:sz="0" w:space="0" w:color="auto"/>
            <w:left w:val="none" w:sz="0" w:space="0" w:color="auto"/>
            <w:bottom w:val="none" w:sz="0" w:space="0" w:color="auto"/>
            <w:right w:val="none" w:sz="0" w:space="0" w:color="auto"/>
          </w:divBdr>
          <w:divsChild>
            <w:div w:id="531499950">
              <w:marLeft w:val="0"/>
              <w:marRight w:val="0"/>
              <w:marTop w:val="0"/>
              <w:marBottom w:val="0"/>
              <w:divBdr>
                <w:top w:val="none" w:sz="0" w:space="0" w:color="auto"/>
                <w:left w:val="none" w:sz="0" w:space="0" w:color="auto"/>
                <w:bottom w:val="none" w:sz="0" w:space="0" w:color="auto"/>
                <w:right w:val="none" w:sz="0" w:space="0" w:color="auto"/>
              </w:divBdr>
            </w:div>
          </w:divsChild>
        </w:div>
        <w:div w:id="657997551">
          <w:marLeft w:val="0"/>
          <w:marRight w:val="0"/>
          <w:marTop w:val="0"/>
          <w:marBottom w:val="0"/>
          <w:divBdr>
            <w:top w:val="none" w:sz="0" w:space="0" w:color="auto"/>
            <w:left w:val="none" w:sz="0" w:space="0" w:color="auto"/>
            <w:bottom w:val="none" w:sz="0" w:space="0" w:color="auto"/>
            <w:right w:val="none" w:sz="0" w:space="0" w:color="auto"/>
          </w:divBdr>
          <w:divsChild>
            <w:div w:id="391582192">
              <w:marLeft w:val="0"/>
              <w:marRight w:val="0"/>
              <w:marTop w:val="0"/>
              <w:marBottom w:val="0"/>
              <w:divBdr>
                <w:top w:val="none" w:sz="0" w:space="0" w:color="auto"/>
                <w:left w:val="none" w:sz="0" w:space="0" w:color="auto"/>
                <w:bottom w:val="none" w:sz="0" w:space="0" w:color="auto"/>
                <w:right w:val="none" w:sz="0" w:space="0" w:color="auto"/>
              </w:divBdr>
            </w:div>
          </w:divsChild>
        </w:div>
        <w:div w:id="1541865936">
          <w:marLeft w:val="0"/>
          <w:marRight w:val="0"/>
          <w:marTop w:val="0"/>
          <w:marBottom w:val="0"/>
          <w:divBdr>
            <w:top w:val="none" w:sz="0" w:space="0" w:color="auto"/>
            <w:left w:val="none" w:sz="0" w:space="0" w:color="auto"/>
            <w:bottom w:val="none" w:sz="0" w:space="0" w:color="auto"/>
            <w:right w:val="none" w:sz="0" w:space="0" w:color="auto"/>
          </w:divBdr>
          <w:divsChild>
            <w:div w:id="1884057080">
              <w:marLeft w:val="0"/>
              <w:marRight w:val="0"/>
              <w:marTop w:val="0"/>
              <w:marBottom w:val="0"/>
              <w:divBdr>
                <w:top w:val="none" w:sz="0" w:space="0" w:color="auto"/>
                <w:left w:val="none" w:sz="0" w:space="0" w:color="auto"/>
                <w:bottom w:val="none" w:sz="0" w:space="0" w:color="auto"/>
                <w:right w:val="none" w:sz="0" w:space="0" w:color="auto"/>
              </w:divBdr>
            </w:div>
          </w:divsChild>
        </w:div>
        <w:div w:id="671686277">
          <w:marLeft w:val="0"/>
          <w:marRight w:val="0"/>
          <w:marTop w:val="0"/>
          <w:marBottom w:val="0"/>
          <w:divBdr>
            <w:top w:val="none" w:sz="0" w:space="0" w:color="auto"/>
            <w:left w:val="none" w:sz="0" w:space="0" w:color="auto"/>
            <w:bottom w:val="none" w:sz="0" w:space="0" w:color="auto"/>
            <w:right w:val="none" w:sz="0" w:space="0" w:color="auto"/>
          </w:divBdr>
          <w:divsChild>
            <w:div w:id="103306984">
              <w:marLeft w:val="0"/>
              <w:marRight w:val="0"/>
              <w:marTop w:val="0"/>
              <w:marBottom w:val="0"/>
              <w:divBdr>
                <w:top w:val="none" w:sz="0" w:space="0" w:color="auto"/>
                <w:left w:val="none" w:sz="0" w:space="0" w:color="auto"/>
                <w:bottom w:val="none" w:sz="0" w:space="0" w:color="auto"/>
                <w:right w:val="none" w:sz="0" w:space="0" w:color="auto"/>
              </w:divBdr>
            </w:div>
          </w:divsChild>
        </w:div>
        <w:div w:id="1755005052">
          <w:marLeft w:val="0"/>
          <w:marRight w:val="0"/>
          <w:marTop w:val="0"/>
          <w:marBottom w:val="0"/>
          <w:divBdr>
            <w:top w:val="none" w:sz="0" w:space="0" w:color="auto"/>
            <w:left w:val="none" w:sz="0" w:space="0" w:color="auto"/>
            <w:bottom w:val="none" w:sz="0" w:space="0" w:color="auto"/>
            <w:right w:val="none" w:sz="0" w:space="0" w:color="auto"/>
          </w:divBdr>
          <w:divsChild>
            <w:div w:id="1538589856">
              <w:marLeft w:val="0"/>
              <w:marRight w:val="0"/>
              <w:marTop w:val="0"/>
              <w:marBottom w:val="0"/>
              <w:divBdr>
                <w:top w:val="none" w:sz="0" w:space="0" w:color="auto"/>
                <w:left w:val="none" w:sz="0" w:space="0" w:color="auto"/>
                <w:bottom w:val="none" w:sz="0" w:space="0" w:color="auto"/>
                <w:right w:val="none" w:sz="0" w:space="0" w:color="auto"/>
              </w:divBdr>
            </w:div>
          </w:divsChild>
        </w:div>
        <w:div w:id="1626767049">
          <w:marLeft w:val="0"/>
          <w:marRight w:val="0"/>
          <w:marTop w:val="0"/>
          <w:marBottom w:val="0"/>
          <w:divBdr>
            <w:top w:val="none" w:sz="0" w:space="0" w:color="auto"/>
            <w:left w:val="none" w:sz="0" w:space="0" w:color="auto"/>
            <w:bottom w:val="none" w:sz="0" w:space="0" w:color="auto"/>
            <w:right w:val="none" w:sz="0" w:space="0" w:color="auto"/>
          </w:divBdr>
          <w:divsChild>
            <w:div w:id="2126149495">
              <w:marLeft w:val="0"/>
              <w:marRight w:val="0"/>
              <w:marTop w:val="0"/>
              <w:marBottom w:val="0"/>
              <w:divBdr>
                <w:top w:val="none" w:sz="0" w:space="0" w:color="auto"/>
                <w:left w:val="none" w:sz="0" w:space="0" w:color="auto"/>
                <w:bottom w:val="none" w:sz="0" w:space="0" w:color="auto"/>
                <w:right w:val="none" w:sz="0" w:space="0" w:color="auto"/>
              </w:divBdr>
            </w:div>
            <w:div w:id="753745713">
              <w:marLeft w:val="0"/>
              <w:marRight w:val="0"/>
              <w:marTop w:val="0"/>
              <w:marBottom w:val="0"/>
              <w:divBdr>
                <w:top w:val="none" w:sz="0" w:space="0" w:color="auto"/>
                <w:left w:val="none" w:sz="0" w:space="0" w:color="auto"/>
                <w:bottom w:val="none" w:sz="0" w:space="0" w:color="auto"/>
                <w:right w:val="none" w:sz="0" w:space="0" w:color="auto"/>
              </w:divBdr>
            </w:div>
            <w:div w:id="1342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432">
      <w:bodyDiv w:val="1"/>
      <w:marLeft w:val="0"/>
      <w:marRight w:val="0"/>
      <w:marTop w:val="0"/>
      <w:marBottom w:val="0"/>
      <w:divBdr>
        <w:top w:val="none" w:sz="0" w:space="0" w:color="auto"/>
        <w:left w:val="none" w:sz="0" w:space="0" w:color="auto"/>
        <w:bottom w:val="none" w:sz="0" w:space="0" w:color="auto"/>
        <w:right w:val="none" w:sz="0" w:space="0" w:color="auto"/>
      </w:divBdr>
    </w:div>
    <w:div w:id="649986656">
      <w:bodyDiv w:val="1"/>
      <w:marLeft w:val="0"/>
      <w:marRight w:val="0"/>
      <w:marTop w:val="0"/>
      <w:marBottom w:val="0"/>
      <w:divBdr>
        <w:top w:val="none" w:sz="0" w:space="0" w:color="auto"/>
        <w:left w:val="none" w:sz="0" w:space="0" w:color="auto"/>
        <w:bottom w:val="none" w:sz="0" w:space="0" w:color="auto"/>
        <w:right w:val="none" w:sz="0" w:space="0" w:color="auto"/>
      </w:divBdr>
      <w:divsChild>
        <w:div w:id="254829785">
          <w:marLeft w:val="0"/>
          <w:marRight w:val="0"/>
          <w:marTop w:val="0"/>
          <w:marBottom w:val="0"/>
          <w:divBdr>
            <w:top w:val="none" w:sz="0" w:space="0" w:color="auto"/>
            <w:left w:val="none" w:sz="0" w:space="0" w:color="auto"/>
            <w:bottom w:val="none" w:sz="0" w:space="0" w:color="auto"/>
            <w:right w:val="none" w:sz="0" w:space="0" w:color="auto"/>
          </w:divBdr>
          <w:divsChild>
            <w:div w:id="1445885814">
              <w:marLeft w:val="0"/>
              <w:marRight w:val="0"/>
              <w:marTop w:val="0"/>
              <w:marBottom w:val="0"/>
              <w:divBdr>
                <w:top w:val="none" w:sz="0" w:space="0" w:color="auto"/>
                <w:left w:val="none" w:sz="0" w:space="0" w:color="auto"/>
                <w:bottom w:val="none" w:sz="0" w:space="0" w:color="auto"/>
                <w:right w:val="none" w:sz="0" w:space="0" w:color="auto"/>
              </w:divBdr>
            </w:div>
          </w:divsChild>
        </w:div>
        <w:div w:id="918293501">
          <w:marLeft w:val="0"/>
          <w:marRight w:val="0"/>
          <w:marTop w:val="0"/>
          <w:marBottom w:val="0"/>
          <w:divBdr>
            <w:top w:val="none" w:sz="0" w:space="0" w:color="auto"/>
            <w:left w:val="none" w:sz="0" w:space="0" w:color="auto"/>
            <w:bottom w:val="none" w:sz="0" w:space="0" w:color="auto"/>
            <w:right w:val="none" w:sz="0" w:space="0" w:color="auto"/>
          </w:divBdr>
          <w:divsChild>
            <w:div w:id="64378380">
              <w:marLeft w:val="0"/>
              <w:marRight w:val="0"/>
              <w:marTop w:val="0"/>
              <w:marBottom w:val="0"/>
              <w:divBdr>
                <w:top w:val="none" w:sz="0" w:space="0" w:color="auto"/>
                <w:left w:val="none" w:sz="0" w:space="0" w:color="auto"/>
                <w:bottom w:val="none" w:sz="0" w:space="0" w:color="auto"/>
                <w:right w:val="none" w:sz="0" w:space="0" w:color="auto"/>
              </w:divBdr>
            </w:div>
          </w:divsChild>
        </w:div>
        <w:div w:id="1101685534">
          <w:marLeft w:val="0"/>
          <w:marRight w:val="0"/>
          <w:marTop w:val="0"/>
          <w:marBottom w:val="0"/>
          <w:divBdr>
            <w:top w:val="none" w:sz="0" w:space="0" w:color="auto"/>
            <w:left w:val="none" w:sz="0" w:space="0" w:color="auto"/>
            <w:bottom w:val="none" w:sz="0" w:space="0" w:color="auto"/>
            <w:right w:val="none" w:sz="0" w:space="0" w:color="auto"/>
          </w:divBdr>
          <w:divsChild>
            <w:div w:id="1866481356">
              <w:marLeft w:val="0"/>
              <w:marRight w:val="0"/>
              <w:marTop w:val="0"/>
              <w:marBottom w:val="0"/>
              <w:divBdr>
                <w:top w:val="none" w:sz="0" w:space="0" w:color="auto"/>
                <w:left w:val="none" w:sz="0" w:space="0" w:color="auto"/>
                <w:bottom w:val="none" w:sz="0" w:space="0" w:color="auto"/>
                <w:right w:val="none" w:sz="0" w:space="0" w:color="auto"/>
              </w:divBdr>
            </w:div>
          </w:divsChild>
        </w:div>
        <w:div w:id="1998872403">
          <w:marLeft w:val="0"/>
          <w:marRight w:val="0"/>
          <w:marTop w:val="0"/>
          <w:marBottom w:val="0"/>
          <w:divBdr>
            <w:top w:val="none" w:sz="0" w:space="0" w:color="auto"/>
            <w:left w:val="none" w:sz="0" w:space="0" w:color="auto"/>
            <w:bottom w:val="none" w:sz="0" w:space="0" w:color="auto"/>
            <w:right w:val="none" w:sz="0" w:space="0" w:color="auto"/>
          </w:divBdr>
          <w:divsChild>
            <w:div w:id="621423642">
              <w:marLeft w:val="0"/>
              <w:marRight w:val="0"/>
              <w:marTop w:val="0"/>
              <w:marBottom w:val="0"/>
              <w:divBdr>
                <w:top w:val="none" w:sz="0" w:space="0" w:color="auto"/>
                <w:left w:val="none" w:sz="0" w:space="0" w:color="auto"/>
                <w:bottom w:val="none" w:sz="0" w:space="0" w:color="auto"/>
                <w:right w:val="none" w:sz="0" w:space="0" w:color="auto"/>
              </w:divBdr>
            </w:div>
          </w:divsChild>
        </w:div>
        <w:div w:id="948197983">
          <w:marLeft w:val="0"/>
          <w:marRight w:val="0"/>
          <w:marTop w:val="0"/>
          <w:marBottom w:val="0"/>
          <w:divBdr>
            <w:top w:val="none" w:sz="0" w:space="0" w:color="auto"/>
            <w:left w:val="none" w:sz="0" w:space="0" w:color="auto"/>
            <w:bottom w:val="none" w:sz="0" w:space="0" w:color="auto"/>
            <w:right w:val="none" w:sz="0" w:space="0" w:color="auto"/>
          </w:divBdr>
          <w:divsChild>
            <w:div w:id="607658928">
              <w:marLeft w:val="0"/>
              <w:marRight w:val="0"/>
              <w:marTop w:val="0"/>
              <w:marBottom w:val="0"/>
              <w:divBdr>
                <w:top w:val="none" w:sz="0" w:space="0" w:color="auto"/>
                <w:left w:val="none" w:sz="0" w:space="0" w:color="auto"/>
                <w:bottom w:val="none" w:sz="0" w:space="0" w:color="auto"/>
                <w:right w:val="none" w:sz="0" w:space="0" w:color="auto"/>
              </w:divBdr>
            </w:div>
          </w:divsChild>
        </w:div>
        <w:div w:id="245917327">
          <w:marLeft w:val="0"/>
          <w:marRight w:val="0"/>
          <w:marTop w:val="0"/>
          <w:marBottom w:val="0"/>
          <w:divBdr>
            <w:top w:val="none" w:sz="0" w:space="0" w:color="auto"/>
            <w:left w:val="none" w:sz="0" w:space="0" w:color="auto"/>
            <w:bottom w:val="none" w:sz="0" w:space="0" w:color="auto"/>
            <w:right w:val="none" w:sz="0" w:space="0" w:color="auto"/>
          </w:divBdr>
          <w:divsChild>
            <w:div w:id="40370330">
              <w:marLeft w:val="0"/>
              <w:marRight w:val="0"/>
              <w:marTop w:val="0"/>
              <w:marBottom w:val="0"/>
              <w:divBdr>
                <w:top w:val="none" w:sz="0" w:space="0" w:color="auto"/>
                <w:left w:val="none" w:sz="0" w:space="0" w:color="auto"/>
                <w:bottom w:val="none" w:sz="0" w:space="0" w:color="auto"/>
                <w:right w:val="none" w:sz="0" w:space="0" w:color="auto"/>
              </w:divBdr>
            </w:div>
          </w:divsChild>
        </w:div>
        <w:div w:id="1237323035">
          <w:marLeft w:val="0"/>
          <w:marRight w:val="0"/>
          <w:marTop w:val="0"/>
          <w:marBottom w:val="0"/>
          <w:divBdr>
            <w:top w:val="none" w:sz="0" w:space="0" w:color="auto"/>
            <w:left w:val="none" w:sz="0" w:space="0" w:color="auto"/>
            <w:bottom w:val="none" w:sz="0" w:space="0" w:color="auto"/>
            <w:right w:val="none" w:sz="0" w:space="0" w:color="auto"/>
          </w:divBdr>
          <w:divsChild>
            <w:div w:id="441607030">
              <w:marLeft w:val="0"/>
              <w:marRight w:val="0"/>
              <w:marTop w:val="0"/>
              <w:marBottom w:val="0"/>
              <w:divBdr>
                <w:top w:val="none" w:sz="0" w:space="0" w:color="auto"/>
                <w:left w:val="none" w:sz="0" w:space="0" w:color="auto"/>
                <w:bottom w:val="none" w:sz="0" w:space="0" w:color="auto"/>
                <w:right w:val="none" w:sz="0" w:space="0" w:color="auto"/>
              </w:divBdr>
            </w:div>
          </w:divsChild>
        </w:div>
        <w:div w:id="987393326">
          <w:marLeft w:val="0"/>
          <w:marRight w:val="0"/>
          <w:marTop w:val="0"/>
          <w:marBottom w:val="0"/>
          <w:divBdr>
            <w:top w:val="none" w:sz="0" w:space="0" w:color="auto"/>
            <w:left w:val="none" w:sz="0" w:space="0" w:color="auto"/>
            <w:bottom w:val="none" w:sz="0" w:space="0" w:color="auto"/>
            <w:right w:val="none" w:sz="0" w:space="0" w:color="auto"/>
          </w:divBdr>
          <w:divsChild>
            <w:div w:id="1282684613">
              <w:marLeft w:val="0"/>
              <w:marRight w:val="0"/>
              <w:marTop w:val="0"/>
              <w:marBottom w:val="0"/>
              <w:divBdr>
                <w:top w:val="none" w:sz="0" w:space="0" w:color="auto"/>
                <w:left w:val="none" w:sz="0" w:space="0" w:color="auto"/>
                <w:bottom w:val="none" w:sz="0" w:space="0" w:color="auto"/>
                <w:right w:val="none" w:sz="0" w:space="0" w:color="auto"/>
              </w:divBdr>
            </w:div>
          </w:divsChild>
        </w:div>
        <w:div w:id="1748577151">
          <w:marLeft w:val="0"/>
          <w:marRight w:val="0"/>
          <w:marTop w:val="0"/>
          <w:marBottom w:val="0"/>
          <w:divBdr>
            <w:top w:val="none" w:sz="0" w:space="0" w:color="auto"/>
            <w:left w:val="none" w:sz="0" w:space="0" w:color="auto"/>
            <w:bottom w:val="none" w:sz="0" w:space="0" w:color="auto"/>
            <w:right w:val="none" w:sz="0" w:space="0" w:color="auto"/>
          </w:divBdr>
          <w:divsChild>
            <w:div w:id="515535679">
              <w:marLeft w:val="0"/>
              <w:marRight w:val="0"/>
              <w:marTop w:val="0"/>
              <w:marBottom w:val="0"/>
              <w:divBdr>
                <w:top w:val="none" w:sz="0" w:space="0" w:color="auto"/>
                <w:left w:val="none" w:sz="0" w:space="0" w:color="auto"/>
                <w:bottom w:val="none" w:sz="0" w:space="0" w:color="auto"/>
                <w:right w:val="none" w:sz="0" w:space="0" w:color="auto"/>
              </w:divBdr>
            </w:div>
          </w:divsChild>
        </w:div>
        <w:div w:id="1015814383">
          <w:marLeft w:val="0"/>
          <w:marRight w:val="0"/>
          <w:marTop w:val="0"/>
          <w:marBottom w:val="0"/>
          <w:divBdr>
            <w:top w:val="none" w:sz="0" w:space="0" w:color="auto"/>
            <w:left w:val="none" w:sz="0" w:space="0" w:color="auto"/>
            <w:bottom w:val="none" w:sz="0" w:space="0" w:color="auto"/>
            <w:right w:val="none" w:sz="0" w:space="0" w:color="auto"/>
          </w:divBdr>
          <w:divsChild>
            <w:div w:id="1118335356">
              <w:marLeft w:val="0"/>
              <w:marRight w:val="0"/>
              <w:marTop w:val="0"/>
              <w:marBottom w:val="0"/>
              <w:divBdr>
                <w:top w:val="none" w:sz="0" w:space="0" w:color="auto"/>
                <w:left w:val="none" w:sz="0" w:space="0" w:color="auto"/>
                <w:bottom w:val="none" w:sz="0" w:space="0" w:color="auto"/>
                <w:right w:val="none" w:sz="0" w:space="0" w:color="auto"/>
              </w:divBdr>
            </w:div>
          </w:divsChild>
        </w:div>
        <w:div w:id="1164474892">
          <w:marLeft w:val="0"/>
          <w:marRight w:val="0"/>
          <w:marTop w:val="0"/>
          <w:marBottom w:val="0"/>
          <w:divBdr>
            <w:top w:val="none" w:sz="0" w:space="0" w:color="auto"/>
            <w:left w:val="none" w:sz="0" w:space="0" w:color="auto"/>
            <w:bottom w:val="none" w:sz="0" w:space="0" w:color="auto"/>
            <w:right w:val="none" w:sz="0" w:space="0" w:color="auto"/>
          </w:divBdr>
          <w:divsChild>
            <w:div w:id="523134811">
              <w:marLeft w:val="0"/>
              <w:marRight w:val="0"/>
              <w:marTop w:val="0"/>
              <w:marBottom w:val="0"/>
              <w:divBdr>
                <w:top w:val="none" w:sz="0" w:space="0" w:color="auto"/>
                <w:left w:val="none" w:sz="0" w:space="0" w:color="auto"/>
                <w:bottom w:val="none" w:sz="0" w:space="0" w:color="auto"/>
                <w:right w:val="none" w:sz="0" w:space="0" w:color="auto"/>
              </w:divBdr>
            </w:div>
          </w:divsChild>
        </w:div>
        <w:div w:id="1536118828">
          <w:marLeft w:val="0"/>
          <w:marRight w:val="0"/>
          <w:marTop w:val="0"/>
          <w:marBottom w:val="0"/>
          <w:divBdr>
            <w:top w:val="none" w:sz="0" w:space="0" w:color="auto"/>
            <w:left w:val="none" w:sz="0" w:space="0" w:color="auto"/>
            <w:bottom w:val="none" w:sz="0" w:space="0" w:color="auto"/>
            <w:right w:val="none" w:sz="0" w:space="0" w:color="auto"/>
          </w:divBdr>
          <w:divsChild>
            <w:div w:id="1509251798">
              <w:marLeft w:val="0"/>
              <w:marRight w:val="0"/>
              <w:marTop w:val="0"/>
              <w:marBottom w:val="0"/>
              <w:divBdr>
                <w:top w:val="none" w:sz="0" w:space="0" w:color="auto"/>
                <w:left w:val="none" w:sz="0" w:space="0" w:color="auto"/>
                <w:bottom w:val="none" w:sz="0" w:space="0" w:color="auto"/>
                <w:right w:val="none" w:sz="0" w:space="0" w:color="auto"/>
              </w:divBdr>
            </w:div>
          </w:divsChild>
        </w:div>
        <w:div w:id="1438913076">
          <w:marLeft w:val="0"/>
          <w:marRight w:val="0"/>
          <w:marTop w:val="0"/>
          <w:marBottom w:val="0"/>
          <w:divBdr>
            <w:top w:val="none" w:sz="0" w:space="0" w:color="auto"/>
            <w:left w:val="none" w:sz="0" w:space="0" w:color="auto"/>
            <w:bottom w:val="none" w:sz="0" w:space="0" w:color="auto"/>
            <w:right w:val="none" w:sz="0" w:space="0" w:color="auto"/>
          </w:divBdr>
          <w:divsChild>
            <w:div w:id="1340043661">
              <w:marLeft w:val="0"/>
              <w:marRight w:val="0"/>
              <w:marTop w:val="0"/>
              <w:marBottom w:val="0"/>
              <w:divBdr>
                <w:top w:val="none" w:sz="0" w:space="0" w:color="auto"/>
                <w:left w:val="none" w:sz="0" w:space="0" w:color="auto"/>
                <w:bottom w:val="none" w:sz="0" w:space="0" w:color="auto"/>
                <w:right w:val="none" w:sz="0" w:space="0" w:color="auto"/>
              </w:divBdr>
            </w:div>
          </w:divsChild>
        </w:div>
        <w:div w:id="1800761170">
          <w:marLeft w:val="0"/>
          <w:marRight w:val="0"/>
          <w:marTop w:val="0"/>
          <w:marBottom w:val="0"/>
          <w:divBdr>
            <w:top w:val="none" w:sz="0" w:space="0" w:color="auto"/>
            <w:left w:val="none" w:sz="0" w:space="0" w:color="auto"/>
            <w:bottom w:val="none" w:sz="0" w:space="0" w:color="auto"/>
            <w:right w:val="none" w:sz="0" w:space="0" w:color="auto"/>
          </w:divBdr>
          <w:divsChild>
            <w:div w:id="1899395180">
              <w:marLeft w:val="0"/>
              <w:marRight w:val="0"/>
              <w:marTop w:val="0"/>
              <w:marBottom w:val="0"/>
              <w:divBdr>
                <w:top w:val="none" w:sz="0" w:space="0" w:color="auto"/>
                <w:left w:val="none" w:sz="0" w:space="0" w:color="auto"/>
                <w:bottom w:val="none" w:sz="0" w:space="0" w:color="auto"/>
                <w:right w:val="none" w:sz="0" w:space="0" w:color="auto"/>
              </w:divBdr>
            </w:div>
          </w:divsChild>
        </w:div>
        <w:div w:id="160825552">
          <w:marLeft w:val="0"/>
          <w:marRight w:val="0"/>
          <w:marTop w:val="0"/>
          <w:marBottom w:val="0"/>
          <w:divBdr>
            <w:top w:val="none" w:sz="0" w:space="0" w:color="auto"/>
            <w:left w:val="none" w:sz="0" w:space="0" w:color="auto"/>
            <w:bottom w:val="none" w:sz="0" w:space="0" w:color="auto"/>
            <w:right w:val="none" w:sz="0" w:space="0" w:color="auto"/>
          </w:divBdr>
          <w:divsChild>
            <w:div w:id="1207714621">
              <w:marLeft w:val="0"/>
              <w:marRight w:val="0"/>
              <w:marTop w:val="0"/>
              <w:marBottom w:val="0"/>
              <w:divBdr>
                <w:top w:val="none" w:sz="0" w:space="0" w:color="auto"/>
                <w:left w:val="none" w:sz="0" w:space="0" w:color="auto"/>
                <w:bottom w:val="none" w:sz="0" w:space="0" w:color="auto"/>
                <w:right w:val="none" w:sz="0" w:space="0" w:color="auto"/>
              </w:divBdr>
            </w:div>
          </w:divsChild>
        </w:div>
        <w:div w:id="1364479588">
          <w:marLeft w:val="0"/>
          <w:marRight w:val="0"/>
          <w:marTop w:val="0"/>
          <w:marBottom w:val="0"/>
          <w:divBdr>
            <w:top w:val="none" w:sz="0" w:space="0" w:color="auto"/>
            <w:left w:val="none" w:sz="0" w:space="0" w:color="auto"/>
            <w:bottom w:val="none" w:sz="0" w:space="0" w:color="auto"/>
            <w:right w:val="none" w:sz="0" w:space="0" w:color="auto"/>
          </w:divBdr>
          <w:divsChild>
            <w:div w:id="658920606">
              <w:marLeft w:val="0"/>
              <w:marRight w:val="0"/>
              <w:marTop w:val="0"/>
              <w:marBottom w:val="0"/>
              <w:divBdr>
                <w:top w:val="none" w:sz="0" w:space="0" w:color="auto"/>
                <w:left w:val="none" w:sz="0" w:space="0" w:color="auto"/>
                <w:bottom w:val="none" w:sz="0" w:space="0" w:color="auto"/>
                <w:right w:val="none" w:sz="0" w:space="0" w:color="auto"/>
              </w:divBdr>
            </w:div>
          </w:divsChild>
        </w:div>
        <w:div w:id="2060325570">
          <w:marLeft w:val="0"/>
          <w:marRight w:val="0"/>
          <w:marTop w:val="0"/>
          <w:marBottom w:val="0"/>
          <w:divBdr>
            <w:top w:val="none" w:sz="0" w:space="0" w:color="auto"/>
            <w:left w:val="none" w:sz="0" w:space="0" w:color="auto"/>
            <w:bottom w:val="none" w:sz="0" w:space="0" w:color="auto"/>
            <w:right w:val="none" w:sz="0" w:space="0" w:color="auto"/>
          </w:divBdr>
          <w:divsChild>
            <w:div w:id="2079789003">
              <w:marLeft w:val="0"/>
              <w:marRight w:val="0"/>
              <w:marTop w:val="0"/>
              <w:marBottom w:val="0"/>
              <w:divBdr>
                <w:top w:val="none" w:sz="0" w:space="0" w:color="auto"/>
                <w:left w:val="none" w:sz="0" w:space="0" w:color="auto"/>
                <w:bottom w:val="none" w:sz="0" w:space="0" w:color="auto"/>
                <w:right w:val="none" w:sz="0" w:space="0" w:color="auto"/>
              </w:divBdr>
            </w:div>
          </w:divsChild>
        </w:div>
        <w:div w:id="2089228619">
          <w:marLeft w:val="0"/>
          <w:marRight w:val="0"/>
          <w:marTop w:val="0"/>
          <w:marBottom w:val="0"/>
          <w:divBdr>
            <w:top w:val="none" w:sz="0" w:space="0" w:color="auto"/>
            <w:left w:val="none" w:sz="0" w:space="0" w:color="auto"/>
            <w:bottom w:val="none" w:sz="0" w:space="0" w:color="auto"/>
            <w:right w:val="none" w:sz="0" w:space="0" w:color="auto"/>
          </w:divBdr>
          <w:divsChild>
            <w:div w:id="1007176686">
              <w:marLeft w:val="0"/>
              <w:marRight w:val="0"/>
              <w:marTop w:val="0"/>
              <w:marBottom w:val="0"/>
              <w:divBdr>
                <w:top w:val="none" w:sz="0" w:space="0" w:color="auto"/>
                <w:left w:val="none" w:sz="0" w:space="0" w:color="auto"/>
                <w:bottom w:val="none" w:sz="0" w:space="0" w:color="auto"/>
                <w:right w:val="none" w:sz="0" w:space="0" w:color="auto"/>
              </w:divBdr>
            </w:div>
          </w:divsChild>
        </w:div>
        <w:div w:id="1861972600">
          <w:marLeft w:val="0"/>
          <w:marRight w:val="0"/>
          <w:marTop w:val="0"/>
          <w:marBottom w:val="0"/>
          <w:divBdr>
            <w:top w:val="none" w:sz="0" w:space="0" w:color="auto"/>
            <w:left w:val="none" w:sz="0" w:space="0" w:color="auto"/>
            <w:bottom w:val="none" w:sz="0" w:space="0" w:color="auto"/>
            <w:right w:val="none" w:sz="0" w:space="0" w:color="auto"/>
          </w:divBdr>
          <w:divsChild>
            <w:div w:id="1392079903">
              <w:marLeft w:val="0"/>
              <w:marRight w:val="0"/>
              <w:marTop w:val="0"/>
              <w:marBottom w:val="0"/>
              <w:divBdr>
                <w:top w:val="none" w:sz="0" w:space="0" w:color="auto"/>
                <w:left w:val="none" w:sz="0" w:space="0" w:color="auto"/>
                <w:bottom w:val="none" w:sz="0" w:space="0" w:color="auto"/>
                <w:right w:val="none" w:sz="0" w:space="0" w:color="auto"/>
              </w:divBdr>
            </w:div>
          </w:divsChild>
        </w:div>
        <w:div w:id="1901403752">
          <w:marLeft w:val="0"/>
          <w:marRight w:val="0"/>
          <w:marTop w:val="0"/>
          <w:marBottom w:val="0"/>
          <w:divBdr>
            <w:top w:val="none" w:sz="0" w:space="0" w:color="auto"/>
            <w:left w:val="none" w:sz="0" w:space="0" w:color="auto"/>
            <w:bottom w:val="none" w:sz="0" w:space="0" w:color="auto"/>
            <w:right w:val="none" w:sz="0" w:space="0" w:color="auto"/>
          </w:divBdr>
          <w:divsChild>
            <w:div w:id="396906207">
              <w:marLeft w:val="0"/>
              <w:marRight w:val="0"/>
              <w:marTop w:val="0"/>
              <w:marBottom w:val="0"/>
              <w:divBdr>
                <w:top w:val="none" w:sz="0" w:space="0" w:color="auto"/>
                <w:left w:val="none" w:sz="0" w:space="0" w:color="auto"/>
                <w:bottom w:val="none" w:sz="0" w:space="0" w:color="auto"/>
                <w:right w:val="none" w:sz="0" w:space="0" w:color="auto"/>
              </w:divBdr>
            </w:div>
          </w:divsChild>
        </w:div>
        <w:div w:id="1248929487">
          <w:marLeft w:val="0"/>
          <w:marRight w:val="0"/>
          <w:marTop w:val="0"/>
          <w:marBottom w:val="0"/>
          <w:divBdr>
            <w:top w:val="none" w:sz="0" w:space="0" w:color="auto"/>
            <w:left w:val="none" w:sz="0" w:space="0" w:color="auto"/>
            <w:bottom w:val="none" w:sz="0" w:space="0" w:color="auto"/>
            <w:right w:val="none" w:sz="0" w:space="0" w:color="auto"/>
          </w:divBdr>
          <w:divsChild>
            <w:div w:id="291327353">
              <w:marLeft w:val="0"/>
              <w:marRight w:val="0"/>
              <w:marTop w:val="0"/>
              <w:marBottom w:val="0"/>
              <w:divBdr>
                <w:top w:val="none" w:sz="0" w:space="0" w:color="auto"/>
                <w:left w:val="none" w:sz="0" w:space="0" w:color="auto"/>
                <w:bottom w:val="none" w:sz="0" w:space="0" w:color="auto"/>
                <w:right w:val="none" w:sz="0" w:space="0" w:color="auto"/>
              </w:divBdr>
            </w:div>
          </w:divsChild>
        </w:div>
        <w:div w:id="779490118">
          <w:marLeft w:val="0"/>
          <w:marRight w:val="0"/>
          <w:marTop w:val="0"/>
          <w:marBottom w:val="0"/>
          <w:divBdr>
            <w:top w:val="none" w:sz="0" w:space="0" w:color="auto"/>
            <w:left w:val="none" w:sz="0" w:space="0" w:color="auto"/>
            <w:bottom w:val="none" w:sz="0" w:space="0" w:color="auto"/>
            <w:right w:val="none" w:sz="0" w:space="0" w:color="auto"/>
          </w:divBdr>
          <w:divsChild>
            <w:div w:id="1553691430">
              <w:marLeft w:val="0"/>
              <w:marRight w:val="0"/>
              <w:marTop w:val="0"/>
              <w:marBottom w:val="0"/>
              <w:divBdr>
                <w:top w:val="none" w:sz="0" w:space="0" w:color="auto"/>
                <w:left w:val="none" w:sz="0" w:space="0" w:color="auto"/>
                <w:bottom w:val="none" w:sz="0" w:space="0" w:color="auto"/>
                <w:right w:val="none" w:sz="0" w:space="0" w:color="auto"/>
              </w:divBdr>
            </w:div>
          </w:divsChild>
        </w:div>
        <w:div w:id="1844465583">
          <w:marLeft w:val="0"/>
          <w:marRight w:val="0"/>
          <w:marTop w:val="0"/>
          <w:marBottom w:val="0"/>
          <w:divBdr>
            <w:top w:val="none" w:sz="0" w:space="0" w:color="auto"/>
            <w:left w:val="none" w:sz="0" w:space="0" w:color="auto"/>
            <w:bottom w:val="none" w:sz="0" w:space="0" w:color="auto"/>
            <w:right w:val="none" w:sz="0" w:space="0" w:color="auto"/>
          </w:divBdr>
          <w:divsChild>
            <w:div w:id="1970277223">
              <w:marLeft w:val="0"/>
              <w:marRight w:val="0"/>
              <w:marTop w:val="0"/>
              <w:marBottom w:val="0"/>
              <w:divBdr>
                <w:top w:val="none" w:sz="0" w:space="0" w:color="auto"/>
                <w:left w:val="none" w:sz="0" w:space="0" w:color="auto"/>
                <w:bottom w:val="none" w:sz="0" w:space="0" w:color="auto"/>
                <w:right w:val="none" w:sz="0" w:space="0" w:color="auto"/>
              </w:divBdr>
            </w:div>
          </w:divsChild>
        </w:div>
        <w:div w:id="596406515">
          <w:marLeft w:val="0"/>
          <w:marRight w:val="0"/>
          <w:marTop w:val="0"/>
          <w:marBottom w:val="0"/>
          <w:divBdr>
            <w:top w:val="none" w:sz="0" w:space="0" w:color="auto"/>
            <w:left w:val="none" w:sz="0" w:space="0" w:color="auto"/>
            <w:bottom w:val="none" w:sz="0" w:space="0" w:color="auto"/>
            <w:right w:val="none" w:sz="0" w:space="0" w:color="auto"/>
          </w:divBdr>
          <w:divsChild>
            <w:div w:id="313339121">
              <w:marLeft w:val="0"/>
              <w:marRight w:val="0"/>
              <w:marTop w:val="0"/>
              <w:marBottom w:val="0"/>
              <w:divBdr>
                <w:top w:val="none" w:sz="0" w:space="0" w:color="auto"/>
                <w:left w:val="none" w:sz="0" w:space="0" w:color="auto"/>
                <w:bottom w:val="none" w:sz="0" w:space="0" w:color="auto"/>
                <w:right w:val="none" w:sz="0" w:space="0" w:color="auto"/>
              </w:divBdr>
            </w:div>
          </w:divsChild>
        </w:div>
        <w:div w:id="512569030">
          <w:marLeft w:val="0"/>
          <w:marRight w:val="0"/>
          <w:marTop w:val="0"/>
          <w:marBottom w:val="0"/>
          <w:divBdr>
            <w:top w:val="none" w:sz="0" w:space="0" w:color="auto"/>
            <w:left w:val="none" w:sz="0" w:space="0" w:color="auto"/>
            <w:bottom w:val="none" w:sz="0" w:space="0" w:color="auto"/>
            <w:right w:val="none" w:sz="0" w:space="0" w:color="auto"/>
          </w:divBdr>
          <w:divsChild>
            <w:div w:id="1175847710">
              <w:marLeft w:val="0"/>
              <w:marRight w:val="0"/>
              <w:marTop w:val="0"/>
              <w:marBottom w:val="0"/>
              <w:divBdr>
                <w:top w:val="none" w:sz="0" w:space="0" w:color="auto"/>
                <w:left w:val="none" w:sz="0" w:space="0" w:color="auto"/>
                <w:bottom w:val="none" w:sz="0" w:space="0" w:color="auto"/>
                <w:right w:val="none" w:sz="0" w:space="0" w:color="auto"/>
              </w:divBdr>
            </w:div>
          </w:divsChild>
        </w:div>
        <w:div w:id="301810248">
          <w:marLeft w:val="0"/>
          <w:marRight w:val="0"/>
          <w:marTop w:val="0"/>
          <w:marBottom w:val="0"/>
          <w:divBdr>
            <w:top w:val="none" w:sz="0" w:space="0" w:color="auto"/>
            <w:left w:val="none" w:sz="0" w:space="0" w:color="auto"/>
            <w:bottom w:val="none" w:sz="0" w:space="0" w:color="auto"/>
            <w:right w:val="none" w:sz="0" w:space="0" w:color="auto"/>
          </w:divBdr>
          <w:divsChild>
            <w:div w:id="22362033">
              <w:marLeft w:val="0"/>
              <w:marRight w:val="0"/>
              <w:marTop w:val="0"/>
              <w:marBottom w:val="0"/>
              <w:divBdr>
                <w:top w:val="none" w:sz="0" w:space="0" w:color="auto"/>
                <w:left w:val="none" w:sz="0" w:space="0" w:color="auto"/>
                <w:bottom w:val="none" w:sz="0" w:space="0" w:color="auto"/>
                <w:right w:val="none" w:sz="0" w:space="0" w:color="auto"/>
              </w:divBdr>
            </w:div>
          </w:divsChild>
        </w:div>
        <w:div w:id="108552859">
          <w:marLeft w:val="0"/>
          <w:marRight w:val="0"/>
          <w:marTop w:val="0"/>
          <w:marBottom w:val="0"/>
          <w:divBdr>
            <w:top w:val="none" w:sz="0" w:space="0" w:color="auto"/>
            <w:left w:val="none" w:sz="0" w:space="0" w:color="auto"/>
            <w:bottom w:val="none" w:sz="0" w:space="0" w:color="auto"/>
            <w:right w:val="none" w:sz="0" w:space="0" w:color="auto"/>
          </w:divBdr>
          <w:divsChild>
            <w:div w:id="1429306941">
              <w:marLeft w:val="0"/>
              <w:marRight w:val="0"/>
              <w:marTop w:val="0"/>
              <w:marBottom w:val="0"/>
              <w:divBdr>
                <w:top w:val="none" w:sz="0" w:space="0" w:color="auto"/>
                <w:left w:val="none" w:sz="0" w:space="0" w:color="auto"/>
                <w:bottom w:val="none" w:sz="0" w:space="0" w:color="auto"/>
                <w:right w:val="none" w:sz="0" w:space="0" w:color="auto"/>
              </w:divBdr>
            </w:div>
          </w:divsChild>
        </w:div>
        <w:div w:id="1436099646">
          <w:marLeft w:val="0"/>
          <w:marRight w:val="0"/>
          <w:marTop w:val="0"/>
          <w:marBottom w:val="0"/>
          <w:divBdr>
            <w:top w:val="none" w:sz="0" w:space="0" w:color="auto"/>
            <w:left w:val="none" w:sz="0" w:space="0" w:color="auto"/>
            <w:bottom w:val="none" w:sz="0" w:space="0" w:color="auto"/>
            <w:right w:val="none" w:sz="0" w:space="0" w:color="auto"/>
          </w:divBdr>
          <w:divsChild>
            <w:div w:id="1945457518">
              <w:marLeft w:val="0"/>
              <w:marRight w:val="0"/>
              <w:marTop w:val="0"/>
              <w:marBottom w:val="0"/>
              <w:divBdr>
                <w:top w:val="none" w:sz="0" w:space="0" w:color="auto"/>
                <w:left w:val="none" w:sz="0" w:space="0" w:color="auto"/>
                <w:bottom w:val="none" w:sz="0" w:space="0" w:color="auto"/>
                <w:right w:val="none" w:sz="0" w:space="0" w:color="auto"/>
              </w:divBdr>
            </w:div>
          </w:divsChild>
        </w:div>
        <w:div w:id="94641705">
          <w:marLeft w:val="0"/>
          <w:marRight w:val="0"/>
          <w:marTop w:val="0"/>
          <w:marBottom w:val="0"/>
          <w:divBdr>
            <w:top w:val="none" w:sz="0" w:space="0" w:color="auto"/>
            <w:left w:val="none" w:sz="0" w:space="0" w:color="auto"/>
            <w:bottom w:val="none" w:sz="0" w:space="0" w:color="auto"/>
            <w:right w:val="none" w:sz="0" w:space="0" w:color="auto"/>
          </w:divBdr>
          <w:divsChild>
            <w:div w:id="2146584985">
              <w:marLeft w:val="0"/>
              <w:marRight w:val="0"/>
              <w:marTop w:val="0"/>
              <w:marBottom w:val="0"/>
              <w:divBdr>
                <w:top w:val="none" w:sz="0" w:space="0" w:color="auto"/>
                <w:left w:val="none" w:sz="0" w:space="0" w:color="auto"/>
                <w:bottom w:val="none" w:sz="0" w:space="0" w:color="auto"/>
                <w:right w:val="none" w:sz="0" w:space="0" w:color="auto"/>
              </w:divBdr>
            </w:div>
          </w:divsChild>
        </w:div>
        <w:div w:id="215900431">
          <w:marLeft w:val="0"/>
          <w:marRight w:val="0"/>
          <w:marTop w:val="0"/>
          <w:marBottom w:val="0"/>
          <w:divBdr>
            <w:top w:val="none" w:sz="0" w:space="0" w:color="auto"/>
            <w:left w:val="none" w:sz="0" w:space="0" w:color="auto"/>
            <w:bottom w:val="none" w:sz="0" w:space="0" w:color="auto"/>
            <w:right w:val="none" w:sz="0" w:space="0" w:color="auto"/>
          </w:divBdr>
          <w:divsChild>
            <w:div w:id="395707366">
              <w:marLeft w:val="0"/>
              <w:marRight w:val="0"/>
              <w:marTop w:val="0"/>
              <w:marBottom w:val="0"/>
              <w:divBdr>
                <w:top w:val="none" w:sz="0" w:space="0" w:color="auto"/>
                <w:left w:val="none" w:sz="0" w:space="0" w:color="auto"/>
                <w:bottom w:val="none" w:sz="0" w:space="0" w:color="auto"/>
                <w:right w:val="none" w:sz="0" w:space="0" w:color="auto"/>
              </w:divBdr>
            </w:div>
          </w:divsChild>
        </w:div>
        <w:div w:id="124659529">
          <w:marLeft w:val="0"/>
          <w:marRight w:val="0"/>
          <w:marTop w:val="0"/>
          <w:marBottom w:val="0"/>
          <w:divBdr>
            <w:top w:val="none" w:sz="0" w:space="0" w:color="auto"/>
            <w:left w:val="none" w:sz="0" w:space="0" w:color="auto"/>
            <w:bottom w:val="none" w:sz="0" w:space="0" w:color="auto"/>
            <w:right w:val="none" w:sz="0" w:space="0" w:color="auto"/>
          </w:divBdr>
          <w:divsChild>
            <w:div w:id="767166004">
              <w:marLeft w:val="0"/>
              <w:marRight w:val="0"/>
              <w:marTop w:val="0"/>
              <w:marBottom w:val="0"/>
              <w:divBdr>
                <w:top w:val="none" w:sz="0" w:space="0" w:color="auto"/>
                <w:left w:val="none" w:sz="0" w:space="0" w:color="auto"/>
                <w:bottom w:val="none" w:sz="0" w:space="0" w:color="auto"/>
                <w:right w:val="none" w:sz="0" w:space="0" w:color="auto"/>
              </w:divBdr>
            </w:div>
          </w:divsChild>
        </w:div>
        <w:div w:id="55788523">
          <w:marLeft w:val="0"/>
          <w:marRight w:val="0"/>
          <w:marTop w:val="0"/>
          <w:marBottom w:val="0"/>
          <w:divBdr>
            <w:top w:val="none" w:sz="0" w:space="0" w:color="auto"/>
            <w:left w:val="none" w:sz="0" w:space="0" w:color="auto"/>
            <w:bottom w:val="none" w:sz="0" w:space="0" w:color="auto"/>
            <w:right w:val="none" w:sz="0" w:space="0" w:color="auto"/>
          </w:divBdr>
          <w:divsChild>
            <w:div w:id="747307618">
              <w:marLeft w:val="0"/>
              <w:marRight w:val="0"/>
              <w:marTop w:val="0"/>
              <w:marBottom w:val="0"/>
              <w:divBdr>
                <w:top w:val="none" w:sz="0" w:space="0" w:color="auto"/>
                <w:left w:val="none" w:sz="0" w:space="0" w:color="auto"/>
                <w:bottom w:val="none" w:sz="0" w:space="0" w:color="auto"/>
                <w:right w:val="none" w:sz="0" w:space="0" w:color="auto"/>
              </w:divBdr>
            </w:div>
          </w:divsChild>
        </w:div>
        <w:div w:id="95293696">
          <w:marLeft w:val="0"/>
          <w:marRight w:val="0"/>
          <w:marTop w:val="0"/>
          <w:marBottom w:val="0"/>
          <w:divBdr>
            <w:top w:val="none" w:sz="0" w:space="0" w:color="auto"/>
            <w:left w:val="none" w:sz="0" w:space="0" w:color="auto"/>
            <w:bottom w:val="none" w:sz="0" w:space="0" w:color="auto"/>
            <w:right w:val="none" w:sz="0" w:space="0" w:color="auto"/>
          </w:divBdr>
          <w:divsChild>
            <w:div w:id="974485893">
              <w:marLeft w:val="0"/>
              <w:marRight w:val="0"/>
              <w:marTop w:val="0"/>
              <w:marBottom w:val="0"/>
              <w:divBdr>
                <w:top w:val="none" w:sz="0" w:space="0" w:color="auto"/>
                <w:left w:val="none" w:sz="0" w:space="0" w:color="auto"/>
                <w:bottom w:val="none" w:sz="0" w:space="0" w:color="auto"/>
                <w:right w:val="none" w:sz="0" w:space="0" w:color="auto"/>
              </w:divBdr>
            </w:div>
          </w:divsChild>
        </w:div>
        <w:div w:id="1401445961">
          <w:marLeft w:val="0"/>
          <w:marRight w:val="0"/>
          <w:marTop w:val="0"/>
          <w:marBottom w:val="0"/>
          <w:divBdr>
            <w:top w:val="none" w:sz="0" w:space="0" w:color="auto"/>
            <w:left w:val="none" w:sz="0" w:space="0" w:color="auto"/>
            <w:bottom w:val="none" w:sz="0" w:space="0" w:color="auto"/>
            <w:right w:val="none" w:sz="0" w:space="0" w:color="auto"/>
          </w:divBdr>
          <w:divsChild>
            <w:div w:id="1290207508">
              <w:marLeft w:val="0"/>
              <w:marRight w:val="0"/>
              <w:marTop w:val="0"/>
              <w:marBottom w:val="0"/>
              <w:divBdr>
                <w:top w:val="none" w:sz="0" w:space="0" w:color="auto"/>
                <w:left w:val="none" w:sz="0" w:space="0" w:color="auto"/>
                <w:bottom w:val="none" w:sz="0" w:space="0" w:color="auto"/>
                <w:right w:val="none" w:sz="0" w:space="0" w:color="auto"/>
              </w:divBdr>
            </w:div>
          </w:divsChild>
        </w:div>
        <w:div w:id="577592437">
          <w:marLeft w:val="0"/>
          <w:marRight w:val="0"/>
          <w:marTop w:val="0"/>
          <w:marBottom w:val="0"/>
          <w:divBdr>
            <w:top w:val="none" w:sz="0" w:space="0" w:color="auto"/>
            <w:left w:val="none" w:sz="0" w:space="0" w:color="auto"/>
            <w:bottom w:val="none" w:sz="0" w:space="0" w:color="auto"/>
            <w:right w:val="none" w:sz="0" w:space="0" w:color="auto"/>
          </w:divBdr>
          <w:divsChild>
            <w:div w:id="1271933822">
              <w:marLeft w:val="0"/>
              <w:marRight w:val="0"/>
              <w:marTop w:val="0"/>
              <w:marBottom w:val="0"/>
              <w:divBdr>
                <w:top w:val="none" w:sz="0" w:space="0" w:color="auto"/>
                <w:left w:val="none" w:sz="0" w:space="0" w:color="auto"/>
                <w:bottom w:val="none" w:sz="0" w:space="0" w:color="auto"/>
                <w:right w:val="none" w:sz="0" w:space="0" w:color="auto"/>
              </w:divBdr>
            </w:div>
          </w:divsChild>
        </w:div>
        <w:div w:id="322589279">
          <w:marLeft w:val="0"/>
          <w:marRight w:val="0"/>
          <w:marTop w:val="0"/>
          <w:marBottom w:val="0"/>
          <w:divBdr>
            <w:top w:val="none" w:sz="0" w:space="0" w:color="auto"/>
            <w:left w:val="none" w:sz="0" w:space="0" w:color="auto"/>
            <w:bottom w:val="none" w:sz="0" w:space="0" w:color="auto"/>
            <w:right w:val="none" w:sz="0" w:space="0" w:color="auto"/>
          </w:divBdr>
          <w:divsChild>
            <w:div w:id="344327439">
              <w:marLeft w:val="0"/>
              <w:marRight w:val="0"/>
              <w:marTop w:val="0"/>
              <w:marBottom w:val="0"/>
              <w:divBdr>
                <w:top w:val="none" w:sz="0" w:space="0" w:color="auto"/>
                <w:left w:val="none" w:sz="0" w:space="0" w:color="auto"/>
                <w:bottom w:val="none" w:sz="0" w:space="0" w:color="auto"/>
                <w:right w:val="none" w:sz="0" w:space="0" w:color="auto"/>
              </w:divBdr>
            </w:div>
          </w:divsChild>
        </w:div>
        <w:div w:id="1873565908">
          <w:marLeft w:val="0"/>
          <w:marRight w:val="0"/>
          <w:marTop w:val="0"/>
          <w:marBottom w:val="0"/>
          <w:divBdr>
            <w:top w:val="none" w:sz="0" w:space="0" w:color="auto"/>
            <w:left w:val="none" w:sz="0" w:space="0" w:color="auto"/>
            <w:bottom w:val="none" w:sz="0" w:space="0" w:color="auto"/>
            <w:right w:val="none" w:sz="0" w:space="0" w:color="auto"/>
          </w:divBdr>
          <w:divsChild>
            <w:div w:id="750851887">
              <w:marLeft w:val="0"/>
              <w:marRight w:val="0"/>
              <w:marTop w:val="0"/>
              <w:marBottom w:val="0"/>
              <w:divBdr>
                <w:top w:val="none" w:sz="0" w:space="0" w:color="auto"/>
                <w:left w:val="none" w:sz="0" w:space="0" w:color="auto"/>
                <w:bottom w:val="none" w:sz="0" w:space="0" w:color="auto"/>
                <w:right w:val="none" w:sz="0" w:space="0" w:color="auto"/>
              </w:divBdr>
            </w:div>
            <w:div w:id="1674411413">
              <w:marLeft w:val="0"/>
              <w:marRight w:val="0"/>
              <w:marTop w:val="0"/>
              <w:marBottom w:val="0"/>
              <w:divBdr>
                <w:top w:val="none" w:sz="0" w:space="0" w:color="auto"/>
                <w:left w:val="none" w:sz="0" w:space="0" w:color="auto"/>
                <w:bottom w:val="none" w:sz="0" w:space="0" w:color="auto"/>
                <w:right w:val="none" w:sz="0" w:space="0" w:color="auto"/>
              </w:divBdr>
            </w:div>
          </w:divsChild>
        </w:div>
        <w:div w:id="370301173">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 w:id="1171676990">
          <w:marLeft w:val="0"/>
          <w:marRight w:val="0"/>
          <w:marTop w:val="0"/>
          <w:marBottom w:val="0"/>
          <w:divBdr>
            <w:top w:val="none" w:sz="0" w:space="0" w:color="auto"/>
            <w:left w:val="none" w:sz="0" w:space="0" w:color="auto"/>
            <w:bottom w:val="none" w:sz="0" w:space="0" w:color="auto"/>
            <w:right w:val="none" w:sz="0" w:space="0" w:color="auto"/>
          </w:divBdr>
          <w:divsChild>
            <w:div w:id="1251692198">
              <w:marLeft w:val="0"/>
              <w:marRight w:val="0"/>
              <w:marTop w:val="0"/>
              <w:marBottom w:val="0"/>
              <w:divBdr>
                <w:top w:val="none" w:sz="0" w:space="0" w:color="auto"/>
                <w:left w:val="none" w:sz="0" w:space="0" w:color="auto"/>
                <w:bottom w:val="none" w:sz="0" w:space="0" w:color="auto"/>
                <w:right w:val="none" w:sz="0" w:space="0" w:color="auto"/>
              </w:divBdr>
            </w:div>
          </w:divsChild>
        </w:div>
        <w:div w:id="247345694">
          <w:marLeft w:val="0"/>
          <w:marRight w:val="0"/>
          <w:marTop w:val="0"/>
          <w:marBottom w:val="0"/>
          <w:divBdr>
            <w:top w:val="none" w:sz="0" w:space="0" w:color="auto"/>
            <w:left w:val="none" w:sz="0" w:space="0" w:color="auto"/>
            <w:bottom w:val="none" w:sz="0" w:space="0" w:color="auto"/>
            <w:right w:val="none" w:sz="0" w:space="0" w:color="auto"/>
          </w:divBdr>
          <w:divsChild>
            <w:div w:id="1959139990">
              <w:marLeft w:val="0"/>
              <w:marRight w:val="0"/>
              <w:marTop w:val="0"/>
              <w:marBottom w:val="0"/>
              <w:divBdr>
                <w:top w:val="none" w:sz="0" w:space="0" w:color="auto"/>
                <w:left w:val="none" w:sz="0" w:space="0" w:color="auto"/>
                <w:bottom w:val="none" w:sz="0" w:space="0" w:color="auto"/>
                <w:right w:val="none" w:sz="0" w:space="0" w:color="auto"/>
              </w:divBdr>
            </w:div>
          </w:divsChild>
        </w:div>
        <w:div w:id="741567763">
          <w:marLeft w:val="0"/>
          <w:marRight w:val="0"/>
          <w:marTop w:val="0"/>
          <w:marBottom w:val="0"/>
          <w:divBdr>
            <w:top w:val="none" w:sz="0" w:space="0" w:color="auto"/>
            <w:left w:val="none" w:sz="0" w:space="0" w:color="auto"/>
            <w:bottom w:val="none" w:sz="0" w:space="0" w:color="auto"/>
            <w:right w:val="none" w:sz="0" w:space="0" w:color="auto"/>
          </w:divBdr>
          <w:divsChild>
            <w:div w:id="973683320">
              <w:marLeft w:val="0"/>
              <w:marRight w:val="0"/>
              <w:marTop w:val="0"/>
              <w:marBottom w:val="0"/>
              <w:divBdr>
                <w:top w:val="none" w:sz="0" w:space="0" w:color="auto"/>
                <w:left w:val="none" w:sz="0" w:space="0" w:color="auto"/>
                <w:bottom w:val="none" w:sz="0" w:space="0" w:color="auto"/>
                <w:right w:val="none" w:sz="0" w:space="0" w:color="auto"/>
              </w:divBdr>
            </w:div>
          </w:divsChild>
        </w:div>
        <w:div w:id="1316912850">
          <w:marLeft w:val="0"/>
          <w:marRight w:val="0"/>
          <w:marTop w:val="0"/>
          <w:marBottom w:val="0"/>
          <w:divBdr>
            <w:top w:val="none" w:sz="0" w:space="0" w:color="auto"/>
            <w:left w:val="none" w:sz="0" w:space="0" w:color="auto"/>
            <w:bottom w:val="none" w:sz="0" w:space="0" w:color="auto"/>
            <w:right w:val="none" w:sz="0" w:space="0" w:color="auto"/>
          </w:divBdr>
          <w:divsChild>
            <w:div w:id="687219354">
              <w:marLeft w:val="0"/>
              <w:marRight w:val="0"/>
              <w:marTop w:val="0"/>
              <w:marBottom w:val="0"/>
              <w:divBdr>
                <w:top w:val="none" w:sz="0" w:space="0" w:color="auto"/>
                <w:left w:val="none" w:sz="0" w:space="0" w:color="auto"/>
                <w:bottom w:val="none" w:sz="0" w:space="0" w:color="auto"/>
                <w:right w:val="none" w:sz="0" w:space="0" w:color="auto"/>
              </w:divBdr>
            </w:div>
            <w:div w:id="1937208944">
              <w:marLeft w:val="0"/>
              <w:marRight w:val="0"/>
              <w:marTop w:val="0"/>
              <w:marBottom w:val="0"/>
              <w:divBdr>
                <w:top w:val="none" w:sz="0" w:space="0" w:color="auto"/>
                <w:left w:val="none" w:sz="0" w:space="0" w:color="auto"/>
                <w:bottom w:val="none" w:sz="0" w:space="0" w:color="auto"/>
                <w:right w:val="none" w:sz="0" w:space="0" w:color="auto"/>
              </w:divBdr>
            </w:div>
          </w:divsChild>
        </w:div>
        <w:div w:id="1374036676">
          <w:marLeft w:val="0"/>
          <w:marRight w:val="0"/>
          <w:marTop w:val="0"/>
          <w:marBottom w:val="0"/>
          <w:divBdr>
            <w:top w:val="none" w:sz="0" w:space="0" w:color="auto"/>
            <w:left w:val="none" w:sz="0" w:space="0" w:color="auto"/>
            <w:bottom w:val="none" w:sz="0" w:space="0" w:color="auto"/>
            <w:right w:val="none" w:sz="0" w:space="0" w:color="auto"/>
          </w:divBdr>
          <w:divsChild>
            <w:div w:id="1987275575">
              <w:marLeft w:val="0"/>
              <w:marRight w:val="0"/>
              <w:marTop w:val="0"/>
              <w:marBottom w:val="0"/>
              <w:divBdr>
                <w:top w:val="none" w:sz="0" w:space="0" w:color="auto"/>
                <w:left w:val="none" w:sz="0" w:space="0" w:color="auto"/>
                <w:bottom w:val="none" w:sz="0" w:space="0" w:color="auto"/>
                <w:right w:val="none" w:sz="0" w:space="0" w:color="auto"/>
              </w:divBdr>
            </w:div>
          </w:divsChild>
        </w:div>
        <w:div w:id="1039934028">
          <w:marLeft w:val="0"/>
          <w:marRight w:val="0"/>
          <w:marTop w:val="0"/>
          <w:marBottom w:val="0"/>
          <w:divBdr>
            <w:top w:val="none" w:sz="0" w:space="0" w:color="auto"/>
            <w:left w:val="none" w:sz="0" w:space="0" w:color="auto"/>
            <w:bottom w:val="none" w:sz="0" w:space="0" w:color="auto"/>
            <w:right w:val="none" w:sz="0" w:space="0" w:color="auto"/>
          </w:divBdr>
          <w:divsChild>
            <w:div w:id="1085497416">
              <w:marLeft w:val="0"/>
              <w:marRight w:val="0"/>
              <w:marTop w:val="0"/>
              <w:marBottom w:val="0"/>
              <w:divBdr>
                <w:top w:val="none" w:sz="0" w:space="0" w:color="auto"/>
                <w:left w:val="none" w:sz="0" w:space="0" w:color="auto"/>
                <w:bottom w:val="none" w:sz="0" w:space="0" w:color="auto"/>
                <w:right w:val="none" w:sz="0" w:space="0" w:color="auto"/>
              </w:divBdr>
            </w:div>
          </w:divsChild>
        </w:div>
        <w:div w:id="826673001">
          <w:marLeft w:val="0"/>
          <w:marRight w:val="0"/>
          <w:marTop w:val="0"/>
          <w:marBottom w:val="0"/>
          <w:divBdr>
            <w:top w:val="none" w:sz="0" w:space="0" w:color="auto"/>
            <w:left w:val="none" w:sz="0" w:space="0" w:color="auto"/>
            <w:bottom w:val="none" w:sz="0" w:space="0" w:color="auto"/>
            <w:right w:val="none" w:sz="0" w:space="0" w:color="auto"/>
          </w:divBdr>
          <w:divsChild>
            <w:div w:id="1263491193">
              <w:marLeft w:val="0"/>
              <w:marRight w:val="0"/>
              <w:marTop w:val="0"/>
              <w:marBottom w:val="0"/>
              <w:divBdr>
                <w:top w:val="none" w:sz="0" w:space="0" w:color="auto"/>
                <w:left w:val="none" w:sz="0" w:space="0" w:color="auto"/>
                <w:bottom w:val="none" w:sz="0" w:space="0" w:color="auto"/>
                <w:right w:val="none" w:sz="0" w:space="0" w:color="auto"/>
              </w:divBdr>
            </w:div>
          </w:divsChild>
        </w:div>
        <w:div w:id="1941797541">
          <w:marLeft w:val="0"/>
          <w:marRight w:val="0"/>
          <w:marTop w:val="0"/>
          <w:marBottom w:val="0"/>
          <w:divBdr>
            <w:top w:val="none" w:sz="0" w:space="0" w:color="auto"/>
            <w:left w:val="none" w:sz="0" w:space="0" w:color="auto"/>
            <w:bottom w:val="none" w:sz="0" w:space="0" w:color="auto"/>
            <w:right w:val="none" w:sz="0" w:space="0" w:color="auto"/>
          </w:divBdr>
          <w:divsChild>
            <w:div w:id="1333947913">
              <w:marLeft w:val="0"/>
              <w:marRight w:val="0"/>
              <w:marTop w:val="0"/>
              <w:marBottom w:val="0"/>
              <w:divBdr>
                <w:top w:val="none" w:sz="0" w:space="0" w:color="auto"/>
                <w:left w:val="none" w:sz="0" w:space="0" w:color="auto"/>
                <w:bottom w:val="none" w:sz="0" w:space="0" w:color="auto"/>
                <w:right w:val="none" w:sz="0" w:space="0" w:color="auto"/>
              </w:divBdr>
            </w:div>
          </w:divsChild>
        </w:div>
        <w:div w:id="1268733766">
          <w:marLeft w:val="0"/>
          <w:marRight w:val="0"/>
          <w:marTop w:val="0"/>
          <w:marBottom w:val="0"/>
          <w:divBdr>
            <w:top w:val="none" w:sz="0" w:space="0" w:color="auto"/>
            <w:left w:val="none" w:sz="0" w:space="0" w:color="auto"/>
            <w:bottom w:val="none" w:sz="0" w:space="0" w:color="auto"/>
            <w:right w:val="none" w:sz="0" w:space="0" w:color="auto"/>
          </w:divBdr>
          <w:divsChild>
            <w:div w:id="632759721">
              <w:marLeft w:val="0"/>
              <w:marRight w:val="0"/>
              <w:marTop w:val="0"/>
              <w:marBottom w:val="0"/>
              <w:divBdr>
                <w:top w:val="none" w:sz="0" w:space="0" w:color="auto"/>
                <w:left w:val="none" w:sz="0" w:space="0" w:color="auto"/>
                <w:bottom w:val="none" w:sz="0" w:space="0" w:color="auto"/>
                <w:right w:val="none" w:sz="0" w:space="0" w:color="auto"/>
              </w:divBdr>
            </w:div>
          </w:divsChild>
        </w:div>
        <w:div w:id="545800022">
          <w:marLeft w:val="0"/>
          <w:marRight w:val="0"/>
          <w:marTop w:val="0"/>
          <w:marBottom w:val="0"/>
          <w:divBdr>
            <w:top w:val="none" w:sz="0" w:space="0" w:color="auto"/>
            <w:left w:val="none" w:sz="0" w:space="0" w:color="auto"/>
            <w:bottom w:val="none" w:sz="0" w:space="0" w:color="auto"/>
            <w:right w:val="none" w:sz="0" w:space="0" w:color="auto"/>
          </w:divBdr>
          <w:divsChild>
            <w:div w:id="734163643">
              <w:marLeft w:val="0"/>
              <w:marRight w:val="0"/>
              <w:marTop w:val="0"/>
              <w:marBottom w:val="0"/>
              <w:divBdr>
                <w:top w:val="none" w:sz="0" w:space="0" w:color="auto"/>
                <w:left w:val="none" w:sz="0" w:space="0" w:color="auto"/>
                <w:bottom w:val="none" w:sz="0" w:space="0" w:color="auto"/>
                <w:right w:val="none" w:sz="0" w:space="0" w:color="auto"/>
              </w:divBdr>
            </w:div>
          </w:divsChild>
        </w:div>
        <w:div w:id="1371537757">
          <w:marLeft w:val="0"/>
          <w:marRight w:val="0"/>
          <w:marTop w:val="0"/>
          <w:marBottom w:val="0"/>
          <w:divBdr>
            <w:top w:val="none" w:sz="0" w:space="0" w:color="auto"/>
            <w:left w:val="none" w:sz="0" w:space="0" w:color="auto"/>
            <w:bottom w:val="none" w:sz="0" w:space="0" w:color="auto"/>
            <w:right w:val="none" w:sz="0" w:space="0" w:color="auto"/>
          </w:divBdr>
          <w:divsChild>
            <w:div w:id="1361393423">
              <w:marLeft w:val="0"/>
              <w:marRight w:val="0"/>
              <w:marTop w:val="0"/>
              <w:marBottom w:val="0"/>
              <w:divBdr>
                <w:top w:val="none" w:sz="0" w:space="0" w:color="auto"/>
                <w:left w:val="none" w:sz="0" w:space="0" w:color="auto"/>
                <w:bottom w:val="none" w:sz="0" w:space="0" w:color="auto"/>
                <w:right w:val="none" w:sz="0" w:space="0" w:color="auto"/>
              </w:divBdr>
            </w:div>
          </w:divsChild>
        </w:div>
        <w:div w:id="2094741801">
          <w:marLeft w:val="0"/>
          <w:marRight w:val="0"/>
          <w:marTop w:val="0"/>
          <w:marBottom w:val="0"/>
          <w:divBdr>
            <w:top w:val="none" w:sz="0" w:space="0" w:color="auto"/>
            <w:left w:val="none" w:sz="0" w:space="0" w:color="auto"/>
            <w:bottom w:val="none" w:sz="0" w:space="0" w:color="auto"/>
            <w:right w:val="none" w:sz="0" w:space="0" w:color="auto"/>
          </w:divBdr>
          <w:divsChild>
            <w:div w:id="1499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505EC-90BC-4598-AE5D-209D00AAC36F}">
  <ds:schemaRefs>
    <ds:schemaRef ds:uri="http://schemas.openxmlformats.org/officeDocument/2006/bibliography"/>
  </ds:schemaRefs>
</ds:datastoreItem>
</file>

<file path=customXml/itemProps2.xml><?xml version="1.0" encoding="utf-8"?>
<ds:datastoreItem xmlns:ds="http://schemas.openxmlformats.org/officeDocument/2006/customXml" ds:itemID="{E0FAED12-B8E7-4037-9743-DF5E3029B706}"/>
</file>

<file path=customXml/itemProps3.xml><?xml version="1.0" encoding="utf-8"?>
<ds:datastoreItem xmlns:ds="http://schemas.openxmlformats.org/officeDocument/2006/customXml" ds:itemID="{B529D078-1294-40C2-9BE9-B8D2BD117556}"/>
</file>

<file path=customXml/itemProps4.xml><?xml version="1.0" encoding="utf-8"?>
<ds:datastoreItem xmlns:ds="http://schemas.openxmlformats.org/officeDocument/2006/customXml" ds:itemID="{2701B7C1-D113-4A21-8CD8-E5C7381DD9E6}"/>
</file>

<file path=docProps/app.xml><?xml version="1.0" encoding="utf-8"?>
<Properties xmlns="http://schemas.openxmlformats.org/officeDocument/2006/extended-properties" xmlns:vt="http://schemas.openxmlformats.org/officeDocument/2006/docPropsVTypes">
  <Template>Normal.dotm</Template>
  <TotalTime>18</TotalTime>
  <Pages>13</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19</cp:revision>
  <dcterms:created xsi:type="dcterms:W3CDTF">2023-06-25T18:51:00Z</dcterms:created>
  <dcterms:modified xsi:type="dcterms:W3CDTF">2023-06-25T19:25:00Z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