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97F8" w14:textId="5A096D7E" w:rsidR="00D85ED2" w:rsidRPr="005C5E7B" w:rsidRDefault="00D85ED2" w:rsidP="00E21E4F">
      <w:pPr>
        <w:jc w:val="center"/>
        <w:rPr>
          <w:rFonts w:ascii="Arial" w:eastAsiaTheme="minorHAnsi" w:hAnsi="Arial" w:cs="Arial"/>
          <w:b/>
          <w:bCs/>
          <w:sz w:val="21"/>
          <w:szCs w:val="21"/>
          <w:lang w:eastAsia="en-US"/>
        </w:rPr>
      </w:pPr>
      <w:r w:rsidRPr="005C5E7B">
        <w:rPr>
          <w:rFonts w:ascii="Arial" w:eastAsiaTheme="minorHAnsi" w:hAnsi="Arial" w:cs="Arial"/>
          <w:b/>
          <w:bCs/>
          <w:sz w:val="21"/>
          <w:szCs w:val="21"/>
          <w:lang w:eastAsia="en-US"/>
        </w:rPr>
        <w:t xml:space="preserve">The Governing Body of </w:t>
      </w:r>
      <w:r w:rsidR="00505D61" w:rsidRPr="005C5E7B">
        <w:rPr>
          <w:rFonts w:ascii="Arial" w:eastAsiaTheme="minorHAnsi" w:hAnsi="Arial" w:cs="Arial"/>
          <w:b/>
          <w:bCs/>
          <w:sz w:val="21"/>
          <w:szCs w:val="21"/>
          <w:lang w:eastAsia="en-US"/>
        </w:rPr>
        <w:t>Steeton</w:t>
      </w:r>
      <w:r w:rsidRPr="005C5E7B">
        <w:rPr>
          <w:rFonts w:ascii="Arial" w:eastAsiaTheme="minorHAnsi" w:hAnsi="Arial" w:cs="Arial"/>
          <w:b/>
          <w:bCs/>
          <w:sz w:val="21"/>
          <w:szCs w:val="21"/>
          <w:lang w:eastAsia="en-US"/>
        </w:rPr>
        <w:t xml:space="preserve"> Primary School</w:t>
      </w:r>
    </w:p>
    <w:p w14:paraId="200AE3BB" w14:textId="7F2DC940" w:rsidR="00D85ED2" w:rsidRPr="005C5E7B" w:rsidRDefault="00282DEF" w:rsidP="00E21E4F">
      <w:pPr>
        <w:jc w:val="center"/>
        <w:rPr>
          <w:rFonts w:ascii="Arial" w:eastAsiaTheme="minorHAnsi" w:hAnsi="Arial" w:cs="Arial"/>
          <w:sz w:val="21"/>
          <w:szCs w:val="21"/>
          <w:lang w:eastAsia="en-US"/>
        </w:rPr>
      </w:pPr>
      <w:r w:rsidRPr="005C5E7B">
        <w:rPr>
          <w:rFonts w:ascii="Arial" w:eastAsiaTheme="minorHAnsi" w:hAnsi="Arial" w:cs="Arial"/>
          <w:b/>
          <w:bCs/>
          <w:sz w:val="21"/>
          <w:szCs w:val="21"/>
          <w:lang w:eastAsia="en-US"/>
        </w:rPr>
        <w:t>Meeting</w:t>
      </w:r>
      <w:r w:rsidR="00D85ED2" w:rsidRPr="005C5E7B">
        <w:rPr>
          <w:rFonts w:ascii="Arial" w:eastAsiaTheme="minorHAnsi" w:hAnsi="Arial" w:cs="Arial"/>
          <w:b/>
          <w:bCs/>
          <w:sz w:val="21"/>
          <w:szCs w:val="21"/>
          <w:lang w:eastAsia="en-US"/>
        </w:rPr>
        <w:t xml:space="preserve"> </w:t>
      </w:r>
      <w:r w:rsidRPr="00A0433C">
        <w:rPr>
          <w:rFonts w:ascii="Arial" w:eastAsiaTheme="minorHAnsi" w:hAnsi="Arial" w:cs="Arial"/>
          <w:b/>
          <w:bCs/>
          <w:sz w:val="21"/>
          <w:szCs w:val="21"/>
          <w:lang w:eastAsia="en-US"/>
        </w:rPr>
        <w:t>of</w:t>
      </w:r>
      <w:r w:rsidR="00D85ED2" w:rsidRPr="00A0433C">
        <w:rPr>
          <w:rFonts w:ascii="Arial" w:eastAsiaTheme="minorHAnsi" w:hAnsi="Arial" w:cs="Arial"/>
          <w:b/>
          <w:bCs/>
          <w:sz w:val="21"/>
          <w:szCs w:val="21"/>
          <w:lang w:eastAsia="en-US"/>
        </w:rPr>
        <w:t xml:space="preserve"> </w:t>
      </w:r>
      <w:r w:rsidR="00A5530D" w:rsidRPr="00A0433C">
        <w:rPr>
          <w:rFonts w:ascii="Arial" w:eastAsiaTheme="minorHAnsi" w:hAnsi="Arial" w:cs="Arial"/>
          <w:b/>
          <w:bCs/>
          <w:sz w:val="21"/>
          <w:szCs w:val="21"/>
          <w:lang w:eastAsia="en-US"/>
        </w:rPr>
        <w:t>Tuesday</w:t>
      </w:r>
      <w:r w:rsidR="00A0433C" w:rsidRPr="00A0433C">
        <w:rPr>
          <w:rFonts w:ascii="Arial" w:eastAsiaTheme="minorHAnsi" w:hAnsi="Arial" w:cs="Arial"/>
          <w:b/>
          <w:bCs/>
          <w:sz w:val="21"/>
          <w:szCs w:val="21"/>
          <w:lang w:eastAsia="en-US"/>
        </w:rPr>
        <w:t xml:space="preserve"> 17 October</w:t>
      </w:r>
      <w:r w:rsidR="00A0433C">
        <w:rPr>
          <w:rFonts w:ascii="Arial" w:eastAsiaTheme="minorHAnsi" w:hAnsi="Arial" w:cs="Arial"/>
          <w:b/>
          <w:bCs/>
          <w:sz w:val="21"/>
          <w:szCs w:val="21"/>
          <w:lang w:eastAsia="en-US"/>
        </w:rPr>
        <w:t xml:space="preserve"> 2023</w:t>
      </w:r>
    </w:p>
    <w:p w14:paraId="1166FF26" w14:textId="5DB2C346" w:rsidR="00386CDC" w:rsidRPr="005C5E7B" w:rsidRDefault="00386CDC" w:rsidP="00E21E4F">
      <w:pPr>
        <w:ind w:left="-993" w:right="-46"/>
        <w:rPr>
          <w:rFonts w:ascii="Arial" w:hAnsi="Arial" w:cs="Arial"/>
          <w:sz w:val="21"/>
          <w:szCs w:val="21"/>
        </w:rPr>
      </w:pPr>
    </w:p>
    <w:p w14:paraId="171E5BD3" w14:textId="3F90A0DF" w:rsidR="001B4A7F" w:rsidRPr="005C5E7B" w:rsidRDefault="001B4A7F" w:rsidP="00E21E4F">
      <w:pPr>
        <w:ind w:right="-46"/>
        <w:jc w:val="center"/>
        <w:rPr>
          <w:rFonts w:ascii="Arial" w:hAnsi="Arial" w:cs="Arial"/>
          <w:sz w:val="21"/>
          <w:szCs w:val="21"/>
        </w:rPr>
      </w:pPr>
      <w:r w:rsidRPr="005C5E7B">
        <w:rPr>
          <w:rFonts w:ascii="Arial" w:hAnsi="Arial" w:cs="Arial"/>
          <w:b/>
          <w:bCs/>
          <w:sz w:val="21"/>
          <w:szCs w:val="21"/>
        </w:rPr>
        <w:t>MINUTES</w:t>
      </w:r>
    </w:p>
    <w:p w14:paraId="4A03CB25" w14:textId="77777777" w:rsidR="001B4A7F" w:rsidRPr="005C5E7B" w:rsidRDefault="001B4A7F" w:rsidP="00E21E4F">
      <w:pPr>
        <w:ind w:left="-993" w:right="-46"/>
        <w:jc w:val="center"/>
        <w:rPr>
          <w:rFonts w:ascii="Arial" w:hAnsi="Arial" w:cs="Arial"/>
          <w:sz w:val="21"/>
          <w:szCs w:val="21"/>
        </w:rPr>
      </w:pPr>
    </w:p>
    <w:p w14:paraId="45064A6A" w14:textId="0C84BF91" w:rsidR="00022ACB" w:rsidRPr="005C5E7B" w:rsidRDefault="00022ACB" w:rsidP="00E21E4F">
      <w:pPr>
        <w:rPr>
          <w:rFonts w:ascii="Arial" w:eastAsiaTheme="minorHAnsi" w:hAnsi="Arial" w:cs="Arial"/>
          <w:b/>
          <w:bCs/>
          <w:sz w:val="21"/>
          <w:szCs w:val="21"/>
          <w:lang w:eastAsia="en-US"/>
        </w:rPr>
      </w:pPr>
      <w:r w:rsidRPr="005C5E7B">
        <w:rPr>
          <w:rFonts w:ascii="Arial" w:eastAsiaTheme="minorHAnsi" w:hAnsi="Arial" w:cs="Arial"/>
          <w:b/>
          <w:bCs/>
          <w:sz w:val="21"/>
          <w:szCs w:val="21"/>
          <w:lang w:eastAsia="en-US"/>
        </w:rPr>
        <w:t xml:space="preserve">The meeting </w:t>
      </w:r>
      <w:r w:rsidR="00F8102E">
        <w:rPr>
          <w:rFonts w:ascii="Arial" w:eastAsiaTheme="minorHAnsi" w:hAnsi="Arial" w:cs="Arial"/>
          <w:b/>
          <w:bCs/>
          <w:sz w:val="21"/>
          <w:szCs w:val="21"/>
          <w:lang w:eastAsia="en-US"/>
        </w:rPr>
        <w:t>opened</w:t>
      </w:r>
      <w:r w:rsidRPr="005C5E7B">
        <w:rPr>
          <w:rFonts w:ascii="Arial" w:eastAsiaTheme="minorHAnsi" w:hAnsi="Arial" w:cs="Arial"/>
          <w:b/>
          <w:bCs/>
          <w:sz w:val="21"/>
          <w:szCs w:val="21"/>
          <w:lang w:eastAsia="en-US"/>
        </w:rPr>
        <w:t xml:space="preserve"> at </w:t>
      </w:r>
      <w:r w:rsidR="00A90B0F">
        <w:rPr>
          <w:rFonts w:ascii="Arial" w:eastAsiaTheme="minorHAnsi" w:hAnsi="Arial" w:cs="Arial"/>
          <w:b/>
          <w:bCs/>
          <w:sz w:val="21"/>
          <w:szCs w:val="21"/>
          <w:lang w:eastAsia="en-US"/>
        </w:rPr>
        <w:t>6.03pm</w:t>
      </w:r>
    </w:p>
    <w:p w14:paraId="7B380526" w14:textId="77777777" w:rsidR="00B46A9A" w:rsidRPr="005C5E7B" w:rsidRDefault="00B46A9A" w:rsidP="00E21E4F">
      <w:pPr>
        <w:rPr>
          <w:rFonts w:ascii="Arial" w:eastAsiaTheme="minorHAnsi" w:hAnsi="Arial" w:cs="Arial"/>
          <w:b/>
          <w:bCs/>
          <w:sz w:val="21"/>
          <w:szCs w:val="21"/>
          <w:lang w:eastAsia="en-US"/>
        </w:rPr>
      </w:pPr>
    </w:p>
    <w:tbl>
      <w:tblPr>
        <w:tblStyle w:val="TableGrid"/>
        <w:tblW w:w="10485" w:type="dxa"/>
        <w:tblLook w:val="04A0" w:firstRow="1" w:lastRow="0" w:firstColumn="1" w:lastColumn="0" w:noHBand="0" w:noVBand="1"/>
      </w:tblPr>
      <w:tblGrid>
        <w:gridCol w:w="4390"/>
        <w:gridCol w:w="283"/>
        <w:gridCol w:w="5812"/>
      </w:tblGrid>
      <w:tr w:rsidR="00C337A5" w:rsidRPr="005301A8" w14:paraId="28288F4A" w14:textId="77777777" w:rsidTr="006E4633">
        <w:tc>
          <w:tcPr>
            <w:tcW w:w="10485" w:type="dxa"/>
            <w:gridSpan w:val="3"/>
            <w:tcBorders>
              <w:bottom w:val="nil"/>
            </w:tcBorders>
            <w:shd w:val="clear" w:color="auto" w:fill="2F5496" w:themeFill="accent1" w:themeFillShade="BF"/>
          </w:tcPr>
          <w:p w14:paraId="74457864" w14:textId="77777777" w:rsidR="00C337A5" w:rsidRPr="005301A8" w:rsidRDefault="00C337A5" w:rsidP="00E21E4F">
            <w:pPr>
              <w:jc w:val="center"/>
              <w:rPr>
                <w:rFonts w:ascii="Arial" w:eastAsiaTheme="minorHAnsi" w:hAnsi="Arial" w:cs="Arial"/>
                <w:b/>
                <w:bCs/>
                <w:sz w:val="21"/>
                <w:szCs w:val="21"/>
                <w:lang w:eastAsia="en-US"/>
              </w:rPr>
            </w:pPr>
            <w:r w:rsidRPr="005301A8">
              <w:rPr>
                <w:rFonts w:ascii="Arial" w:eastAsiaTheme="minorHAnsi" w:hAnsi="Arial" w:cs="Arial"/>
                <w:b/>
                <w:bCs/>
                <w:color w:val="FFFFFF" w:themeColor="background1"/>
                <w:sz w:val="21"/>
                <w:szCs w:val="21"/>
                <w:lang w:eastAsia="en-US"/>
              </w:rPr>
              <w:t>Attendance</w:t>
            </w:r>
          </w:p>
        </w:tc>
      </w:tr>
      <w:tr w:rsidR="00F8102E" w:rsidRPr="005C5E7B" w14:paraId="0589B61B" w14:textId="77777777" w:rsidTr="003F675D">
        <w:tc>
          <w:tcPr>
            <w:tcW w:w="4390" w:type="dxa"/>
            <w:tcBorders>
              <w:top w:val="nil"/>
              <w:left w:val="nil"/>
              <w:bottom w:val="nil"/>
              <w:right w:val="nil"/>
            </w:tcBorders>
          </w:tcPr>
          <w:p w14:paraId="370DC035" w14:textId="6D311DA9" w:rsidR="00F8102E" w:rsidRPr="005C5E7B" w:rsidRDefault="00F8102E" w:rsidP="00F8102E">
            <w:pPr>
              <w:rPr>
                <w:rFonts w:ascii="Arial" w:hAnsi="Arial" w:cs="Arial"/>
                <w:b/>
                <w:bCs/>
                <w:i/>
                <w:iCs/>
                <w:sz w:val="20"/>
                <w:szCs w:val="20"/>
              </w:rPr>
            </w:pPr>
            <w:r w:rsidRPr="005C5E7B">
              <w:rPr>
                <w:rFonts w:ascii="Arial" w:hAnsi="Arial" w:cs="Arial"/>
                <w:b/>
                <w:bCs/>
                <w:i/>
                <w:iCs/>
                <w:sz w:val="20"/>
                <w:szCs w:val="20"/>
              </w:rPr>
              <w:t>Governors</w:t>
            </w:r>
          </w:p>
        </w:tc>
        <w:tc>
          <w:tcPr>
            <w:tcW w:w="283" w:type="dxa"/>
            <w:tcBorders>
              <w:top w:val="nil"/>
              <w:left w:val="nil"/>
              <w:bottom w:val="nil"/>
              <w:right w:val="nil"/>
            </w:tcBorders>
          </w:tcPr>
          <w:p w14:paraId="25937F2E" w14:textId="77777777" w:rsidR="00F8102E" w:rsidRPr="005C5E7B" w:rsidRDefault="00F8102E" w:rsidP="00F8102E">
            <w:pPr>
              <w:rPr>
                <w:rFonts w:ascii="Arial" w:eastAsiaTheme="minorHAnsi" w:hAnsi="Arial" w:cs="Arial"/>
                <w:sz w:val="20"/>
                <w:szCs w:val="20"/>
                <w:highlight w:val="cyan"/>
                <w:lang w:eastAsia="en-US"/>
              </w:rPr>
            </w:pPr>
          </w:p>
        </w:tc>
        <w:tc>
          <w:tcPr>
            <w:tcW w:w="5812" w:type="dxa"/>
            <w:tcBorders>
              <w:top w:val="nil"/>
              <w:left w:val="nil"/>
              <w:bottom w:val="nil"/>
              <w:right w:val="nil"/>
            </w:tcBorders>
          </w:tcPr>
          <w:p w14:paraId="2682DDF5" w14:textId="74847420" w:rsidR="00F8102E" w:rsidRPr="005C5E7B" w:rsidRDefault="00F8102E" w:rsidP="00F8102E">
            <w:pPr>
              <w:rPr>
                <w:rFonts w:ascii="Arial" w:hAnsi="Arial" w:cs="Arial"/>
                <w:sz w:val="20"/>
                <w:szCs w:val="20"/>
                <w:highlight w:val="cyan"/>
              </w:rPr>
            </w:pPr>
            <w:r w:rsidRPr="005C5E7B">
              <w:rPr>
                <w:rFonts w:ascii="Arial" w:hAnsi="Arial" w:cs="Arial"/>
                <w:b/>
                <w:bCs/>
                <w:i/>
                <w:iCs/>
                <w:sz w:val="20"/>
                <w:szCs w:val="20"/>
              </w:rPr>
              <w:t>Others</w:t>
            </w:r>
          </w:p>
        </w:tc>
      </w:tr>
      <w:tr w:rsidR="000122D4" w:rsidRPr="005C5E7B" w14:paraId="21929939" w14:textId="77777777" w:rsidTr="003F675D">
        <w:tc>
          <w:tcPr>
            <w:tcW w:w="4390" w:type="dxa"/>
            <w:tcBorders>
              <w:top w:val="nil"/>
              <w:left w:val="nil"/>
              <w:bottom w:val="nil"/>
              <w:right w:val="nil"/>
            </w:tcBorders>
          </w:tcPr>
          <w:p w14:paraId="3EE140A2" w14:textId="6A154100" w:rsidR="000122D4" w:rsidRPr="005C5E7B" w:rsidRDefault="004E0B0C" w:rsidP="00F8102E">
            <w:pPr>
              <w:rPr>
                <w:rFonts w:ascii="Arial" w:hAnsi="Arial" w:cs="Arial"/>
                <w:sz w:val="20"/>
                <w:szCs w:val="20"/>
                <w:highlight w:val="cyan"/>
              </w:rPr>
            </w:pPr>
            <w:r w:rsidRPr="008D0600">
              <w:rPr>
                <w:rFonts w:ascii="Arial" w:hAnsi="Arial" w:cs="Arial"/>
                <w:sz w:val="20"/>
                <w:szCs w:val="20"/>
              </w:rPr>
              <w:t xml:space="preserve">John Cooper – Executive Headteacher (EHT) </w:t>
            </w:r>
          </w:p>
        </w:tc>
        <w:tc>
          <w:tcPr>
            <w:tcW w:w="283" w:type="dxa"/>
            <w:tcBorders>
              <w:top w:val="nil"/>
              <w:left w:val="nil"/>
              <w:bottom w:val="nil"/>
              <w:right w:val="nil"/>
            </w:tcBorders>
          </w:tcPr>
          <w:p w14:paraId="62795DB1" w14:textId="77777777" w:rsidR="000122D4" w:rsidRPr="005C5E7B" w:rsidRDefault="000122D4" w:rsidP="00F8102E">
            <w:pPr>
              <w:rPr>
                <w:rFonts w:ascii="Arial" w:eastAsiaTheme="minorHAnsi" w:hAnsi="Arial" w:cs="Arial"/>
                <w:sz w:val="20"/>
                <w:szCs w:val="20"/>
                <w:highlight w:val="cyan"/>
                <w:lang w:eastAsia="en-US"/>
              </w:rPr>
            </w:pPr>
          </w:p>
        </w:tc>
        <w:tc>
          <w:tcPr>
            <w:tcW w:w="5812" w:type="dxa"/>
            <w:tcBorders>
              <w:top w:val="nil"/>
              <w:left w:val="nil"/>
              <w:bottom w:val="nil"/>
              <w:right w:val="nil"/>
            </w:tcBorders>
          </w:tcPr>
          <w:p w14:paraId="650C3D25" w14:textId="41FEE147" w:rsidR="000122D4" w:rsidRPr="003428E3" w:rsidRDefault="00E12471" w:rsidP="00F8102E">
            <w:pPr>
              <w:rPr>
                <w:rFonts w:ascii="Arial" w:hAnsi="Arial" w:cs="Arial"/>
                <w:sz w:val="20"/>
                <w:szCs w:val="20"/>
              </w:rPr>
            </w:pPr>
            <w:r>
              <w:rPr>
                <w:rFonts w:ascii="Arial" w:hAnsi="Arial" w:cs="Arial"/>
                <w:sz w:val="20"/>
                <w:szCs w:val="20"/>
              </w:rPr>
              <w:t>Elinor Birtwistle (</w:t>
            </w:r>
            <w:r w:rsidR="00493B86">
              <w:rPr>
                <w:rFonts w:ascii="Arial" w:hAnsi="Arial" w:cs="Arial"/>
                <w:sz w:val="20"/>
                <w:szCs w:val="20"/>
              </w:rPr>
              <w:t xml:space="preserve">DHT) – </w:t>
            </w:r>
            <w:r w:rsidR="00493B86" w:rsidRPr="00493B86">
              <w:rPr>
                <w:rFonts w:ascii="Arial" w:hAnsi="Arial" w:cs="Arial"/>
                <w:i/>
                <w:iCs/>
                <w:sz w:val="18"/>
                <w:szCs w:val="18"/>
              </w:rPr>
              <w:t>from Item 06/23 to 07/23</w:t>
            </w:r>
          </w:p>
        </w:tc>
      </w:tr>
      <w:tr w:rsidR="00E12471" w:rsidRPr="005C5E7B" w14:paraId="29D3C508" w14:textId="77777777" w:rsidTr="003F675D">
        <w:tc>
          <w:tcPr>
            <w:tcW w:w="4390" w:type="dxa"/>
            <w:tcBorders>
              <w:top w:val="nil"/>
              <w:left w:val="nil"/>
              <w:bottom w:val="nil"/>
              <w:right w:val="nil"/>
            </w:tcBorders>
          </w:tcPr>
          <w:p w14:paraId="0F1BE2D5" w14:textId="79448A5D" w:rsidR="00E12471" w:rsidRPr="008D0600" w:rsidRDefault="00E12471" w:rsidP="00E12471">
            <w:pPr>
              <w:rPr>
                <w:rFonts w:ascii="Arial" w:hAnsi="Arial" w:cs="Arial"/>
                <w:sz w:val="20"/>
                <w:szCs w:val="20"/>
              </w:rPr>
            </w:pPr>
            <w:r w:rsidRPr="008D0600">
              <w:rPr>
                <w:rFonts w:ascii="Arial" w:hAnsi="Arial" w:cs="Arial"/>
                <w:sz w:val="20"/>
                <w:szCs w:val="20"/>
              </w:rPr>
              <w:t>Adam Longden</w:t>
            </w:r>
          </w:p>
        </w:tc>
        <w:tc>
          <w:tcPr>
            <w:tcW w:w="283" w:type="dxa"/>
            <w:tcBorders>
              <w:top w:val="nil"/>
              <w:left w:val="nil"/>
              <w:bottom w:val="nil"/>
              <w:right w:val="nil"/>
            </w:tcBorders>
          </w:tcPr>
          <w:p w14:paraId="3BD9C19F" w14:textId="77777777" w:rsidR="00E12471" w:rsidRPr="005C5E7B" w:rsidRDefault="00E12471" w:rsidP="00E12471">
            <w:pPr>
              <w:rPr>
                <w:rFonts w:ascii="Arial" w:eastAsiaTheme="minorHAnsi" w:hAnsi="Arial" w:cs="Arial"/>
                <w:sz w:val="20"/>
                <w:szCs w:val="20"/>
                <w:highlight w:val="cyan"/>
                <w:lang w:eastAsia="en-US"/>
              </w:rPr>
            </w:pPr>
          </w:p>
        </w:tc>
        <w:tc>
          <w:tcPr>
            <w:tcW w:w="5812" w:type="dxa"/>
            <w:tcBorders>
              <w:top w:val="nil"/>
              <w:left w:val="nil"/>
              <w:bottom w:val="nil"/>
              <w:right w:val="nil"/>
            </w:tcBorders>
          </w:tcPr>
          <w:p w14:paraId="2BE5CC1A" w14:textId="14D2A17A" w:rsidR="00E12471" w:rsidRPr="005C5E7B" w:rsidRDefault="00E12471" w:rsidP="00E12471">
            <w:pPr>
              <w:rPr>
                <w:rFonts w:ascii="Arial" w:hAnsi="Arial" w:cs="Arial"/>
                <w:sz w:val="20"/>
                <w:szCs w:val="20"/>
                <w:highlight w:val="cyan"/>
              </w:rPr>
            </w:pPr>
            <w:r w:rsidRPr="003428E3">
              <w:rPr>
                <w:rFonts w:ascii="Arial" w:hAnsi="Arial" w:cs="Arial"/>
                <w:sz w:val="20"/>
                <w:szCs w:val="20"/>
              </w:rPr>
              <w:t xml:space="preserve">Kelly Lafbery – </w:t>
            </w:r>
            <w:r>
              <w:rPr>
                <w:rFonts w:ascii="Arial" w:hAnsi="Arial" w:cs="Arial"/>
                <w:sz w:val="20"/>
                <w:szCs w:val="20"/>
              </w:rPr>
              <w:t xml:space="preserve">KS 2 leader, </w:t>
            </w:r>
            <w:r w:rsidRPr="003428E3">
              <w:rPr>
                <w:rFonts w:ascii="Arial" w:hAnsi="Arial" w:cs="Arial"/>
                <w:sz w:val="20"/>
                <w:szCs w:val="20"/>
              </w:rPr>
              <w:t xml:space="preserve">Geography Monitor – </w:t>
            </w:r>
            <w:r w:rsidRPr="003F675D">
              <w:rPr>
                <w:rFonts w:ascii="Arial" w:hAnsi="Arial" w:cs="Arial"/>
                <w:i/>
                <w:iCs/>
                <w:sz w:val="18"/>
                <w:szCs w:val="18"/>
              </w:rPr>
              <w:t>to Item 03/23</w:t>
            </w:r>
          </w:p>
        </w:tc>
      </w:tr>
      <w:tr w:rsidR="00E12471" w:rsidRPr="005C5E7B" w14:paraId="1210E129" w14:textId="77777777" w:rsidTr="003F675D">
        <w:tc>
          <w:tcPr>
            <w:tcW w:w="4390" w:type="dxa"/>
            <w:tcBorders>
              <w:top w:val="nil"/>
              <w:left w:val="nil"/>
              <w:bottom w:val="nil"/>
              <w:right w:val="nil"/>
            </w:tcBorders>
          </w:tcPr>
          <w:p w14:paraId="2356BD1A" w14:textId="4C6B7F88" w:rsidR="00E12471" w:rsidRPr="008D0600" w:rsidRDefault="00E12471" w:rsidP="00E12471">
            <w:pPr>
              <w:rPr>
                <w:rFonts w:ascii="Arial" w:hAnsi="Arial" w:cs="Arial"/>
                <w:sz w:val="20"/>
                <w:szCs w:val="20"/>
              </w:rPr>
            </w:pPr>
            <w:r w:rsidRPr="008D0600">
              <w:rPr>
                <w:rFonts w:ascii="Arial" w:hAnsi="Arial" w:cs="Arial"/>
                <w:sz w:val="20"/>
                <w:szCs w:val="20"/>
              </w:rPr>
              <w:t xml:space="preserve">Stefan Mills </w:t>
            </w:r>
          </w:p>
        </w:tc>
        <w:tc>
          <w:tcPr>
            <w:tcW w:w="283" w:type="dxa"/>
            <w:tcBorders>
              <w:top w:val="nil"/>
              <w:left w:val="nil"/>
              <w:bottom w:val="nil"/>
              <w:right w:val="nil"/>
            </w:tcBorders>
          </w:tcPr>
          <w:p w14:paraId="51A166EF" w14:textId="77777777" w:rsidR="00E12471" w:rsidRPr="005C5E7B" w:rsidRDefault="00E12471" w:rsidP="00E12471">
            <w:pPr>
              <w:rPr>
                <w:rFonts w:ascii="Arial" w:eastAsiaTheme="minorHAnsi" w:hAnsi="Arial" w:cs="Arial"/>
                <w:sz w:val="20"/>
                <w:szCs w:val="20"/>
                <w:highlight w:val="cyan"/>
                <w:lang w:eastAsia="en-US"/>
              </w:rPr>
            </w:pPr>
          </w:p>
        </w:tc>
        <w:tc>
          <w:tcPr>
            <w:tcW w:w="5812" w:type="dxa"/>
            <w:tcBorders>
              <w:top w:val="nil"/>
              <w:left w:val="nil"/>
              <w:bottom w:val="nil"/>
              <w:right w:val="nil"/>
            </w:tcBorders>
          </w:tcPr>
          <w:p w14:paraId="37F6CC85" w14:textId="02306583" w:rsidR="00E12471" w:rsidRPr="005221D9" w:rsidRDefault="00E12471" w:rsidP="00E12471">
            <w:pPr>
              <w:rPr>
                <w:rFonts w:ascii="Arial" w:hAnsi="Arial" w:cs="Arial"/>
                <w:sz w:val="20"/>
                <w:szCs w:val="20"/>
              </w:rPr>
            </w:pPr>
            <w:r w:rsidRPr="005221D9">
              <w:rPr>
                <w:rFonts w:ascii="Arial" w:hAnsi="Arial" w:cs="Arial"/>
                <w:sz w:val="20"/>
                <w:szCs w:val="20"/>
              </w:rPr>
              <w:t>Drew Millward – potential new governor</w:t>
            </w:r>
          </w:p>
        </w:tc>
      </w:tr>
      <w:tr w:rsidR="00E12471" w:rsidRPr="005C5E7B" w14:paraId="2461D6EF" w14:textId="77777777" w:rsidTr="003F675D">
        <w:tc>
          <w:tcPr>
            <w:tcW w:w="4390" w:type="dxa"/>
            <w:tcBorders>
              <w:top w:val="nil"/>
              <w:left w:val="nil"/>
              <w:bottom w:val="nil"/>
              <w:right w:val="nil"/>
            </w:tcBorders>
          </w:tcPr>
          <w:p w14:paraId="59491B7C" w14:textId="530858C6" w:rsidR="00E12471" w:rsidRPr="008D0600" w:rsidRDefault="00E12471" w:rsidP="00E12471">
            <w:pPr>
              <w:rPr>
                <w:rFonts w:ascii="Arial" w:hAnsi="Arial" w:cs="Arial"/>
                <w:b/>
                <w:bCs/>
                <w:i/>
                <w:iCs/>
                <w:sz w:val="20"/>
                <w:szCs w:val="20"/>
              </w:rPr>
            </w:pPr>
            <w:r w:rsidRPr="002E0B20">
              <w:rPr>
                <w:rFonts w:ascii="Arial" w:hAnsi="Arial" w:cs="Arial"/>
                <w:sz w:val="20"/>
                <w:szCs w:val="20"/>
              </w:rPr>
              <w:t xml:space="preserve">Adam O’Neill </w:t>
            </w:r>
          </w:p>
        </w:tc>
        <w:tc>
          <w:tcPr>
            <w:tcW w:w="283" w:type="dxa"/>
            <w:tcBorders>
              <w:top w:val="nil"/>
              <w:left w:val="nil"/>
              <w:bottom w:val="nil"/>
              <w:right w:val="nil"/>
            </w:tcBorders>
          </w:tcPr>
          <w:p w14:paraId="64B05C28" w14:textId="77777777" w:rsidR="00E12471" w:rsidRPr="005C5E7B" w:rsidRDefault="00E12471" w:rsidP="00E12471">
            <w:pPr>
              <w:rPr>
                <w:rFonts w:ascii="Arial" w:eastAsiaTheme="minorHAnsi" w:hAnsi="Arial" w:cs="Arial"/>
                <w:b/>
                <w:bCs/>
                <w:i/>
                <w:iCs/>
                <w:sz w:val="20"/>
                <w:szCs w:val="20"/>
                <w:lang w:eastAsia="en-US"/>
              </w:rPr>
            </w:pPr>
          </w:p>
        </w:tc>
        <w:tc>
          <w:tcPr>
            <w:tcW w:w="5812" w:type="dxa"/>
            <w:tcBorders>
              <w:top w:val="nil"/>
              <w:left w:val="nil"/>
              <w:bottom w:val="nil"/>
              <w:right w:val="nil"/>
            </w:tcBorders>
          </w:tcPr>
          <w:p w14:paraId="5CCC4AE3" w14:textId="601B4794" w:rsidR="00E12471" w:rsidRPr="005C5E7B" w:rsidRDefault="00E12471" w:rsidP="00E12471">
            <w:pPr>
              <w:rPr>
                <w:rFonts w:ascii="Arial" w:hAnsi="Arial" w:cs="Arial"/>
                <w:b/>
                <w:bCs/>
                <w:i/>
                <w:iCs/>
                <w:sz w:val="20"/>
                <w:szCs w:val="20"/>
              </w:rPr>
            </w:pPr>
            <w:r w:rsidRPr="005C5E7B">
              <w:rPr>
                <w:rFonts w:ascii="Arial" w:hAnsi="Arial" w:cs="Arial"/>
                <w:sz w:val="20"/>
                <w:szCs w:val="20"/>
              </w:rPr>
              <w:t xml:space="preserve">Helen Osman </w:t>
            </w:r>
            <w:r>
              <w:rPr>
                <w:rFonts w:ascii="Arial" w:hAnsi="Arial" w:cs="Arial"/>
                <w:sz w:val="20"/>
                <w:szCs w:val="20"/>
              </w:rPr>
              <w:t>- Clerk</w:t>
            </w:r>
          </w:p>
        </w:tc>
      </w:tr>
      <w:tr w:rsidR="00E12471" w:rsidRPr="005C5E7B" w14:paraId="1A651F79" w14:textId="77777777" w:rsidTr="003F675D">
        <w:tc>
          <w:tcPr>
            <w:tcW w:w="4390" w:type="dxa"/>
            <w:tcBorders>
              <w:top w:val="nil"/>
              <w:left w:val="nil"/>
              <w:bottom w:val="nil"/>
              <w:right w:val="nil"/>
            </w:tcBorders>
          </w:tcPr>
          <w:p w14:paraId="1E7C575D" w14:textId="02429201" w:rsidR="00E12471" w:rsidRPr="002E0B20" w:rsidRDefault="00E12471" w:rsidP="00E12471">
            <w:pPr>
              <w:rPr>
                <w:rFonts w:ascii="Arial" w:hAnsi="Arial" w:cs="Arial"/>
                <w:sz w:val="20"/>
                <w:szCs w:val="20"/>
              </w:rPr>
            </w:pPr>
            <w:r w:rsidRPr="008D0600">
              <w:rPr>
                <w:rFonts w:ascii="Arial" w:hAnsi="Arial" w:cs="Arial"/>
                <w:sz w:val="20"/>
                <w:szCs w:val="20"/>
              </w:rPr>
              <w:t>Katie Walshaw</w:t>
            </w:r>
            <w:r>
              <w:rPr>
                <w:rFonts w:ascii="Arial" w:hAnsi="Arial" w:cs="Arial"/>
                <w:sz w:val="20"/>
                <w:szCs w:val="20"/>
              </w:rPr>
              <w:t xml:space="preserve"> </w:t>
            </w:r>
          </w:p>
        </w:tc>
        <w:tc>
          <w:tcPr>
            <w:tcW w:w="283" w:type="dxa"/>
            <w:tcBorders>
              <w:top w:val="nil"/>
              <w:left w:val="nil"/>
              <w:bottom w:val="nil"/>
              <w:right w:val="nil"/>
            </w:tcBorders>
          </w:tcPr>
          <w:p w14:paraId="2330472E" w14:textId="77777777" w:rsidR="00E12471" w:rsidRPr="005C5E7B" w:rsidRDefault="00E12471" w:rsidP="00E12471">
            <w:pPr>
              <w:rPr>
                <w:rFonts w:ascii="Arial" w:eastAsiaTheme="minorHAnsi" w:hAnsi="Arial" w:cs="Arial"/>
                <w:b/>
                <w:bCs/>
                <w:i/>
                <w:iCs/>
                <w:sz w:val="20"/>
                <w:szCs w:val="20"/>
                <w:lang w:eastAsia="en-US"/>
              </w:rPr>
            </w:pPr>
          </w:p>
        </w:tc>
        <w:tc>
          <w:tcPr>
            <w:tcW w:w="5812" w:type="dxa"/>
            <w:tcBorders>
              <w:top w:val="nil"/>
              <w:left w:val="nil"/>
              <w:bottom w:val="nil"/>
              <w:right w:val="nil"/>
            </w:tcBorders>
            <w:shd w:val="clear" w:color="auto" w:fill="auto"/>
          </w:tcPr>
          <w:p w14:paraId="0E2772A0" w14:textId="7BF4E63D" w:rsidR="00E12471" w:rsidRPr="0073797D" w:rsidRDefault="00E12471" w:rsidP="00E12471">
            <w:pPr>
              <w:rPr>
                <w:rFonts w:ascii="Arial" w:hAnsi="Arial" w:cs="Arial"/>
                <w:b/>
                <w:bCs/>
                <w:i/>
                <w:iCs/>
                <w:sz w:val="20"/>
                <w:szCs w:val="20"/>
              </w:rPr>
            </w:pPr>
            <w:r w:rsidRPr="0073797D">
              <w:rPr>
                <w:rFonts w:ascii="Arial" w:hAnsi="Arial" w:cs="Arial"/>
                <w:sz w:val="20"/>
                <w:szCs w:val="20"/>
              </w:rPr>
              <w:t>Claire Redman – Head of School (HoS)</w:t>
            </w:r>
          </w:p>
        </w:tc>
      </w:tr>
      <w:tr w:rsidR="00E12471" w:rsidRPr="005C5E7B" w14:paraId="193A6518" w14:textId="77777777" w:rsidTr="003F675D">
        <w:tc>
          <w:tcPr>
            <w:tcW w:w="4390" w:type="dxa"/>
            <w:tcBorders>
              <w:top w:val="nil"/>
              <w:left w:val="nil"/>
              <w:bottom w:val="nil"/>
              <w:right w:val="nil"/>
            </w:tcBorders>
          </w:tcPr>
          <w:p w14:paraId="7C8B17B8" w14:textId="4EE7DD52" w:rsidR="00E12471" w:rsidRPr="000177EC" w:rsidRDefault="00E12471" w:rsidP="00E12471">
            <w:pPr>
              <w:rPr>
                <w:rFonts w:ascii="Arial" w:hAnsi="Arial" w:cs="Arial"/>
                <w:sz w:val="20"/>
                <w:szCs w:val="20"/>
                <w:highlight w:val="cyan"/>
              </w:rPr>
            </w:pPr>
            <w:r w:rsidRPr="005221D9">
              <w:rPr>
                <w:rFonts w:ascii="Arial" w:hAnsi="Arial" w:cs="Arial"/>
                <w:sz w:val="20"/>
                <w:szCs w:val="20"/>
              </w:rPr>
              <w:t xml:space="preserve">Sue West </w:t>
            </w:r>
          </w:p>
        </w:tc>
        <w:tc>
          <w:tcPr>
            <w:tcW w:w="283" w:type="dxa"/>
            <w:tcBorders>
              <w:top w:val="nil"/>
              <w:left w:val="nil"/>
              <w:bottom w:val="nil"/>
              <w:right w:val="nil"/>
            </w:tcBorders>
          </w:tcPr>
          <w:p w14:paraId="7F19E3C7" w14:textId="77777777" w:rsidR="00E12471" w:rsidRPr="005C5E7B" w:rsidRDefault="00E12471" w:rsidP="00E12471">
            <w:pPr>
              <w:rPr>
                <w:rFonts w:ascii="Arial" w:eastAsiaTheme="minorHAnsi" w:hAnsi="Arial" w:cs="Arial"/>
                <w:b/>
                <w:bCs/>
                <w:i/>
                <w:iCs/>
                <w:sz w:val="20"/>
                <w:szCs w:val="20"/>
                <w:lang w:eastAsia="en-US"/>
              </w:rPr>
            </w:pPr>
          </w:p>
        </w:tc>
        <w:tc>
          <w:tcPr>
            <w:tcW w:w="5812" w:type="dxa"/>
            <w:tcBorders>
              <w:top w:val="nil"/>
              <w:left w:val="nil"/>
              <w:bottom w:val="nil"/>
              <w:right w:val="nil"/>
            </w:tcBorders>
          </w:tcPr>
          <w:p w14:paraId="1F4445E7" w14:textId="5AD4677F" w:rsidR="00E12471" w:rsidRPr="00410419" w:rsidRDefault="00E12471" w:rsidP="00E12471">
            <w:pPr>
              <w:rPr>
                <w:rFonts w:ascii="Arial" w:hAnsi="Arial" w:cs="Arial"/>
                <w:sz w:val="20"/>
                <w:szCs w:val="20"/>
                <w:highlight w:val="cyan"/>
              </w:rPr>
            </w:pPr>
          </w:p>
        </w:tc>
      </w:tr>
      <w:tr w:rsidR="00E12471" w:rsidRPr="005C5E7B" w14:paraId="166691FC" w14:textId="77777777" w:rsidTr="003F675D">
        <w:tc>
          <w:tcPr>
            <w:tcW w:w="4390" w:type="dxa"/>
            <w:tcBorders>
              <w:top w:val="nil"/>
              <w:left w:val="nil"/>
              <w:bottom w:val="nil"/>
              <w:right w:val="nil"/>
            </w:tcBorders>
          </w:tcPr>
          <w:p w14:paraId="65CECC0C" w14:textId="3A0468F2" w:rsidR="00E12471" w:rsidRPr="008D0600" w:rsidRDefault="00E12471" w:rsidP="00E12471">
            <w:pPr>
              <w:rPr>
                <w:rFonts w:ascii="Arial" w:hAnsi="Arial" w:cs="Arial"/>
                <w:sz w:val="20"/>
                <w:szCs w:val="20"/>
              </w:rPr>
            </w:pPr>
          </w:p>
        </w:tc>
        <w:tc>
          <w:tcPr>
            <w:tcW w:w="283" w:type="dxa"/>
            <w:tcBorders>
              <w:top w:val="nil"/>
              <w:left w:val="nil"/>
              <w:bottom w:val="nil"/>
              <w:right w:val="nil"/>
            </w:tcBorders>
          </w:tcPr>
          <w:p w14:paraId="4976C4E5" w14:textId="77777777" w:rsidR="00E12471" w:rsidRPr="005C5E7B" w:rsidRDefault="00E12471" w:rsidP="00E12471">
            <w:pPr>
              <w:rPr>
                <w:rFonts w:ascii="Arial" w:eastAsiaTheme="minorHAnsi" w:hAnsi="Arial" w:cs="Arial"/>
                <w:b/>
                <w:bCs/>
                <w:i/>
                <w:iCs/>
                <w:sz w:val="20"/>
                <w:szCs w:val="20"/>
                <w:lang w:eastAsia="en-US"/>
              </w:rPr>
            </w:pPr>
          </w:p>
        </w:tc>
        <w:tc>
          <w:tcPr>
            <w:tcW w:w="5812" w:type="dxa"/>
            <w:tcBorders>
              <w:top w:val="nil"/>
              <w:left w:val="nil"/>
              <w:bottom w:val="nil"/>
              <w:right w:val="nil"/>
            </w:tcBorders>
          </w:tcPr>
          <w:p w14:paraId="6C6C6B8B" w14:textId="7032124B" w:rsidR="00E12471" w:rsidRDefault="00E12471" w:rsidP="00E12471">
            <w:pPr>
              <w:rPr>
                <w:rFonts w:ascii="Arial" w:hAnsi="Arial" w:cs="Arial"/>
                <w:b/>
                <w:bCs/>
                <w:i/>
                <w:iCs/>
                <w:sz w:val="20"/>
                <w:szCs w:val="20"/>
              </w:rPr>
            </w:pPr>
            <w:r>
              <w:rPr>
                <w:rFonts w:ascii="Arial" w:hAnsi="Arial" w:cs="Arial"/>
                <w:b/>
                <w:bCs/>
                <w:i/>
                <w:iCs/>
                <w:sz w:val="20"/>
                <w:szCs w:val="20"/>
              </w:rPr>
              <w:t>Apologies</w:t>
            </w:r>
          </w:p>
        </w:tc>
      </w:tr>
      <w:tr w:rsidR="00E12471" w:rsidRPr="005C5E7B" w14:paraId="553759E1" w14:textId="77777777" w:rsidTr="003F675D">
        <w:tc>
          <w:tcPr>
            <w:tcW w:w="4390" w:type="dxa"/>
            <w:tcBorders>
              <w:top w:val="nil"/>
              <w:left w:val="nil"/>
              <w:bottom w:val="nil"/>
              <w:right w:val="nil"/>
            </w:tcBorders>
          </w:tcPr>
          <w:p w14:paraId="02BD39D2" w14:textId="77777777" w:rsidR="00E12471" w:rsidRPr="008D0600" w:rsidRDefault="00E12471" w:rsidP="00E12471">
            <w:pPr>
              <w:rPr>
                <w:rFonts w:ascii="Arial" w:hAnsi="Arial" w:cs="Arial"/>
                <w:sz w:val="20"/>
                <w:szCs w:val="20"/>
              </w:rPr>
            </w:pPr>
          </w:p>
        </w:tc>
        <w:tc>
          <w:tcPr>
            <w:tcW w:w="283" w:type="dxa"/>
            <w:tcBorders>
              <w:top w:val="nil"/>
              <w:left w:val="nil"/>
              <w:bottom w:val="nil"/>
              <w:right w:val="nil"/>
            </w:tcBorders>
          </w:tcPr>
          <w:p w14:paraId="305FEA48" w14:textId="77777777" w:rsidR="00E12471" w:rsidRPr="005C5E7B" w:rsidRDefault="00E12471" w:rsidP="00E12471">
            <w:pPr>
              <w:rPr>
                <w:rFonts w:ascii="Arial" w:eastAsiaTheme="minorHAnsi" w:hAnsi="Arial" w:cs="Arial"/>
                <w:b/>
                <w:bCs/>
                <w:i/>
                <w:iCs/>
                <w:sz w:val="20"/>
                <w:szCs w:val="20"/>
                <w:lang w:eastAsia="en-US"/>
              </w:rPr>
            </w:pPr>
          </w:p>
        </w:tc>
        <w:tc>
          <w:tcPr>
            <w:tcW w:w="5812" w:type="dxa"/>
            <w:tcBorders>
              <w:top w:val="nil"/>
              <w:left w:val="nil"/>
              <w:bottom w:val="nil"/>
              <w:right w:val="nil"/>
            </w:tcBorders>
          </w:tcPr>
          <w:p w14:paraId="6AABA073" w14:textId="7AE3DEC5" w:rsidR="00E12471" w:rsidRPr="000177EC" w:rsidRDefault="00E12471" w:rsidP="00E12471">
            <w:pPr>
              <w:rPr>
                <w:rFonts w:ascii="Arial" w:hAnsi="Arial" w:cs="Arial"/>
                <w:sz w:val="20"/>
                <w:szCs w:val="20"/>
              </w:rPr>
            </w:pPr>
            <w:r w:rsidRPr="000177EC">
              <w:rPr>
                <w:rFonts w:ascii="Arial" w:hAnsi="Arial" w:cs="Arial"/>
                <w:sz w:val="20"/>
                <w:szCs w:val="20"/>
              </w:rPr>
              <w:t xml:space="preserve">Emma Wainwright </w:t>
            </w:r>
          </w:p>
        </w:tc>
      </w:tr>
    </w:tbl>
    <w:p w14:paraId="3CD83F2F" w14:textId="77777777" w:rsidR="00022ACB" w:rsidRPr="005C5E7B" w:rsidRDefault="00022ACB" w:rsidP="00E21E4F">
      <w:pPr>
        <w:rPr>
          <w:rFonts w:ascii="Arial" w:eastAsiaTheme="minorHAnsi" w:hAnsi="Arial" w:cs="Arial"/>
          <w:b/>
          <w:bCs/>
          <w:sz w:val="21"/>
          <w:szCs w:val="21"/>
          <w:lang w:eastAsia="en-US"/>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1417"/>
        <w:gridCol w:w="3686"/>
      </w:tblGrid>
      <w:tr w:rsidR="006A6234" w:rsidRPr="005301A8" w14:paraId="0F1EC31B" w14:textId="77777777" w:rsidTr="008B3EFF">
        <w:tc>
          <w:tcPr>
            <w:tcW w:w="10485" w:type="dxa"/>
            <w:gridSpan w:val="3"/>
            <w:shd w:val="clear" w:color="auto" w:fill="2F5496" w:themeFill="accent1" w:themeFillShade="BF"/>
          </w:tcPr>
          <w:p w14:paraId="1865A95B" w14:textId="77777777" w:rsidR="006A6234" w:rsidRPr="005301A8" w:rsidRDefault="006A6234" w:rsidP="00E21E4F">
            <w:pPr>
              <w:jc w:val="center"/>
              <w:rPr>
                <w:rFonts w:ascii="Arial" w:eastAsiaTheme="minorHAnsi" w:hAnsi="Arial" w:cs="Arial"/>
                <w:b/>
                <w:bCs/>
                <w:sz w:val="21"/>
                <w:szCs w:val="21"/>
                <w:lang w:eastAsia="en-US"/>
              </w:rPr>
            </w:pPr>
            <w:r w:rsidRPr="005301A8">
              <w:rPr>
                <w:rFonts w:ascii="Arial" w:eastAsiaTheme="minorHAnsi" w:hAnsi="Arial" w:cs="Arial"/>
                <w:b/>
                <w:bCs/>
                <w:color w:val="FFFFFF" w:themeColor="background1"/>
                <w:sz w:val="21"/>
                <w:szCs w:val="21"/>
                <w:lang w:eastAsia="en-US"/>
              </w:rPr>
              <w:t>Documents</w:t>
            </w:r>
          </w:p>
        </w:tc>
      </w:tr>
      <w:tr w:rsidR="006A6234" w:rsidRPr="005C5E7B" w14:paraId="00F480E5" w14:textId="77777777" w:rsidTr="008B3EFF">
        <w:tc>
          <w:tcPr>
            <w:tcW w:w="5382" w:type="dxa"/>
          </w:tcPr>
          <w:p w14:paraId="2A2F9B62" w14:textId="0A529FB9" w:rsidR="006A6234" w:rsidRPr="00B24E04" w:rsidRDefault="002B0698" w:rsidP="009277C2">
            <w:pPr>
              <w:pStyle w:val="ListParagraph"/>
              <w:numPr>
                <w:ilvl w:val="0"/>
                <w:numId w:val="2"/>
              </w:numPr>
              <w:ind w:left="174" w:hanging="218"/>
              <w:contextualSpacing w:val="0"/>
              <w:rPr>
                <w:rFonts w:ascii="Arial" w:eastAsiaTheme="minorHAnsi" w:hAnsi="Arial" w:cs="Arial"/>
                <w:sz w:val="18"/>
                <w:szCs w:val="18"/>
                <w:lang w:eastAsia="en-US"/>
              </w:rPr>
            </w:pPr>
            <w:r w:rsidRPr="005C5E7B">
              <w:rPr>
                <w:rFonts w:ascii="Arial" w:eastAsiaTheme="minorHAnsi" w:hAnsi="Arial" w:cs="Arial"/>
                <w:sz w:val="18"/>
                <w:szCs w:val="18"/>
                <w:lang w:eastAsia="en-US"/>
              </w:rPr>
              <w:t xml:space="preserve"> </w:t>
            </w:r>
            <w:r w:rsidR="00B24E04" w:rsidRPr="00B24E04">
              <w:rPr>
                <w:rFonts w:ascii="Arial" w:eastAsiaTheme="minorHAnsi" w:hAnsi="Arial" w:cs="Arial"/>
                <w:sz w:val="18"/>
                <w:szCs w:val="18"/>
                <w:lang w:eastAsia="en-US"/>
              </w:rPr>
              <w:t>Annual Declaration of Pecuniary Interest form (blank)</w:t>
            </w:r>
          </w:p>
        </w:tc>
        <w:tc>
          <w:tcPr>
            <w:tcW w:w="1417" w:type="dxa"/>
          </w:tcPr>
          <w:p w14:paraId="7F68B765" w14:textId="6BA602B0" w:rsidR="006A6234" w:rsidRPr="00B24E04" w:rsidRDefault="00B24E04" w:rsidP="00E21E4F">
            <w:pPr>
              <w:rPr>
                <w:rFonts w:ascii="Arial" w:eastAsiaTheme="minorHAnsi" w:hAnsi="Arial" w:cs="Arial"/>
                <w:sz w:val="18"/>
                <w:szCs w:val="18"/>
                <w:lang w:eastAsia="en-US"/>
              </w:rPr>
            </w:pPr>
            <w:r w:rsidRPr="00B24E04">
              <w:rPr>
                <w:rFonts w:ascii="Arial" w:eastAsiaTheme="minorHAnsi" w:hAnsi="Arial" w:cs="Arial"/>
                <w:sz w:val="18"/>
                <w:szCs w:val="18"/>
                <w:lang w:eastAsia="en-US"/>
              </w:rPr>
              <w:t>Item 06/23</w:t>
            </w:r>
          </w:p>
        </w:tc>
        <w:tc>
          <w:tcPr>
            <w:tcW w:w="3686" w:type="dxa"/>
          </w:tcPr>
          <w:p w14:paraId="6F5091C1" w14:textId="090DEACE" w:rsidR="006A6234" w:rsidRPr="005C5E7B" w:rsidRDefault="00B24E04" w:rsidP="00E21E4F">
            <w:pPr>
              <w:rPr>
                <w:rFonts w:ascii="Arial" w:eastAsiaTheme="minorHAnsi" w:hAnsi="Arial" w:cs="Arial"/>
                <w:i/>
                <w:iCs/>
                <w:sz w:val="18"/>
                <w:szCs w:val="18"/>
                <w:lang w:eastAsia="en-US"/>
              </w:rPr>
            </w:pPr>
            <w:r w:rsidRPr="00B24E04">
              <w:rPr>
                <w:rFonts w:ascii="Arial" w:eastAsiaTheme="minorHAnsi" w:hAnsi="Arial" w:cs="Arial"/>
                <w:i/>
                <w:iCs/>
                <w:sz w:val="18"/>
                <w:szCs w:val="18"/>
                <w:lang w:eastAsia="en-US"/>
              </w:rPr>
              <w:t>Issued</w:t>
            </w:r>
            <w:r w:rsidR="006A6234" w:rsidRPr="00B24E04">
              <w:rPr>
                <w:rFonts w:ascii="Arial" w:eastAsiaTheme="minorHAnsi" w:hAnsi="Arial" w:cs="Arial"/>
                <w:i/>
                <w:iCs/>
                <w:sz w:val="18"/>
                <w:szCs w:val="18"/>
                <w:lang w:eastAsia="en-US"/>
              </w:rPr>
              <w:t xml:space="preserve"> with agenda</w:t>
            </w:r>
          </w:p>
        </w:tc>
      </w:tr>
      <w:tr w:rsidR="007D5CCA" w:rsidRPr="005C5E7B" w14:paraId="030CEC54" w14:textId="77777777" w:rsidTr="008B3EFF">
        <w:tc>
          <w:tcPr>
            <w:tcW w:w="5382" w:type="dxa"/>
          </w:tcPr>
          <w:p w14:paraId="27A76A50" w14:textId="286E4C68" w:rsidR="007D5CCA" w:rsidRPr="005C5E7B" w:rsidRDefault="008F459E" w:rsidP="009277C2">
            <w:pPr>
              <w:pStyle w:val="ListParagraph"/>
              <w:numPr>
                <w:ilvl w:val="0"/>
                <w:numId w:val="2"/>
              </w:numPr>
              <w:ind w:left="174" w:hanging="218"/>
              <w:contextualSpacing w:val="0"/>
              <w:rPr>
                <w:rFonts w:ascii="Arial" w:eastAsiaTheme="minorHAnsi" w:hAnsi="Arial" w:cs="Arial"/>
                <w:sz w:val="18"/>
                <w:szCs w:val="18"/>
                <w:lang w:eastAsia="en-US"/>
              </w:rPr>
            </w:pPr>
            <w:r>
              <w:rPr>
                <w:rFonts w:ascii="Arial" w:eastAsiaTheme="minorHAnsi" w:hAnsi="Arial" w:cs="Arial"/>
                <w:sz w:val="18"/>
                <w:szCs w:val="18"/>
                <w:lang w:eastAsia="en-US"/>
              </w:rPr>
              <w:t>Geography Curriculum</w:t>
            </w:r>
            <w:r w:rsidR="00B33E93">
              <w:rPr>
                <w:rFonts w:ascii="Arial" w:eastAsiaTheme="minorHAnsi" w:hAnsi="Arial" w:cs="Arial"/>
                <w:sz w:val="18"/>
                <w:szCs w:val="18"/>
                <w:lang w:eastAsia="en-US"/>
              </w:rPr>
              <w:t xml:space="preserve"> slides </w:t>
            </w:r>
          </w:p>
        </w:tc>
        <w:tc>
          <w:tcPr>
            <w:tcW w:w="1417" w:type="dxa"/>
          </w:tcPr>
          <w:p w14:paraId="5CA63B61" w14:textId="4693114D" w:rsidR="007D5CCA" w:rsidRPr="00B24E04" w:rsidRDefault="008F459E" w:rsidP="00E21E4F">
            <w:pPr>
              <w:rPr>
                <w:rFonts w:ascii="Arial" w:eastAsiaTheme="minorHAnsi" w:hAnsi="Arial" w:cs="Arial"/>
                <w:sz w:val="18"/>
                <w:szCs w:val="18"/>
                <w:lang w:eastAsia="en-US"/>
              </w:rPr>
            </w:pPr>
            <w:r>
              <w:rPr>
                <w:rFonts w:ascii="Arial" w:eastAsiaTheme="minorHAnsi" w:hAnsi="Arial" w:cs="Arial"/>
                <w:sz w:val="18"/>
                <w:szCs w:val="18"/>
                <w:lang w:eastAsia="en-US"/>
              </w:rPr>
              <w:t>Item 03/23</w:t>
            </w:r>
          </w:p>
        </w:tc>
        <w:tc>
          <w:tcPr>
            <w:tcW w:w="3686" w:type="dxa"/>
          </w:tcPr>
          <w:p w14:paraId="7040DA8B" w14:textId="43A87857" w:rsidR="007D5CCA" w:rsidRPr="00B24E04" w:rsidRDefault="008F459E" w:rsidP="00E21E4F">
            <w:pPr>
              <w:rPr>
                <w:rFonts w:ascii="Arial" w:eastAsiaTheme="minorHAnsi" w:hAnsi="Arial" w:cs="Arial"/>
                <w:i/>
                <w:iCs/>
                <w:sz w:val="18"/>
                <w:szCs w:val="18"/>
                <w:lang w:eastAsia="en-US"/>
              </w:rPr>
            </w:pPr>
            <w:r>
              <w:rPr>
                <w:rFonts w:ascii="Arial" w:eastAsiaTheme="minorHAnsi" w:hAnsi="Arial" w:cs="Arial"/>
                <w:i/>
                <w:iCs/>
                <w:sz w:val="18"/>
                <w:szCs w:val="18"/>
                <w:lang w:eastAsia="en-US"/>
              </w:rPr>
              <w:t>Tabled at meeting</w:t>
            </w:r>
            <w:r w:rsidR="00B33E93">
              <w:rPr>
                <w:rFonts w:ascii="Arial" w:eastAsiaTheme="minorHAnsi" w:hAnsi="Arial" w:cs="Arial"/>
                <w:i/>
                <w:iCs/>
                <w:sz w:val="18"/>
                <w:szCs w:val="18"/>
                <w:lang w:eastAsia="en-US"/>
              </w:rPr>
              <w:t xml:space="preserve"> </w:t>
            </w:r>
            <w:r w:rsidR="00B33E93">
              <w:rPr>
                <w:rFonts w:ascii="Arial" w:eastAsiaTheme="minorHAnsi" w:hAnsi="Arial" w:cs="Arial"/>
                <w:i/>
                <w:iCs/>
                <w:sz w:val="18"/>
                <w:szCs w:val="18"/>
                <w:lang w:eastAsia="en-US"/>
              </w:rPr>
              <w:t>and attached (Annex A)</w:t>
            </w:r>
          </w:p>
        </w:tc>
      </w:tr>
      <w:tr w:rsidR="00474D41" w:rsidRPr="005C5E7B" w14:paraId="37A496E0" w14:textId="77777777" w:rsidTr="008B3EFF">
        <w:tc>
          <w:tcPr>
            <w:tcW w:w="5382" w:type="dxa"/>
          </w:tcPr>
          <w:p w14:paraId="228B6E7A" w14:textId="59AA6422" w:rsidR="00474D41" w:rsidRDefault="00474D41" w:rsidP="009277C2">
            <w:pPr>
              <w:pStyle w:val="ListParagraph"/>
              <w:numPr>
                <w:ilvl w:val="0"/>
                <w:numId w:val="2"/>
              </w:numPr>
              <w:ind w:left="174" w:hanging="218"/>
              <w:contextualSpacing w:val="0"/>
              <w:rPr>
                <w:rFonts w:ascii="Arial" w:eastAsiaTheme="minorHAnsi" w:hAnsi="Arial" w:cs="Arial"/>
                <w:sz w:val="18"/>
                <w:szCs w:val="18"/>
                <w:lang w:eastAsia="en-US"/>
              </w:rPr>
            </w:pPr>
            <w:r>
              <w:rPr>
                <w:rFonts w:ascii="Arial" w:eastAsiaTheme="minorHAnsi" w:hAnsi="Arial" w:cs="Arial"/>
                <w:sz w:val="18"/>
                <w:szCs w:val="18"/>
                <w:lang w:eastAsia="en-US"/>
              </w:rPr>
              <w:t>Year B Upper Key Stage 2 – Autumn 1 Bean to Bar</w:t>
            </w:r>
          </w:p>
        </w:tc>
        <w:tc>
          <w:tcPr>
            <w:tcW w:w="1417" w:type="dxa"/>
          </w:tcPr>
          <w:p w14:paraId="5A1A14DC" w14:textId="391C8708" w:rsidR="00474D41" w:rsidRDefault="00474D41" w:rsidP="00474D41">
            <w:pPr>
              <w:rPr>
                <w:rFonts w:ascii="Arial" w:eastAsiaTheme="minorHAnsi" w:hAnsi="Arial" w:cs="Arial"/>
                <w:sz w:val="18"/>
                <w:szCs w:val="18"/>
                <w:lang w:eastAsia="en-US"/>
              </w:rPr>
            </w:pPr>
            <w:r>
              <w:rPr>
                <w:rFonts w:ascii="Arial" w:eastAsiaTheme="minorHAnsi" w:hAnsi="Arial" w:cs="Arial"/>
                <w:sz w:val="18"/>
                <w:szCs w:val="18"/>
                <w:lang w:eastAsia="en-US"/>
              </w:rPr>
              <w:t>Item 03/23</w:t>
            </w:r>
          </w:p>
        </w:tc>
        <w:tc>
          <w:tcPr>
            <w:tcW w:w="3686" w:type="dxa"/>
          </w:tcPr>
          <w:p w14:paraId="359F3442" w14:textId="16751713" w:rsidR="00474D41" w:rsidRDefault="00474D41" w:rsidP="00474D41">
            <w:pPr>
              <w:rPr>
                <w:rFonts w:ascii="Arial" w:eastAsiaTheme="minorHAnsi" w:hAnsi="Arial" w:cs="Arial"/>
                <w:i/>
                <w:iCs/>
                <w:sz w:val="18"/>
                <w:szCs w:val="18"/>
                <w:lang w:eastAsia="en-US"/>
              </w:rPr>
            </w:pPr>
            <w:r>
              <w:rPr>
                <w:rFonts w:ascii="Arial" w:eastAsiaTheme="minorHAnsi" w:hAnsi="Arial" w:cs="Arial"/>
                <w:i/>
                <w:iCs/>
                <w:sz w:val="18"/>
                <w:szCs w:val="18"/>
                <w:lang w:eastAsia="en-US"/>
              </w:rPr>
              <w:t>Tabled at meeting</w:t>
            </w:r>
          </w:p>
        </w:tc>
      </w:tr>
      <w:tr w:rsidR="00F57C81" w:rsidRPr="005C5E7B" w14:paraId="138DD442" w14:textId="77777777" w:rsidTr="008B3EFF">
        <w:tc>
          <w:tcPr>
            <w:tcW w:w="5382" w:type="dxa"/>
          </w:tcPr>
          <w:p w14:paraId="69948D05" w14:textId="207619DB" w:rsidR="00F57C81" w:rsidRDefault="00F57C81" w:rsidP="009277C2">
            <w:pPr>
              <w:pStyle w:val="ListParagraph"/>
              <w:numPr>
                <w:ilvl w:val="0"/>
                <w:numId w:val="2"/>
              </w:numPr>
              <w:ind w:left="174" w:hanging="218"/>
              <w:contextualSpacing w:val="0"/>
              <w:rPr>
                <w:rFonts w:ascii="Arial" w:eastAsiaTheme="minorHAnsi" w:hAnsi="Arial" w:cs="Arial"/>
                <w:sz w:val="18"/>
                <w:szCs w:val="18"/>
                <w:lang w:eastAsia="en-US"/>
              </w:rPr>
            </w:pPr>
            <w:r>
              <w:rPr>
                <w:rFonts w:ascii="Arial" w:eastAsiaTheme="minorHAnsi" w:hAnsi="Arial" w:cs="Arial"/>
                <w:sz w:val="18"/>
                <w:szCs w:val="18"/>
                <w:lang w:eastAsia="en-US"/>
              </w:rPr>
              <w:t xml:space="preserve">Sample of pupils Learning </w:t>
            </w:r>
            <w:proofErr w:type="gramStart"/>
            <w:r>
              <w:rPr>
                <w:rFonts w:ascii="Arial" w:eastAsiaTheme="minorHAnsi" w:hAnsi="Arial" w:cs="Arial"/>
                <w:sz w:val="18"/>
                <w:szCs w:val="18"/>
                <w:lang w:eastAsia="en-US"/>
              </w:rPr>
              <w:t>For</w:t>
            </w:r>
            <w:proofErr w:type="gramEnd"/>
            <w:r>
              <w:rPr>
                <w:rFonts w:ascii="Arial" w:eastAsiaTheme="minorHAnsi" w:hAnsi="Arial" w:cs="Arial"/>
                <w:sz w:val="18"/>
                <w:szCs w:val="18"/>
                <w:lang w:eastAsia="en-US"/>
              </w:rPr>
              <w:t xml:space="preserve"> Life logs</w:t>
            </w:r>
          </w:p>
        </w:tc>
        <w:tc>
          <w:tcPr>
            <w:tcW w:w="1417" w:type="dxa"/>
          </w:tcPr>
          <w:p w14:paraId="02F2F966" w14:textId="0E560B1A" w:rsidR="00F57C81" w:rsidRDefault="00F57C81" w:rsidP="00F57C81">
            <w:pPr>
              <w:rPr>
                <w:rFonts w:ascii="Arial" w:eastAsiaTheme="minorHAnsi" w:hAnsi="Arial" w:cs="Arial"/>
                <w:sz w:val="18"/>
                <w:szCs w:val="18"/>
                <w:lang w:eastAsia="en-US"/>
              </w:rPr>
            </w:pPr>
            <w:r>
              <w:rPr>
                <w:rFonts w:ascii="Arial" w:eastAsiaTheme="minorHAnsi" w:hAnsi="Arial" w:cs="Arial"/>
                <w:sz w:val="18"/>
                <w:szCs w:val="18"/>
                <w:lang w:eastAsia="en-US"/>
              </w:rPr>
              <w:t>Item 03/23</w:t>
            </w:r>
          </w:p>
        </w:tc>
        <w:tc>
          <w:tcPr>
            <w:tcW w:w="3686" w:type="dxa"/>
          </w:tcPr>
          <w:p w14:paraId="3E5665D8" w14:textId="10412EF2" w:rsidR="00F57C81" w:rsidRDefault="00F57C81" w:rsidP="00F57C81">
            <w:pPr>
              <w:rPr>
                <w:rFonts w:ascii="Arial" w:eastAsiaTheme="minorHAnsi" w:hAnsi="Arial" w:cs="Arial"/>
                <w:i/>
                <w:iCs/>
                <w:sz w:val="18"/>
                <w:szCs w:val="18"/>
                <w:lang w:eastAsia="en-US"/>
              </w:rPr>
            </w:pPr>
            <w:r>
              <w:rPr>
                <w:rFonts w:ascii="Arial" w:eastAsiaTheme="minorHAnsi" w:hAnsi="Arial" w:cs="Arial"/>
                <w:i/>
                <w:iCs/>
                <w:sz w:val="18"/>
                <w:szCs w:val="18"/>
                <w:lang w:eastAsia="en-US"/>
              </w:rPr>
              <w:t>Viewed at meeting</w:t>
            </w:r>
          </w:p>
        </w:tc>
      </w:tr>
      <w:tr w:rsidR="000C5D27" w:rsidRPr="005C5E7B" w14:paraId="43264C58" w14:textId="77777777" w:rsidTr="008B3EFF">
        <w:tc>
          <w:tcPr>
            <w:tcW w:w="5382" w:type="dxa"/>
          </w:tcPr>
          <w:p w14:paraId="35CE350C" w14:textId="65F734FF" w:rsidR="000C5D27" w:rsidRDefault="000C5D27" w:rsidP="009277C2">
            <w:pPr>
              <w:pStyle w:val="ListParagraph"/>
              <w:numPr>
                <w:ilvl w:val="0"/>
                <w:numId w:val="2"/>
              </w:numPr>
              <w:ind w:left="174" w:hanging="218"/>
              <w:contextualSpacing w:val="0"/>
              <w:rPr>
                <w:rFonts w:ascii="Arial" w:eastAsiaTheme="minorHAnsi" w:hAnsi="Arial" w:cs="Arial"/>
                <w:sz w:val="18"/>
                <w:szCs w:val="18"/>
                <w:lang w:eastAsia="en-US"/>
              </w:rPr>
            </w:pPr>
            <w:r>
              <w:rPr>
                <w:rFonts w:ascii="Arial" w:eastAsiaTheme="minorHAnsi" w:hAnsi="Arial" w:cs="Arial"/>
                <w:sz w:val="18"/>
                <w:szCs w:val="18"/>
                <w:lang w:eastAsia="en-US"/>
              </w:rPr>
              <w:t>Head of School report</w:t>
            </w:r>
          </w:p>
        </w:tc>
        <w:tc>
          <w:tcPr>
            <w:tcW w:w="1417" w:type="dxa"/>
          </w:tcPr>
          <w:p w14:paraId="42D5EFD1" w14:textId="0C2D6807" w:rsidR="000C5D27" w:rsidRDefault="000C5D27" w:rsidP="000C5D27">
            <w:pPr>
              <w:rPr>
                <w:rFonts w:ascii="Arial" w:eastAsiaTheme="minorHAnsi" w:hAnsi="Arial" w:cs="Arial"/>
                <w:sz w:val="18"/>
                <w:szCs w:val="18"/>
                <w:lang w:eastAsia="en-US"/>
              </w:rPr>
            </w:pPr>
            <w:r>
              <w:rPr>
                <w:rFonts w:ascii="Arial" w:eastAsiaTheme="minorHAnsi" w:hAnsi="Arial" w:cs="Arial"/>
                <w:sz w:val="18"/>
                <w:szCs w:val="18"/>
                <w:lang w:eastAsia="en-US"/>
              </w:rPr>
              <w:t>Item 08/23</w:t>
            </w:r>
          </w:p>
        </w:tc>
        <w:tc>
          <w:tcPr>
            <w:tcW w:w="3686" w:type="dxa"/>
          </w:tcPr>
          <w:p w14:paraId="245DF254" w14:textId="51216C96" w:rsidR="000C5D27" w:rsidRDefault="000C5D27" w:rsidP="000C5D27">
            <w:pPr>
              <w:rPr>
                <w:rFonts w:ascii="Arial" w:eastAsiaTheme="minorHAnsi" w:hAnsi="Arial" w:cs="Arial"/>
                <w:i/>
                <w:iCs/>
                <w:sz w:val="18"/>
                <w:szCs w:val="18"/>
                <w:lang w:eastAsia="en-US"/>
              </w:rPr>
            </w:pPr>
            <w:r>
              <w:rPr>
                <w:rFonts w:ascii="Arial" w:eastAsiaTheme="minorHAnsi" w:hAnsi="Arial" w:cs="Arial"/>
                <w:i/>
                <w:iCs/>
                <w:sz w:val="18"/>
                <w:szCs w:val="18"/>
                <w:lang w:eastAsia="en-US"/>
              </w:rPr>
              <w:t>Tabled at meeting</w:t>
            </w:r>
            <w:r w:rsidR="002470D8">
              <w:rPr>
                <w:rFonts w:ascii="Arial" w:eastAsiaTheme="minorHAnsi" w:hAnsi="Arial" w:cs="Arial"/>
                <w:i/>
                <w:iCs/>
                <w:sz w:val="18"/>
                <w:szCs w:val="18"/>
                <w:lang w:eastAsia="en-US"/>
              </w:rPr>
              <w:t xml:space="preserve"> and attached (Annex </w:t>
            </w:r>
            <w:r w:rsidR="00B33E93">
              <w:rPr>
                <w:rFonts w:ascii="Arial" w:eastAsiaTheme="minorHAnsi" w:hAnsi="Arial" w:cs="Arial"/>
                <w:i/>
                <w:iCs/>
                <w:sz w:val="18"/>
                <w:szCs w:val="18"/>
                <w:lang w:eastAsia="en-US"/>
              </w:rPr>
              <w:t>B</w:t>
            </w:r>
            <w:r w:rsidR="002470D8">
              <w:rPr>
                <w:rFonts w:ascii="Arial" w:eastAsiaTheme="minorHAnsi" w:hAnsi="Arial" w:cs="Arial"/>
                <w:i/>
                <w:iCs/>
                <w:sz w:val="18"/>
                <w:szCs w:val="18"/>
                <w:lang w:eastAsia="en-US"/>
              </w:rPr>
              <w:t>)</w:t>
            </w:r>
          </w:p>
        </w:tc>
      </w:tr>
      <w:tr w:rsidR="000C5D27" w:rsidRPr="005C5E7B" w14:paraId="0F458FE3" w14:textId="77777777" w:rsidTr="008B3EFF">
        <w:tc>
          <w:tcPr>
            <w:tcW w:w="5382" w:type="dxa"/>
          </w:tcPr>
          <w:p w14:paraId="62F04E22" w14:textId="73D4777D" w:rsidR="000C5D27" w:rsidRPr="005C5E7B" w:rsidRDefault="000C5D27" w:rsidP="009277C2">
            <w:pPr>
              <w:pStyle w:val="ListParagraph"/>
              <w:numPr>
                <w:ilvl w:val="0"/>
                <w:numId w:val="2"/>
              </w:numPr>
              <w:ind w:left="174" w:hanging="218"/>
              <w:contextualSpacing w:val="0"/>
              <w:rPr>
                <w:rFonts w:ascii="Arial" w:eastAsiaTheme="minorHAnsi" w:hAnsi="Arial" w:cs="Arial"/>
                <w:sz w:val="18"/>
                <w:szCs w:val="18"/>
                <w:lang w:eastAsia="en-US"/>
              </w:rPr>
            </w:pPr>
            <w:r>
              <w:rPr>
                <w:rFonts w:ascii="Arial" w:eastAsiaTheme="minorHAnsi" w:hAnsi="Arial" w:cs="Arial"/>
                <w:sz w:val="18"/>
                <w:szCs w:val="18"/>
                <w:lang w:eastAsia="en-US"/>
              </w:rPr>
              <w:t>LA SEND review June 2023</w:t>
            </w:r>
          </w:p>
        </w:tc>
        <w:tc>
          <w:tcPr>
            <w:tcW w:w="1417" w:type="dxa"/>
          </w:tcPr>
          <w:p w14:paraId="37F250BC" w14:textId="429FA585" w:rsidR="000C5D27" w:rsidRPr="005C5E7B" w:rsidRDefault="000C5D27" w:rsidP="000C5D27">
            <w:pPr>
              <w:rPr>
                <w:rFonts w:ascii="Arial" w:eastAsiaTheme="minorHAnsi" w:hAnsi="Arial" w:cs="Arial"/>
                <w:sz w:val="18"/>
                <w:szCs w:val="18"/>
                <w:lang w:eastAsia="en-US"/>
              </w:rPr>
            </w:pPr>
            <w:r>
              <w:rPr>
                <w:rFonts w:ascii="Arial" w:eastAsiaTheme="minorHAnsi" w:hAnsi="Arial" w:cs="Arial"/>
                <w:sz w:val="18"/>
                <w:szCs w:val="18"/>
                <w:lang w:eastAsia="en-US"/>
              </w:rPr>
              <w:t>Item 1</w:t>
            </w:r>
            <w:r w:rsidR="008F0BF9">
              <w:rPr>
                <w:rFonts w:ascii="Arial" w:eastAsiaTheme="minorHAnsi" w:hAnsi="Arial" w:cs="Arial"/>
                <w:sz w:val="18"/>
                <w:szCs w:val="18"/>
                <w:lang w:eastAsia="en-US"/>
              </w:rPr>
              <w:t>5</w:t>
            </w:r>
            <w:r>
              <w:rPr>
                <w:rFonts w:ascii="Arial" w:eastAsiaTheme="minorHAnsi" w:hAnsi="Arial" w:cs="Arial"/>
                <w:sz w:val="18"/>
                <w:szCs w:val="18"/>
                <w:lang w:eastAsia="en-US"/>
              </w:rPr>
              <w:t>/23 (a)</w:t>
            </w:r>
          </w:p>
        </w:tc>
        <w:tc>
          <w:tcPr>
            <w:tcW w:w="3686" w:type="dxa"/>
          </w:tcPr>
          <w:p w14:paraId="661002BA" w14:textId="01AF3DF5" w:rsidR="000C5D27" w:rsidRPr="005C5E7B" w:rsidRDefault="000C5D27" w:rsidP="000C5D27">
            <w:pPr>
              <w:rPr>
                <w:rFonts w:ascii="Arial" w:eastAsiaTheme="minorHAnsi" w:hAnsi="Arial" w:cs="Arial"/>
                <w:i/>
                <w:iCs/>
                <w:sz w:val="18"/>
                <w:szCs w:val="18"/>
                <w:lang w:eastAsia="en-US"/>
              </w:rPr>
            </w:pPr>
            <w:r w:rsidRPr="00B24E04">
              <w:rPr>
                <w:rFonts w:ascii="Arial" w:eastAsiaTheme="minorHAnsi" w:hAnsi="Arial" w:cs="Arial"/>
                <w:i/>
                <w:iCs/>
                <w:sz w:val="18"/>
                <w:szCs w:val="18"/>
                <w:lang w:eastAsia="en-US"/>
              </w:rPr>
              <w:t>Issued with agenda</w:t>
            </w:r>
          </w:p>
        </w:tc>
      </w:tr>
      <w:tr w:rsidR="0007405C" w:rsidRPr="005C5E7B" w14:paraId="5BF1EC9D" w14:textId="77777777" w:rsidTr="008B3EFF">
        <w:tc>
          <w:tcPr>
            <w:tcW w:w="5382" w:type="dxa"/>
          </w:tcPr>
          <w:p w14:paraId="3DF6929F" w14:textId="77777777" w:rsidR="0007405C" w:rsidRPr="005C5E7B" w:rsidRDefault="0007405C" w:rsidP="009277C2">
            <w:pPr>
              <w:pStyle w:val="ListParagraph"/>
              <w:numPr>
                <w:ilvl w:val="0"/>
                <w:numId w:val="2"/>
              </w:numPr>
              <w:ind w:left="174" w:hanging="218"/>
              <w:contextualSpacing w:val="0"/>
              <w:rPr>
                <w:rFonts w:ascii="Arial" w:eastAsiaTheme="minorHAnsi" w:hAnsi="Arial" w:cs="Arial"/>
                <w:sz w:val="18"/>
                <w:szCs w:val="18"/>
                <w:lang w:eastAsia="en-US"/>
              </w:rPr>
            </w:pPr>
            <w:r>
              <w:rPr>
                <w:rFonts w:ascii="Arial" w:eastAsiaTheme="minorHAnsi" w:hAnsi="Arial" w:cs="Arial"/>
                <w:sz w:val="18"/>
                <w:szCs w:val="18"/>
                <w:lang w:eastAsia="en-US"/>
              </w:rPr>
              <w:t>Annual SEND report to the Governing Body (draft)</w:t>
            </w:r>
          </w:p>
        </w:tc>
        <w:tc>
          <w:tcPr>
            <w:tcW w:w="1417" w:type="dxa"/>
          </w:tcPr>
          <w:p w14:paraId="3763B4FB" w14:textId="6B0F2A82" w:rsidR="0007405C" w:rsidRPr="005C5E7B" w:rsidRDefault="0007405C" w:rsidP="009C5C55">
            <w:pPr>
              <w:rPr>
                <w:rFonts w:ascii="Arial" w:eastAsiaTheme="minorHAnsi" w:hAnsi="Arial" w:cs="Arial"/>
                <w:sz w:val="18"/>
                <w:szCs w:val="18"/>
                <w:lang w:eastAsia="en-US"/>
              </w:rPr>
            </w:pPr>
            <w:r>
              <w:rPr>
                <w:rFonts w:ascii="Arial" w:eastAsiaTheme="minorHAnsi" w:hAnsi="Arial" w:cs="Arial"/>
                <w:sz w:val="18"/>
                <w:szCs w:val="18"/>
                <w:lang w:eastAsia="en-US"/>
              </w:rPr>
              <w:t>Item 15/23 (b)</w:t>
            </w:r>
          </w:p>
        </w:tc>
        <w:tc>
          <w:tcPr>
            <w:tcW w:w="3686" w:type="dxa"/>
          </w:tcPr>
          <w:p w14:paraId="0722C526" w14:textId="77777777" w:rsidR="0007405C" w:rsidRPr="005C5E7B" w:rsidRDefault="0007405C" w:rsidP="009C5C55">
            <w:pPr>
              <w:rPr>
                <w:rFonts w:ascii="Arial" w:eastAsiaTheme="minorHAnsi" w:hAnsi="Arial" w:cs="Arial"/>
                <w:i/>
                <w:iCs/>
                <w:sz w:val="18"/>
                <w:szCs w:val="18"/>
                <w:lang w:eastAsia="en-US"/>
              </w:rPr>
            </w:pPr>
            <w:r w:rsidRPr="00B24E04">
              <w:rPr>
                <w:rFonts w:ascii="Arial" w:eastAsiaTheme="minorHAnsi" w:hAnsi="Arial" w:cs="Arial"/>
                <w:i/>
                <w:iCs/>
                <w:sz w:val="18"/>
                <w:szCs w:val="18"/>
                <w:lang w:eastAsia="en-US"/>
              </w:rPr>
              <w:t>Issued with agenda</w:t>
            </w:r>
          </w:p>
        </w:tc>
      </w:tr>
      <w:tr w:rsidR="000C5D27" w:rsidRPr="005C5E7B" w14:paraId="3D344D7B" w14:textId="77777777" w:rsidTr="008B3EFF">
        <w:tc>
          <w:tcPr>
            <w:tcW w:w="5382" w:type="dxa"/>
          </w:tcPr>
          <w:p w14:paraId="6D2C7FB0" w14:textId="722BFE71" w:rsidR="000C5D27" w:rsidRPr="005C5E7B" w:rsidRDefault="000C5D27" w:rsidP="009277C2">
            <w:pPr>
              <w:pStyle w:val="ListParagraph"/>
              <w:numPr>
                <w:ilvl w:val="0"/>
                <w:numId w:val="2"/>
              </w:numPr>
              <w:ind w:left="174" w:hanging="218"/>
              <w:contextualSpacing w:val="0"/>
              <w:rPr>
                <w:rFonts w:ascii="Arial" w:eastAsiaTheme="minorHAnsi" w:hAnsi="Arial" w:cs="Arial"/>
                <w:sz w:val="18"/>
                <w:szCs w:val="18"/>
                <w:lang w:eastAsia="en-US"/>
              </w:rPr>
            </w:pPr>
            <w:r>
              <w:rPr>
                <w:rFonts w:ascii="Arial" w:eastAsiaTheme="minorHAnsi" w:hAnsi="Arial" w:cs="Arial"/>
                <w:sz w:val="18"/>
                <w:szCs w:val="18"/>
                <w:lang w:eastAsia="en-US"/>
              </w:rPr>
              <w:t>SEND Update</w:t>
            </w:r>
          </w:p>
        </w:tc>
        <w:tc>
          <w:tcPr>
            <w:tcW w:w="1417" w:type="dxa"/>
          </w:tcPr>
          <w:p w14:paraId="5F2B6D7C" w14:textId="1B7E9D93" w:rsidR="000C5D27" w:rsidRPr="005C5E7B" w:rsidRDefault="000C5D27" w:rsidP="000C5D27">
            <w:pPr>
              <w:rPr>
                <w:rFonts w:ascii="Arial" w:eastAsiaTheme="minorHAnsi" w:hAnsi="Arial" w:cs="Arial"/>
                <w:sz w:val="18"/>
                <w:szCs w:val="18"/>
                <w:lang w:eastAsia="en-US"/>
              </w:rPr>
            </w:pPr>
            <w:r>
              <w:rPr>
                <w:rFonts w:ascii="Arial" w:eastAsiaTheme="minorHAnsi" w:hAnsi="Arial" w:cs="Arial"/>
                <w:sz w:val="18"/>
                <w:szCs w:val="18"/>
                <w:lang w:eastAsia="en-US"/>
              </w:rPr>
              <w:t>Item 1</w:t>
            </w:r>
            <w:r w:rsidR="008F0BF9">
              <w:rPr>
                <w:rFonts w:ascii="Arial" w:eastAsiaTheme="minorHAnsi" w:hAnsi="Arial" w:cs="Arial"/>
                <w:sz w:val="18"/>
                <w:szCs w:val="18"/>
                <w:lang w:eastAsia="en-US"/>
              </w:rPr>
              <w:t>5</w:t>
            </w:r>
            <w:r>
              <w:rPr>
                <w:rFonts w:ascii="Arial" w:eastAsiaTheme="minorHAnsi" w:hAnsi="Arial" w:cs="Arial"/>
                <w:sz w:val="18"/>
                <w:szCs w:val="18"/>
                <w:lang w:eastAsia="en-US"/>
              </w:rPr>
              <w:t>/23 (c)</w:t>
            </w:r>
          </w:p>
        </w:tc>
        <w:tc>
          <w:tcPr>
            <w:tcW w:w="3686" w:type="dxa"/>
          </w:tcPr>
          <w:p w14:paraId="20141347" w14:textId="3AE8A337" w:rsidR="000C5D27" w:rsidRPr="005C5E7B" w:rsidRDefault="000C5D27" w:rsidP="000C5D27">
            <w:pPr>
              <w:rPr>
                <w:rFonts w:ascii="Arial" w:eastAsiaTheme="minorHAnsi" w:hAnsi="Arial" w:cs="Arial"/>
                <w:i/>
                <w:iCs/>
                <w:sz w:val="18"/>
                <w:szCs w:val="18"/>
                <w:lang w:eastAsia="en-US"/>
              </w:rPr>
            </w:pPr>
            <w:r w:rsidRPr="00B24E04">
              <w:rPr>
                <w:rFonts w:ascii="Arial" w:eastAsiaTheme="minorHAnsi" w:hAnsi="Arial" w:cs="Arial"/>
                <w:i/>
                <w:iCs/>
                <w:sz w:val="18"/>
                <w:szCs w:val="18"/>
                <w:lang w:eastAsia="en-US"/>
              </w:rPr>
              <w:t>Issued with agenda</w:t>
            </w:r>
          </w:p>
        </w:tc>
      </w:tr>
      <w:tr w:rsidR="003967DC" w:rsidRPr="005C5E7B" w14:paraId="13A40C69" w14:textId="77777777" w:rsidTr="008B3EFF">
        <w:tc>
          <w:tcPr>
            <w:tcW w:w="5382" w:type="dxa"/>
          </w:tcPr>
          <w:p w14:paraId="55410A73" w14:textId="4A3894CB" w:rsidR="003967DC" w:rsidRDefault="003967DC" w:rsidP="009277C2">
            <w:pPr>
              <w:pStyle w:val="ListParagraph"/>
              <w:numPr>
                <w:ilvl w:val="0"/>
                <w:numId w:val="2"/>
              </w:numPr>
              <w:ind w:left="174" w:hanging="218"/>
              <w:contextualSpacing w:val="0"/>
              <w:rPr>
                <w:rFonts w:ascii="Arial" w:eastAsiaTheme="minorHAnsi" w:hAnsi="Arial" w:cs="Arial"/>
                <w:sz w:val="18"/>
                <w:szCs w:val="18"/>
                <w:lang w:eastAsia="en-US"/>
              </w:rPr>
            </w:pPr>
            <w:r>
              <w:rPr>
                <w:rFonts w:ascii="Arial" w:eastAsiaTheme="minorHAnsi" w:hAnsi="Arial" w:cs="Arial"/>
                <w:sz w:val="18"/>
                <w:szCs w:val="18"/>
                <w:lang w:eastAsia="en-US"/>
              </w:rPr>
              <w:t>Pupil Premium statement 2023-24</w:t>
            </w:r>
          </w:p>
        </w:tc>
        <w:tc>
          <w:tcPr>
            <w:tcW w:w="1417" w:type="dxa"/>
          </w:tcPr>
          <w:p w14:paraId="3B3ACBD9" w14:textId="7E8E1B47" w:rsidR="003967DC" w:rsidRDefault="003967DC" w:rsidP="000C5D27">
            <w:pPr>
              <w:rPr>
                <w:rFonts w:ascii="Arial" w:eastAsiaTheme="minorHAnsi" w:hAnsi="Arial" w:cs="Arial"/>
                <w:sz w:val="18"/>
                <w:szCs w:val="18"/>
                <w:lang w:eastAsia="en-US"/>
              </w:rPr>
            </w:pPr>
            <w:r>
              <w:rPr>
                <w:rFonts w:ascii="Arial" w:eastAsiaTheme="minorHAnsi" w:hAnsi="Arial" w:cs="Arial"/>
                <w:sz w:val="18"/>
                <w:szCs w:val="18"/>
                <w:lang w:eastAsia="en-US"/>
              </w:rPr>
              <w:t>Item 16/23</w:t>
            </w:r>
          </w:p>
        </w:tc>
        <w:tc>
          <w:tcPr>
            <w:tcW w:w="3686" w:type="dxa"/>
          </w:tcPr>
          <w:p w14:paraId="59AB1727" w14:textId="0AB6B437" w:rsidR="003967DC" w:rsidRPr="00B24E04" w:rsidRDefault="003967DC" w:rsidP="000C5D27">
            <w:pPr>
              <w:rPr>
                <w:rFonts w:ascii="Arial" w:eastAsiaTheme="minorHAnsi" w:hAnsi="Arial" w:cs="Arial"/>
                <w:i/>
                <w:iCs/>
                <w:sz w:val="18"/>
                <w:szCs w:val="18"/>
                <w:lang w:eastAsia="en-US"/>
              </w:rPr>
            </w:pPr>
            <w:r>
              <w:rPr>
                <w:rFonts w:ascii="Arial" w:eastAsiaTheme="minorHAnsi" w:hAnsi="Arial" w:cs="Arial"/>
                <w:i/>
                <w:iCs/>
                <w:sz w:val="18"/>
                <w:szCs w:val="18"/>
                <w:lang w:eastAsia="en-US"/>
              </w:rPr>
              <w:t xml:space="preserve">Shown on screen at meeting; now available on Teams </w:t>
            </w:r>
          </w:p>
        </w:tc>
      </w:tr>
      <w:tr w:rsidR="000C5D27" w:rsidRPr="005C5E7B" w14:paraId="11C0B820" w14:textId="77777777" w:rsidTr="008B3EFF">
        <w:tc>
          <w:tcPr>
            <w:tcW w:w="5382" w:type="dxa"/>
          </w:tcPr>
          <w:p w14:paraId="3CA42FB8" w14:textId="62E8B8AF" w:rsidR="000C5D27" w:rsidRPr="005C5E7B" w:rsidRDefault="000C5D27" w:rsidP="009277C2">
            <w:pPr>
              <w:pStyle w:val="ListParagraph"/>
              <w:numPr>
                <w:ilvl w:val="0"/>
                <w:numId w:val="2"/>
              </w:numPr>
              <w:ind w:left="174" w:hanging="218"/>
              <w:contextualSpacing w:val="0"/>
              <w:rPr>
                <w:rFonts w:ascii="Arial" w:eastAsiaTheme="minorHAnsi" w:hAnsi="Arial" w:cs="Arial"/>
                <w:sz w:val="18"/>
                <w:szCs w:val="18"/>
                <w:lang w:eastAsia="en-US"/>
              </w:rPr>
            </w:pPr>
            <w:r>
              <w:rPr>
                <w:rFonts w:ascii="Arial" w:eastAsiaTheme="minorHAnsi" w:hAnsi="Arial" w:cs="Arial"/>
                <w:sz w:val="18"/>
                <w:szCs w:val="18"/>
                <w:lang w:eastAsia="en-US"/>
              </w:rPr>
              <w:t>Roles and Responsibilities matrix</w:t>
            </w:r>
          </w:p>
        </w:tc>
        <w:tc>
          <w:tcPr>
            <w:tcW w:w="1417" w:type="dxa"/>
          </w:tcPr>
          <w:p w14:paraId="01C78289" w14:textId="34CAED77" w:rsidR="000C5D27" w:rsidRPr="005C5E7B" w:rsidRDefault="000C5D27" w:rsidP="000C5D27">
            <w:pPr>
              <w:rPr>
                <w:rFonts w:ascii="Arial" w:eastAsiaTheme="minorHAnsi" w:hAnsi="Arial" w:cs="Arial"/>
                <w:sz w:val="18"/>
                <w:szCs w:val="18"/>
                <w:lang w:eastAsia="en-US"/>
              </w:rPr>
            </w:pPr>
            <w:r>
              <w:rPr>
                <w:rFonts w:ascii="Arial" w:eastAsiaTheme="minorHAnsi" w:hAnsi="Arial" w:cs="Arial"/>
                <w:sz w:val="18"/>
                <w:szCs w:val="18"/>
                <w:lang w:eastAsia="en-US"/>
              </w:rPr>
              <w:t>Item 18/23</w:t>
            </w:r>
          </w:p>
        </w:tc>
        <w:tc>
          <w:tcPr>
            <w:tcW w:w="3686" w:type="dxa"/>
          </w:tcPr>
          <w:p w14:paraId="5DE76955" w14:textId="09CA4C34" w:rsidR="000C5D27" w:rsidRPr="005C5E7B" w:rsidRDefault="000C5D27" w:rsidP="000C5D27">
            <w:pPr>
              <w:rPr>
                <w:rFonts w:ascii="Arial" w:eastAsiaTheme="minorHAnsi" w:hAnsi="Arial" w:cs="Arial"/>
                <w:i/>
                <w:iCs/>
                <w:sz w:val="18"/>
                <w:szCs w:val="18"/>
                <w:lang w:eastAsia="en-US"/>
              </w:rPr>
            </w:pPr>
            <w:r w:rsidRPr="00B24E04">
              <w:rPr>
                <w:rFonts w:ascii="Arial" w:eastAsiaTheme="minorHAnsi" w:hAnsi="Arial" w:cs="Arial"/>
                <w:i/>
                <w:iCs/>
                <w:sz w:val="18"/>
                <w:szCs w:val="18"/>
                <w:lang w:eastAsia="en-US"/>
              </w:rPr>
              <w:t>Issued with agenda</w:t>
            </w:r>
          </w:p>
        </w:tc>
      </w:tr>
      <w:tr w:rsidR="000C5D27" w:rsidRPr="005C5E7B" w14:paraId="59D95695" w14:textId="77777777" w:rsidTr="008B3EFF">
        <w:tc>
          <w:tcPr>
            <w:tcW w:w="5382" w:type="dxa"/>
          </w:tcPr>
          <w:p w14:paraId="7AADA3AB" w14:textId="585BF88E" w:rsidR="000C5D27" w:rsidRPr="005C5E7B" w:rsidRDefault="000C5D27" w:rsidP="009277C2">
            <w:pPr>
              <w:pStyle w:val="ListParagraph"/>
              <w:numPr>
                <w:ilvl w:val="0"/>
                <w:numId w:val="2"/>
              </w:numPr>
              <w:ind w:left="174" w:hanging="218"/>
              <w:contextualSpacing w:val="0"/>
              <w:rPr>
                <w:rFonts w:ascii="Arial" w:eastAsiaTheme="minorHAnsi" w:hAnsi="Arial" w:cs="Arial"/>
                <w:sz w:val="18"/>
                <w:szCs w:val="18"/>
                <w:lang w:eastAsia="en-US"/>
              </w:rPr>
            </w:pPr>
            <w:r>
              <w:rPr>
                <w:rFonts w:ascii="Arial" w:eastAsiaTheme="minorHAnsi" w:hAnsi="Arial" w:cs="Arial"/>
                <w:sz w:val="18"/>
                <w:szCs w:val="18"/>
                <w:lang w:eastAsia="en-US"/>
              </w:rPr>
              <w:t xml:space="preserve">Federation Consultation Document with Executive Summary </w:t>
            </w:r>
          </w:p>
        </w:tc>
        <w:tc>
          <w:tcPr>
            <w:tcW w:w="1417" w:type="dxa"/>
          </w:tcPr>
          <w:p w14:paraId="726CDDC4" w14:textId="6F96D6E7" w:rsidR="000C5D27" w:rsidRPr="005C5E7B" w:rsidRDefault="000C5D27" w:rsidP="000C5D27">
            <w:pPr>
              <w:rPr>
                <w:rFonts w:ascii="Arial" w:eastAsiaTheme="minorHAnsi" w:hAnsi="Arial" w:cs="Arial"/>
                <w:sz w:val="18"/>
                <w:szCs w:val="18"/>
                <w:lang w:eastAsia="en-US"/>
              </w:rPr>
            </w:pPr>
            <w:r>
              <w:rPr>
                <w:rFonts w:ascii="Arial" w:eastAsiaTheme="minorHAnsi" w:hAnsi="Arial" w:cs="Arial"/>
                <w:sz w:val="18"/>
                <w:szCs w:val="18"/>
                <w:lang w:eastAsia="en-US"/>
              </w:rPr>
              <w:t>Item 19/23</w:t>
            </w:r>
          </w:p>
        </w:tc>
        <w:tc>
          <w:tcPr>
            <w:tcW w:w="3686" w:type="dxa"/>
          </w:tcPr>
          <w:p w14:paraId="558491C7" w14:textId="30DA1B7E" w:rsidR="000C5D27" w:rsidRPr="005C5E7B" w:rsidRDefault="000C5D27" w:rsidP="000C5D27">
            <w:pPr>
              <w:rPr>
                <w:rFonts w:ascii="Arial" w:eastAsiaTheme="minorHAnsi" w:hAnsi="Arial" w:cs="Arial"/>
                <w:i/>
                <w:iCs/>
                <w:sz w:val="18"/>
                <w:szCs w:val="18"/>
                <w:lang w:eastAsia="en-US"/>
              </w:rPr>
            </w:pPr>
            <w:r w:rsidRPr="00B24E04">
              <w:rPr>
                <w:rFonts w:ascii="Arial" w:eastAsiaTheme="minorHAnsi" w:hAnsi="Arial" w:cs="Arial"/>
                <w:i/>
                <w:iCs/>
                <w:sz w:val="18"/>
                <w:szCs w:val="18"/>
                <w:lang w:eastAsia="en-US"/>
              </w:rPr>
              <w:t>Issued with agenda</w:t>
            </w:r>
          </w:p>
        </w:tc>
      </w:tr>
      <w:tr w:rsidR="000C5D27" w:rsidRPr="005C5E7B" w14:paraId="46D2CD09" w14:textId="77777777" w:rsidTr="008B3EFF">
        <w:tc>
          <w:tcPr>
            <w:tcW w:w="5382" w:type="dxa"/>
          </w:tcPr>
          <w:p w14:paraId="7DBC75AF" w14:textId="0DE710C5" w:rsidR="000C5D27" w:rsidRPr="005C5E7B" w:rsidRDefault="000C5D27" w:rsidP="009277C2">
            <w:pPr>
              <w:pStyle w:val="ListParagraph"/>
              <w:numPr>
                <w:ilvl w:val="0"/>
                <w:numId w:val="2"/>
              </w:numPr>
              <w:ind w:left="174" w:hanging="218"/>
              <w:contextualSpacing w:val="0"/>
              <w:rPr>
                <w:rFonts w:ascii="Arial" w:eastAsiaTheme="minorHAnsi" w:hAnsi="Arial" w:cs="Arial"/>
                <w:sz w:val="18"/>
                <w:szCs w:val="18"/>
                <w:lang w:eastAsia="en-US"/>
              </w:rPr>
            </w:pPr>
            <w:r>
              <w:rPr>
                <w:rFonts w:ascii="Arial" w:eastAsiaTheme="minorHAnsi" w:hAnsi="Arial" w:cs="Arial"/>
                <w:sz w:val="18"/>
                <w:szCs w:val="18"/>
                <w:lang w:eastAsia="en-US"/>
              </w:rPr>
              <w:t xml:space="preserve">NGA Code of Conduct </w:t>
            </w:r>
          </w:p>
        </w:tc>
        <w:tc>
          <w:tcPr>
            <w:tcW w:w="1417" w:type="dxa"/>
          </w:tcPr>
          <w:p w14:paraId="41FBAB0B" w14:textId="658532BC" w:rsidR="000C5D27" w:rsidRPr="005C5E7B" w:rsidRDefault="000C5D27" w:rsidP="000C5D27">
            <w:pPr>
              <w:rPr>
                <w:rFonts w:ascii="Arial" w:eastAsiaTheme="minorHAnsi" w:hAnsi="Arial" w:cs="Arial"/>
                <w:sz w:val="18"/>
                <w:szCs w:val="18"/>
                <w:lang w:eastAsia="en-US"/>
              </w:rPr>
            </w:pPr>
            <w:r>
              <w:rPr>
                <w:rFonts w:ascii="Arial" w:eastAsiaTheme="minorHAnsi" w:hAnsi="Arial" w:cs="Arial"/>
                <w:sz w:val="18"/>
                <w:szCs w:val="18"/>
                <w:lang w:eastAsia="en-US"/>
              </w:rPr>
              <w:t>Item 24/23</w:t>
            </w:r>
          </w:p>
        </w:tc>
        <w:tc>
          <w:tcPr>
            <w:tcW w:w="3686" w:type="dxa"/>
          </w:tcPr>
          <w:p w14:paraId="6EDD9CBC" w14:textId="3A5D77E2" w:rsidR="000C5D27" w:rsidRPr="005C5E7B" w:rsidRDefault="000C5D27" w:rsidP="000C5D27">
            <w:pPr>
              <w:rPr>
                <w:rFonts w:ascii="Arial" w:eastAsiaTheme="minorHAnsi" w:hAnsi="Arial" w:cs="Arial"/>
                <w:i/>
                <w:iCs/>
                <w:sz w:val="18"/>
                <w:szCs w:val="18"/>
                <w:lang w:eastAsia="en-US"/>
              </w:rPr>
            </w:pPr>
            <w:r w:rsidRPr="00B24E04">
              <w:rPr>
                <w:rFonts w:ascii="Arial" w:eastAsiaTheme="minorHAnsi" w:hAnsi="Arial" w:cs="Arial"/>
                <w:i/>
                <w:iCs/>
                <w:sz w:val="18"/>
                <w:szCs w:val="18"/>
                <w:lang w:eastAsia="en-US"/>
              </w:rPr>
              <w:t>Issued with agenda</w:t>
            </w:r>
          </w:p>
        </w:tc>
      </w:tr>
      <w:tr w:rsidR="000C5D27" w:rsidRPr="005C5E7B" w14:paraId="7023D3D1" w14:textId="77777777" w:rsidTr="008B3EFF">
        <w:tc>
          <w:tcPr>
            <w:tcW w:w="5382" w:type="dxa"/>
          </w:tcPr>
          <w:p w14:paraId="6B2EAB12" w14:textId="6F3A0544" w:rsidR="000C5D27" w:rsidRPr="005C5E7B" w:rsidRDefault="000C5D27" w:rsidP="009277C2">
            <w:pPr>
              <w:pStyle w:val="ListParagraph"/>
              <w:numPr>
                <w:ilvl w:val="0"/>
                <w:numId w:val="2"/>
              </w:numPr>
              <w:ind w:left="174" w:hanging="218"/>
              <w:contextualSpacing w:val="0"/>
              <w:rPr>
                <w:rFonts w:ascii="Arial" w:eastAsiaTheme="minorHAnsi" w:hAnsi="Arial" w:cs="Arial"/>
                <w:sz w:val="18"/>
                <w:szCs w:val="18"/>
                <w:lang w:eastAsia="en-US"/>
              </w:rPr>
            </w:pPr>
            <w:r>
              <w:rPr>
                <w:rFonts w:ascii="Arial" w:eastAsiaTheme="minorHAnsi" w:hAnsi="Arial" w:cs="Arial"/>
                <w:sz w:val="18"/>
                <w:szCs w:val="18"/>
                <w:lang w:eastAsia="en-US"/>
              </w:rPr>
              <w:t>Committee membership and Named Governors for 2023-24</w:t>
            </w:r>
          </w:p>
        </w:tc>
        <w:tc>
          <w:tcPr>
            <w:tcW w:w="1417" w:type="dxa"/>
          </w:tcPr>
          <w:p w14:paraId="7865BB56" w14:textId="64D7CDAC" w:rsidR="000C5D27" w:rsidRPr="005C5E7B" w:rsidRDefault="000C5D27" w:rsidP="000C5D27">
            <w:pPr>
              <w:rPr>
                <w:rFonts w:ascii="Arial" w:eastAsiaTheme="minorHAnsi" w:hAnsi="Arial" w:cs="Arial"/>
                <w:sz w:val="18"/>
                <w:szCs w:val="18"/>
                <w:lang w:eastAsia="en-US"/>
              </w:rPr>
            </w:pPr>
            <w:r>
              <w:rPr>
                <w:rFonts w:ascii="Arial" w:eastAsiaTheme="minorHAnsi" w:hAnsi="Arial" w:cs="Arial"/>
                <w:sz w:val="18"/>
                <w:szCs w:val="18"/>
                <w:lang w:eastAsia="en-US"/>
              </w:rPr>
              <w:t>Item 28/23</w:t>
            </w:r>
          </w:p>
        </w:tc>
        <w:tc>
          <w:tcPr>
            <w:tcW w:w="3686" w:type="dxa"/>
          </w:tcPr>
          <w:p w14:paraId="71D0BE5C" w14:textId="2ECCDB0A" w:rsidR="000C5D27" w:rsidRPr="005C5E7B" w:rsidRDefault="000C5D27" w:rsidP="000C5D27">
            <w:pPr>
              <w:rPr>
                <w:rFonts w:ascii="Arial" w:eastAsiaTheme="minorHAnsi" w:hAnsi="Arial" w:cs="Arial"/>
                <w:i/>
                <w:iCs/>
                <w:sz w:val="18"/>
                <w:szCs w:val="18"/>
                <w:lang w:eastAsia="en-US"/>
              </w:rPr>
            </w:pPr>
            <w:r w:rsidRPr="00B24E04">
              <w:rPr>
                <w:rFonts w:ascii="Arial" w:eastAsiaTheme="minorHAnsi" w:hAnsi="Arial" w:cs="Arial"/>
                <w:i/>
                <w:iCs/>
                <w:sz w:val="18"/>
                <w:szCs w:val="18"/>
                <w:lang w:eastAsia="en-US"/>
              </w:rPr>
              <w:t>Issued with agenda</w:t>
            </w:r>
          </w:p>
        </w:tc>
      </w:tr>
    </w:tbl>
    <w:p w14:paraId="1C82F066" w14:textId="77777777" w:rsidR="000C5D27" w:rsidRPr="005C5E7B" w:rsidRDefault="000C5D27" w:rsidP="00E21E4F">
      <w:pPr>
        <w:rPr>
          <w:rFonts w:ascii="Arial" w:eastAsiaTheme="minorHAnsi" w:hAnsi="Arial" w:cs="Arial"/>
          <w:b/>
          <w:bCs/>
          <w:sz w:val="21"/>
          <w:szCs w:val="21"/>
          <w:lang w:eastAsia="en-US"/>
        </w:rPr>
      </w:pPr>
    </w:p>
    <w:tbl>
      <w:tblPr>
        <w:tblStyle w:val="TableGrid"/>
        <w:tblW w:w="10485" w:type="dxa"/>
        <w:tblLook w:val="04A0" w:firstRow="1" w:lastRow="0" w:firstColumn="1" w:lastColumn="0" w:noHBand="0" w:noVBand="1"/>
      </w:tblPr>
      <w:tblGrid>
        <w:gridCol w:w="1095"/>
        <w:gridCol w:w="6846"/>
        <w:gridCol w:w="1274"/>
        <w:gridCol w:w="1270"/>
      </w:tblGrid>
      <w:tr w:rsidR="00022ACB" w:rsidRPr="005301A8" w14:paraId="77486DFB" w14:textId="77777777" w:rsidTr="00A64941">
        <w:tc>
          <w:tcPr>
            <w:tcW w:w="10485" w:type="dxa"/>
            <w:gridSpan w:val="4"/>
            <w:shd w:val="clear" w:color="auto" w:fill="2F5496" w:themeFill="accent1" w:themeFillShade="BF"/>
          </w:tcPr>
          <w:p w14:paraId="1BADD81C" w14:textId="77777777" w:rsidR="00022ACB" w:rsidRPr="005301A8" w:rsidRDefault="00022ACB" w:rsidP="00E21E4F">
            <w:pPr>
              <w:jc w:val="center"/>
              <w:rPr>
                <w:rFonts w:ascii="Arial" w:eastAsiaTheme="minorHAnsi" w:hAnsi="Arial" w:cs="Arial"/>
                <w:b/>
                <w:bCs/>
                <w:color w:val="FFFFFF" w:themeColor="background1"/>
                <w:sz w:val="21"/>
                <w:szCs w:val="21"/>
                <w:highlight w:val="cyan"/>
                <w:lang w:eastAsia="en-US"/>
              </w:rPr>
            </w:pPr>
            <w:r w:rsidRPr="005301A8">
              <w:rPr>
                <w:rFonts w:ascii="Arial" w:eastAsiaTheme="minorHAnsi" w:hAnsi="Arial" w:cs="Arial"/>
                <w:b/>
                <w:bCs/>
                <w:color w:val="FFFFFF" w:themeColor="background1"/>
                <w:sz w:val="21"/>
                <w:szCs w:val="21"/>
                <w:lang w:eastAsia="en-US"/>
              </w:rPr>
              <w:t>Summary of Actions</w:t>
            </w:r>
          </w:p>
        </w:tc>
      </w:tr>
      <w:tr w:rsidR="005301A8" w:rsidRPr="005301A8" w14:paraId="640F491A" w14:textId="77777777" w:rsidTr="0088027A">
        <w:tc>
          <w:tcPr>
            <w:tcW w:w="1095" w:type="dxa"/>
            <w:shd w:val="clear" w:color="auto" w:fill="8EAADB" w:themeFill="accent1" w:themeFillTint="99"/>
          </w:tcPr>
          <w:p w14:paraId="30B01EC9" w14:textId="77777777" w:rsidR="00022ACB" w:rsidRPr="005301A8" w:rsidRDefault="00022ACB" w:rsidP="00E21E4F">
            <w:pPr>
              <w:spacing w:before="120"/>
              <w:rPr>
                <w:rFonts w:ascii="Arial" w:eastAsiaTheme="minorHAnsi" w:hAnsi="Arial" w:cs="Arial"/>
                <w:b/>
                <w:bCs/>
                <w:color w:val="FFFFFF" w:themeColor="background1"/>
                <w:sz w:val="21"/>
                <w:szCs w:val="21"/>
                <w:lang w:eastAsia="en-US"/>
              </w:rPr>
            </w:pPr>
            <w:r w:rsidRPr="005301A8">
              <w:rPr>
                <w:rFonts w:ascii="Arial" w:eastAsiaTheme="minorHAnsi" w:hAnsi="Arial" w:cs="Arial"/>
                <w:b/>
                <w:bCs/>
                <w:color w:val="FFFFFF" w:themeColor="background1"/>
                <w:sz w:val="21"/>
                <w:szCs w:val="21"/>
                <w:lang w:eastAsia="en-US"/>
              </w:rPr>
              <w:t>Action No.</w:t>
            </w:r>
          </w:p>
        </w:tc>
        <w:tc>
          <w:tcPr>
            <w:tcW w:w="6846" w:type="dxa"/>
            <w:shd w:val="clear" w:color="auto" w:fill="8EAADB" w:themeFill="accent1" w:themeFillTint="99"/>
          </w:tcPr>
          <w:p w14:paraId="6F99CE5F" w14:textId="77777777" w:rsidR="00022ACB" w:rsidRPr="005301A8" w:rsidRDefault="00022ACB" w:rsidP="00E21E4F">
            <w:pPr>
              <w:spacing w:before="120"/>
              <w:rPr>
                <w:rFonts w:ascii="Arial" w:eastAsiaTheme="minorHAnsi" w:hAnsi="Arial" w:cs="Arial"/>
                <w:b/>
                <w:bCs/>
                <w:color w:val="FFFFFF" w:themeColor="background1"/>
                <w:sz w:val="21"/>
                <w:szCs w:val="21"/>
                <w:lang w:eastAsia="en-US"/>
              </w:rPr>
            </w:pPr>
            <w:r w:rsidRPr="005301A8">
              <w:rPr>
                <w:rFonts w:ascii="Arial" w:eastAsiaTheme="minorHAnsi" w:hAnsi="Arial" w:cs="Arial"/>
                <w:b/>
                <w:bCs/>
                <w:color w:val="FFFFFF" w:themeColor="background1"/>
                <w:sz w:val="21"/>
                <w:szCs w:val="21"/>
                <w:lang w:eastAsia="en-US"/>
              </w:rPr>
              <w:t>Action</w:t>
            </w:r>
          </w:p>
        </w:tc>
        <w:tc>
          <w:tcPr>
            <w:tcW w:w="1274" w:type="dxa"/>
            <w:shd w:val="clear" w:color="auto" w:fill="8EAADB" w:themeFill="accent1" w:themeFillTint="99"/>
          </w:tcPr>
          <w:p w14:paraId="7A8F0C0B" w14:textId="77777777" w:rsidR="00022ACB" w:rsidRPr="005301A8" w:rsidRDefault="00022ACB" w:rsidP="00E21E4F">
            <w:pPr>
              <w:spacing w:before="120"/>
              <w:rPr>
                <w:rFonts w:ascii="Arial" w:eastAsiaTheme="minorHAnsi" w:hAnsi="Arial" w:cs="Arial"/>
                <w:b/>
                <w:bCs/>
                <w:color w:val="FFFFFF" w:themeColor="background1"/>
                <w:sz w:val="21"/>
                <w:szCs w:val="21"/>
                <w:lang w:eastAsia="en-US"/>
              </w:rPr>
            </w:pPr>
            <w:r w:rsidRPr="005301A8">
              <w:rPr>
                <w:rFonts w:ascii="Arial" w:eastAsiaTheme="minorHAnsi" w:hAnsi="Arial" w:cs="Arial"/>
                <w:b/>
                <w:bCs/>
                <w:color w:val="FFFFFF" w:themeColor="background1"/>
                <w:sz w:val="21"/>
                <w:szCs w:val="21"/>
                <w:lang w:eastAsia="en-US"/>
              </w:rPr>
              <w:t>Person</w:t>
            </w:r>
          </w:p>
        </w:tc>
        <w:tc>
          <w:tcPr>
            <w:tcW w:w="1270" w:type="dxa"/>
            <w:shd w:val="clear" w:color="auto" w:fill="8EAADB" w:themeFill="accent1" w:themeFillTint="99"/>
          </w:tcPr>
          <w:p w14:paraId="5CCDF3D0" w14:textId="77777777" w:rsidR="00022ACB" w:rsidRPr="005301A8" w:rsidRDefault="00022ACB" w:rsidP="00E21E4F">
            <w:pPr>
              <w:spacing w:before="120"/>
              <w:rPr>
                <w:rFonts w:ascii="Arial" w:eastAsiaTheme="minorHAnsi" w:hAnsi="Arial" w:cs="Arial"/>
                <w:b/>
                <w:bCs/>
                <w:color w:val="FFFFFF" w:themeColor="background1"/>
                <w:sz w:val="21"/>
                <w:szCs w:val="21"/>
                <w:lang w:eastAsia="en-US"/>
              </w:rPr>
            </w:pPr>
            <w:r w:rsidRPr="005301A8">
              <w:rPr>
                <w:rFonts w:ascii="Arial" w:eastAsiaTheme="minorHAnsi" w:hAnsi="Arial" w:cs="Arial"/>
                <w:b/>
                <w:bCs/>
                <w:color w:val="FFFFFF" w:themeColor="background1"/>
                <w:sz w:val="21"/>
                <w:szCs w:val="21"/>
                <w:lang w:eastAsia="en-US"/>
              </w:rPr>
              <w:t>Deadline</w:t>
            </w:r>
          </w:p>
        </w:tc>
      </w:tr>
      <w:tr w:rsidR="00271493" w:rsidRPr="003A62D9" w14:paraId="020C99DA" w14:textId="77777777" w:rsidTr="0088027A">
        <w:tc>
          <w:tcPr>
            <w:tcW w:w="1095" w:type="dxa"/>
          </w:tcPr>
          <w:p w14:paraId="35526B18" w14:textId="77777777" w:rsidR="00271493" w:rsidRPr="00271493" w:rsidRDefault="00271493" w:rsidP="0086100F">
            <w:pPr>
              <w:spacing w:before="120"/>
              <w:ind w:right="-682"/>
              <w:rPr>
                <w:rFonts w:ascii="Arial" w:hAnsi="Arial" w:cs="Arial"/>
                <w:sz w:val="20"/>
                <w:szCs w:val="20"/>
                <w:highlight w:val="cyan"/>
              </w:rPr>
            </w:pPr>
            <w:r w:rsidRPr="00BD5046">
              <w:rPr>
                <w:rFonts w:ascii="Arial" w:hAnsi="Arial" w:cs="Arial"/>
                <w:sz w:val="20"/>
                <w:szCs w:val="20"/>
                <w:lang w:eastAsia="en-US"/>
              </w:rPr>
              <w:t>18/21</w:t>
            </w:r>
          </w:p>
        </w:tc>
        <w:tc>
          <w:tcPr>
            <w:tcW w:w="6846" w:type="dxa"/>
          </w:tcPr>
          <w:p w14:paraId="35E344AC" w14:textId="5642A764" w:rsidR="00271493" w:rsidRPr="000F71D7" w:rsidRDefault="00271493" w:rsidP="0086100F">
            <w:pPr>
              <w:spacing w:before="120"/>
              <w:ind w:right="-95"/>
              <w:rPr>
                <w:rFonts w:ascii="Arial" w:hAnsi="Arial" w:cs="Arial"/>
                <w:sz w:val="20"/>
                <w:szCs w:val="20"/>
              </w:rPr>
            </w:pPr>
            <w:r w:rsidRPr="000F71D7">
              <w:rPr>
                <w:rFonts w:ascii="Arial" w:hAnsi="Arial" w:cs="Arial"/>
                <w:sz w:val="20"/>
                <w:szCs w:val="20"/>
                <w:lang w:eastAsia="en-US"/>
              </w:rPr>
              <w:t xml:space="preserve">Steff Mills to make recommendations on </w:t>
            </w:r>
            <w:r w:rsidR="007A56C2">
              <w:rPr>
                <w:rFonts w:ascii="Arial" w:hAnsi="Arial" w:cs="Arial"/>
                <w:sz w:val="20"/>
                <w:szCs w:val="20"/>
                <w:lang w:eastAsia="en-US"/>
              </w:rPr>
              <w:t>how</w:t>
            </w:r>
            <w:r w:rsidRPr="000F71D7">
              <w:rPr>
                <w:rFonts w:ascii="Arial" w:hAnsi="Arial" w:cs="Arial"/>
                <w:sz w:val="20"/>
                <w:szCs w:val="20"/>
                <w:lang w:eastAsia="en-US"/>
              </w:rPr>
              <w:t xml:space="preserve"> to enable users to view the detail behind each element of the </w:t>
            </w:r>
            <w:r w:rsidR="007A56C2">
              <w:rPr>
                <w:rFonts w:ascii="Arial" w:hAnsi="Arial" w:cs="Arial"/>
                <w:sz w:val="20"/>
                <w:szCs w:val="20"/>
                <w:lang w:eastAsia="en-US"/>
              </w:rPr>
              <w:t xml:space="preserve">Ways </w:t>
            </w:r>
            <w:r w:rsidR="0010436F">
              <w:rPr>
                <w:rFonts w:ascii="Arial" w:hAnsi="Arial" w:cs="Arial"/>
                <w:sz w:val="20"/>
                <w:szCs w:val="20"/>
                <w:lang w:eastAsia="en-US"/>
              </w:rPr>
              <w:t>o</w:t>
            </w:r>
            <w:r w:rsidR="007A56C2">
              <w:rPr>
                <w:rFonts w:ascii="Arial" w:hAnsi="Arial" w:cs="Arial"/>
                <w:sz w:val="20"/>
                <w:szCs w:val="20"/>
                <w:lang w:eastAsia="en-US"/>
              </w:rPr>
              <w:t xml:space="preserve">f Working </w:t>
            </w:r>
            <w:r w:rsidRPr="000F71D7">
              <w:rPr>
                <w:rFonts w:ascii="Arial" w:hAnsi="Arial" w:cs="Arial"/>
                <w:sz w:val="20"/>
                <w:szCs w:val="20"/>
                <w:lang w:eastAsia="en-US"/>
              </w:rPr>
              <w:t>flowchart</w:t>
            </w:r>
            <w:r w:rsidR="007A56C2">
              <w:rPr>
                <w:rFonts w:ascii="Arial" w:hAnsi="Arial" w:cs="Arial"/>
                <w:sz w:val="20"/>
                <w:szCs w:val="20"/>
                <w:lang w:eastAsia="en-US"/>
              </w:rPr>
              <w:t xml:space="preserve"> on the website</w:t>
            </w:r>
            <w:proofErr w:type="gramStart"/>
            <w:r w:rsidRPr="000F71D7">
              <w:rPr>
                <w:rFonts w:ascii="Arial" w:hAnsi="Arial" w:cs="Arial"/>
                <w:sz w:val="20"/>
                <w:szCs w:val="20"/>
                <w:lang w:eastAsia="en-US"/>
              </w:rPr>
              <w:t>.</w:t>
            </w:r>
            <w:r>
              <w:rPr>
                <w:rFonts w:ascii="Arial" w:hAnsi="Arial" w:cs="Arial"/>
                <w:sz w:val="20"/>
                <w:szCs w:val="20"/>
                <w:lang w:eastAsia="en-US"/>
              </w:rPr>
              <w:t xml:space="preserve"> </w:t>
            </w:r>
            <w:proofErr w:type="gramEnd"/>
            <w:r>
              <w:rPr>
                <w:rFonts w:ascii="Arial" w:hAnsi="Arial" w:cs="Arial"/>
                <w:sz w:val="20"/>
                <w:szCs w:val="20"/>
                <w:lang w:eastAsia="en-US"/>
              </w:rPr>
              <w:t>[</w:t>
            </w:r>
            <w:r w:rsidR="007A56C2">
              <w:rPr>
                <w:rFonts w:ascii="Arial" w:hAnsi="Arial" w:cs="Arial"/>
                <w:i/>
                <w:iCs/>
                <w:sz w:val="20"/>
                <w:szCs w:val="20"/>
                <w:lang w:eastAsia="en-US"/>
              </w:rPr>
              <w:t>Timescale</w:t>
            </w:r>
            <w:r>
              <w:rPr>
                <w:rFonts w:ascii="Arial" w:hAnsi="Arial" w:cs="Arial"/>
                <w:i/>
                <w:iCs/>
                <w:sz w:val="20"/>
                <w:szCs w:val="20"/>
                <w:lang w:eastAsia="en-US"/>
              </w:rPr>
              <w:t xml:space="preserve"> amended FGB </w:t>
            </w:r>
            <w:r w:rsidR="007A56C2">
              <w:rPr>
                <w:rFonts w:ascii="Arial" w:hAnsi="Arial" w:cs="Arial"/>
                <w:i/>
                <w:iCs/>
                <w:sz w:val="20"/>
                <w:szCs w:val="20"/>
                <w:lang w:eastAsia="en-US"/>
              </w:rPr>
              <w:t>17-10-2023</w:t>
            </w:r>
            <w:r>
              <w:rPr>
                <w:rFonts w:ascii="Arial" w:hAnsi="Arial" w:cs="Arial"/>
                <w:sz w:val="20"/>
                <w:szCs w:val="20"/>
                <w:lang w:eastAsia="en-US"/>
              </w:rPr>
              <w:t>]</w:t>
            </w:r>
          </w:p>
        </w:tc>
        <w:tc>
          <w:tcPr>
            <w:tcW w:w="1274" w:type="dxa"/>
          </w:tcPr>
          <w:p w14:paraId="05E803F6" w14:textId="77777777" w:rsidR="00271493" w:rsidRPr="00F4261B" w:rsidRDefault="00271493" w:rsidP="0086100F">
            <w:pPr>
              <w:spacing w:before="120"/>
              <w:ind w:right="-682"/>
              <w:rPr>
                <w:rFonts w:ascii="Arial" w:hAnsi="Arial" w:cs="Arial"/>
                <w:sz w:val="22"/>
                <w:szCs w:val="22"/>
              </w:rPr>
            </w:pPr>
            <w:r w:rsidRPr="00F4261B">
              <w:rPr>
                <w:rFonts w:ascii="Arial" w:hAnsi="Arial" w:cs="Arial"/>
                <w:sz w:val="22"/>
                <w:szCs w:val="22"/>
              </w:rPr>
              <w:t>S Mills</w:t>
            </w:r>
          </w:p>
        </w:tc>
        <w:tc>
          <w:tcPr>
            <w:tcW w:w="1270" w:type="dxa"/>
          </w:tcPr>
          <w:p w14:paraId="30ECA898" w14:textId="21FDECB5" w:rsidR="00271493" w:rsidRPr="000F71D7" w:rsidRDefault="007F1E62" w:rsidP="0086100F">
            <w:pPr>
              <w:spacing w:before="120"/>
              <w:ind w:right="-682"/>
              <w:rPr>
                <w:rFonts w:ascii="Arial" w:hAnsi="Arial" w:cs="Arial"/>
                <w:sz w:val="20"/>
                <w:szCs w:val="20"/>
              </w:rPr>
            </w:pPr>
            <w:r>
              <w:rPr>
                <w:rFonts w:ascii="Arial" w:hAnsi="Arial" w:cs="Arial"/>
                <w:sz w:val="20"/>
                <w:szCs w:val="20"/>
              </w:rPr>
              <w:t>15-12</w:t>
            </w:r>
            <w:r w:rsidR="00271493" w:rsidRPr="000F71D7">
              <w:rPr>
                <w:rFonts w:ascii="Arial" w:hAnsi="Arial" w:cs="Arial"/>
                <w:sz w:val="20"/>
                <w:szCs w:val="20"/>
              </w:rPr>
              <w:t>-2023</w:t>
            </w:r>
          </w:p>
        </w:tc>
      </w:tr>
      <w:tr w:rsidR="00271493" w:rsidRPr="005C5E7B" w14:paraId="7D8C6412" w14:textId="77777777" w:rsidTr="0088027A">
        <w:tc>
          <w:tcPr>
            <w:tcW w:w="1095" w:type="dxa"/>
          </w:tcPr>
          <w:p w14:paraId="79FEE0A4" w14:textId="77777777" w:rsidR="00271493" w:rsidRPr="00BD5046" w:rsidRDefault="00271493" w:rsidP="0086100F">
            <w:pPr>
              <w:spacing w:before="120"/>
              <w:ind w:right="-682"/>
              <w:rPr>
                <w:rFonts w:ascii="Arial" w:hAnsi="Arial" w:cs="Arial"/>
                <w:sz w:val="20"/>
                <w:szCs w:val="20"/>
              </w:rPr>
            </w:pPr>
            <w:r w:rsidRPr="00BD5046">
              <w:rPr>
                <w:rFonts w:ascii="Arial" w:hAnsi="Arial" w:cs="Arial"/>
                <w:sz w:val="20"/>
                <w:szCs w:val="20"/>
              </w:rPr>
              <w:t>113/22 (ii)</w:t>
            </w:r>
          </w:p>
        </w:tc>
        <w:tc>
          <w:tcPr>
            <w:tcW w:w="6846" w:type="dxa"/>
          </w:tcPr>
          <w:p w14:paraId="41FCE89E" w14:textId="523B4CF6" w:rsidR="00271493" w:rsidRDefault="00271493" w:rsidP="0086100F">
            <w:pPr>
              <w:spacing w:before="120"/>
              <w:ind w:right="-95"/>
              <w:rPr>
                <w:rFonts w:ascii="Arial" w:hAnsi="Arial" w:cs="Arial"/>
                <w:sz w:val="20"/>
                <w:szCs w:val="20"/>
              </w:rPr>
            </w:pPr>
            <w:r>
              <w:rPr>
                <w:rFonts w:ascii="Arial" w:hAnsi="Arial" w:cs="Arial"/>
                <w:sz w:val="20"/>
                <w:szCs w:val="20"/>
              </w:rPr>
              <w:t>EHT to put case to PACT HR that the need to appoint a permanent substantive HoS arises from a leadership restructure required to address the budget deficit</w:t>
            </w:r>
            <w:proofErr w:type="gramStart"/>
            <w:r>
              <w:rPr>
                <w:rFonts w:ascii="Arial" w:hAnsi="Arial" w:cs="Arial"/>
                <w:sz w:val="20"/>
                <w:szCs w:val="20"/>
              </w:rPr>
              <w:t>.</w:t>
            </w:r>
            <w:r w:rsidR="00BD5046">
              <w:rPr>
                <w:rFonts w:ascii="Arial" w:hAnsi="Arial" w:cs="Arial"/>
                <w:sz w:val="20"/>
                <w:szCs w:val="20"/>
              </w:rPr>
              <w:t xml:space="preserve"> </w:t>
            </w:r>
            <w:proofErr w:type="gramEnd"/>
            <w:r w:rsidR="00BD5046">
              <w:rPr>
                <w:rFonts w:ascii="Arial" w:hAnsi="Arial" w:cs="Arial"/>
                <w:sz w:val="20"/>
                <w:szCs w:val="20"/>
              </w:rPr>
              <w:t>[</w:t>
            </w:r>
            <w:r w:rsidR="000D7C25" w:rsidRPr="000D7C25">
              <w:rPr>
                <w:rFonts w:ascii="Arial" w:hAnsi="Arial" w:cs="Arial"/>
                <w:i/>
                <w:iCs/>
                <w:sz w:val="20"/>
                <w:szCs w:val="20"/>
              </w:rPr>
              <w:t xml:space="preserve">Update at </w:t>
            </w:r>
            <w:r w:rsidR="00BD5046" w:rsidRPr="000D7C25">
              <w:rPr>
                <w:rFonts w:ascii="Arial" w:hAnsi="Arial" w:cs="Arial"/>
                <w:i/>
                <w:iCs/>
                <w:sz w:val="20"/>
                <w:szCs w:val="20"/>
              </w:rPr>
              <w:t xml:space="preserve">FGB </w:t>
            </w:r>
            <w:r w:rsidR="000D7C25" w:rsidRPr="000D7C25">
              <w:rPr>
                <w:rFonts w:ascii="Arial" w:hAnsi="Arial" w:cs="Arial"/>
                <w:i/>
                <w:iCs/>
                <w:sz w:val="20"/>
                <w:szCs w:val="20"/>
              </w:rPr>
              <w:t>17-10-2023: PACT HR response awaited</w:t>
            </w:r>
            <w:r w:rsidR="000D7C25">
              <w:rPr>
                <w:rFonts w:ascii="Arial" w:hAnsi="Arial" w:cs="Arial"/>
                <w:sz w:val="20"/>
                <w:szCs w:val="20"/>
              </w:rPr>
              <w:t>]</w:t>
            </w:r>
          </w:p>
        </w:tc>
        <w:tc>
          <w:tcPr>
            <w:tcW w:w="1274" w:type="dxa"/>
          </w:tcPr>
          <w:p w14:paraId="1E74C4C0" w14:textId="77777777" w:rsidR="00271493" w:rsidRDefault="00271493" w:rsidP="0086100F">
            <w:pPr>
              <w:spacing w:before="120"/>
              <w:ind w:right="-682"/>
              <w:rPr>
                <w:rFonts w:ascii="Arial" w:hAnsi="Arial" w:cs="Arial"/>
                <w:sz w:val="20"/>
                <w:szCs w:val="20"/>
              </w:rPr>
            </w:pPr>
            <w:r>
              <w:rPr>
                <w:rFonts w:ascii="Arial" w:hAnsi="Arial" w:cs="Arial"/>
                <w:sz w:val="20"/>
                <w:szCs w:val="20"/>
              </w:rPr>
              <w:t>J Cooper</w:t>
            </w:r>
          </w:p>
        </w:tc>
        <w:tc>
          <w:tcPr>
            <w:tcW w:w="1270" w:type="dxa"/>
          </w:tcPr>
          <w:p w14:paraId="00ACBAF1" w14:textId="77777777" w:rsidR="00271493" w:rsidRDefault="00271493" w:rsidP="0086100F">
            <w:pPr>
              <w:spacing w:before="120"/>
              <w:ind w:right="-682"/>
              <w:rPr>
                <w:rFonts w:ascii="Arial" w:hAnsi="Arial" w:cs="Arial"/>
                <w:sz w:val="20"/>
                <w:szCs w:val="20"/>
              </w:rPr>
            </w:pPr>
            <w:r>
              <w:rPr>
                <w:rFonts w:ascii="Arial" w:hAnsi="Arial" w:cs="Arial"/>
                <w:sz w:val="20"/>
                <w:szCs w:val="20"/>
              </w:rPr>
              <w:t>31-07-2023</w:t>
            </w:r>
          </w:p>
        </w:tc>
      </w:tr>
      <w:tr w:rsidR="00271493" w:rsidRPr="005C5E7B" w14:paraId="384EAE67" w14:textId="77777777" w:rsidTr="0088027A">
        <w:tc>
          <w:tcPr>
            <w:tcW w:w="1095" w:type="dxa"/>
          </w:tcPr>
          <w:p w14:paraId="0DE81369" w14:textId="77777777" w:rsidR="00271493" w:rsidRPr="000D7C25" w:rsidRDefault="00271493" w:rsidP="0086100F">
            <w:pPr>
              <w:spacing w:before="120"/>
              <w:ind w:right="-682"/>
              <w:rPr>
                <w:rFonts w:ascii="Arial" w:hAnsi="Arial" w:cs="Arial"/>
                <w:sz w:val="20"/>
                <w:szCs w:val="20"/>
              </w:rPr>
            </w:pPr>
            <w:r w:rsidRPr="000D7C25">
              <w:rPr>
                <w:rFonts w:ascii="Arial" w:hAnsi="Arial" w:cs="Arial"/>
                <w:sz w:val="20"/>
                <w:szCs w:val="20"/>
              </w:rPr>
              <w:t>119/22 (i)</w:t>
            </w:r>
          </w:p>
        </w:tc>
        <w:tc>
          <w:tcPr>
            <w:tcW w:w="6846" w:type="dxa"/>
          </w:tcPr>
          <w:p w14:paraId="1B3D4E61" w14:textId="77777777" w:rsidR="00271493" w:rsidRPr="000D7C25" w:rsidRDefault="00271493" w:rsidP="0086100F">
            <w:pPr>
              <w:spacing w:before="120"/>
              <w:ind w:right="-95"/>
              <w:rPr>
                <w:rFonts w:ascii="Arial" w:hAnsi="Arial" w:cs="Arial"/>
                <w:sz w:val="20"/>
                <w:szCs w:val="20"/>
              </w:rPr>
            </w:pPr>
            <w:r w:rsidRPr="000D7C25">
              <w:rPr>
                <w:rFonts w:ascii="Arial" w:hAnsi="Arial" w:cs="Arial"/>
                <w:sz w:val="20"/>
                <w:szCs w:val="20"/>
              </w:rPr>
              <w:t>S Mills to undertake LA Effective Financial Governance course during 2023-24</w:t>
            </w:r>
          </w:p>
        </w:tc>
        <w:tc>
          <w:tcPr>
            <w:tcW w:w="1274" w:type="dxa"/>
          </w:tcPr>
          <w:p w14:paraId="19F4B1A9" w14:textId="77777777" w:rsidR="00271493" w:rsidRPr="000D7C25" w:rsidRDefault="00271493" w:rsidP="0086100F">
            <w:pPr>
              <w:spacing w:before="120"/>
              <w:ind w:right="-682"/>
              <w:rPr>
                <w:rFonts w:ascii="Arial" w:hAnsi="Arial" w:cs="Arial"/>
                <w:sz w:val="20"/>
                <w:szCs w:val="20"/>
              </w:rPr>
            </w:pPr>
            <w:r w:rsidRPr="000D7C25">
              <w:rPr>
                <w:rFonts w:ascii="Arial" w:hAnsi="Arial" w:cs="Arial"/>
                <w:sz w:val="20"/>
                <w:szCs w:val="20"/>
              </w:rPr>
              <w:t>S Mills</w:t>
            </w:r>
          </w:p>
        </w:tc>
        <w:tc>
          <w:tcPr>
            <w:tcW w:w="1270" w:type="dxa"/>
          </w:tcPr>
          <w:p w14:paraId="5B5072BD" w14:textId="77777777" w:rsidR="00271493" w:rsidRDefault="00271493" w:rsidP="0086100F">
            <w:pPr>
              <w:spacing w:before="120"/>
              <w:ind w:right="-682"/>
              <w:rPr>
                <w:rFonts w:ascii="Arial" w:hAnsi="Arial" w:cs="Arial"/>
                <w:sz w:val="20"/>
                <w:szCs w:val="20"/>
              </w:rPr>
            </w:pPr>
            <w:r w:rsidRPr="000D7C25">
              <w:rPr>
                <w:rFonts w:ascii="Arial" w:hAnsi="Arial" w:cs="Arial"/>
                <w:sz w:val="20"/>
                <w:szCs w:val="20"/>
              </w:rPr>
              <w:t>31-07-2024</w:t>
            </w:r>
          </w:p>
        </w:tc>
      </w:tr>
      <w:tr w:rsidR="00271493" w:rsidRPr="005C5E7B" w14:paraId="5382F41C" w14:textId="77777777" w:rsidTr="0088027A">
        <w:tc>
          <w:tcPr>
            <w:tcW w:w="1095" w:type="dxa"/>
          </w:tcPr>
          <w:p w14:paraId="1528EBC3" w14:textId="77777777" w:rsidR="00271493" w:rsidRPr="00493B86" w:rsidRDefault="00271493" w:rsidP="0086100F">
            <w:pPr>
              <w:spacing w:before="120"/>
              <w:ind w:right="-682"/>
              <w:rPr>
                <w:rFonts w:ascii="Arial" w:hAnsi="Arial" w:cs="Arial"/>
                <w:sz w:val="20"/>
                <w:szCs w:val="20"/>
              </w:rPr>
            </w:pPr>
            <w:r w:rsidRPr="00493B86">
              <w:rPr>
                <w:rFonts w:ascii="Arial" w:hAnsi="Arial" w:cs="Arial"/>
                <w:sz w:val="20"/>
                <w:szCs w:val="20"/>
              </w:rPr>
              <w:t>119/22(iii)</w:t>
            </w:r>
          </w:p>
        </w:tc>
        <w:tc>
          <w:tcPr>
            <w:tcW w:w="6846" w:type="dxa"/>
          </w:tcPr>
          <w:p w14:paraId="5DE95428" w14:textId="77777777" w:rsidR="00271493" w:rsidRDefault="00271493" w:rsidP="0086100F">
            <w:pPr>
              <w:spacing w:before="120"/>
              <w:ind w:right="-95"/>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O’Neill to provide to Faye Andrews a copy of the record held by his school of his training in 2023-24.  </w:t>
            </w:r>
          </w:p>
        </w:tc>
        <w:tc>
          <w:tcPr>
            <w:tcW w:w="1274" w:type="dxa"/>
          </w:tcPr>
          <w:p w14:paraId="5B4E64D6" w14:textId="77777777" w:rsidR="00271493" w:rsidRDefault="00271493" w:rsidP="0086100F">
            <w:pPr>
              <w:spacing w:before="120"/>
              <w:ind w:right="-68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O’Neill</w:t>
            </w:r>
          </w:p>
        </w:tc>
        <w:tc>
          <w:tcPr>
            <w:tcW w:w="1270" w:type="dxa"/>
          </w:tcPr>
          <w:p w14:paraId="697F4B91" w14:textId="77777777" w:rsidR="00271493" w:rsidRPr="00CE23D5" w:rsidRDefault="00271493" w:rsidP="0086100F">
            <w:pPr>
              <w:spacing w:before="120"/>
              <w:ind w:right="-682"/>
              <w:rPr>
                <w:rFonts w:ascii="Arial" w:hAnsi="Arial" w:cs="Arial"/>
                <w:sz w:val="20"/>
                <w:szCs w:val="20"/>
                <w:highlight w:val="cyan"/>
              </w:rPr>
            </w:pPr>
            <w:r w:rsidRPr="00282BAB">
              <w:rPr>
                <w:rFonts w:ascii="Arial" w:hAnsi="Arial" w:cs="Arial"/>
                <w:sz w:val="20"/>
                <w:szCs w:val="20"/>
              </w:rPr>
              <w:t>30-09-2023</w:t>
            </w:r>
          </w:p>
        </w:tc>
      </w:tr>
      <w:tr w:rsidR="00271493" w:rsidRPr="005C5E7B" w14:paraId="4087A47F" w14:textId="77777777" w:rsidTr="0088027A">
        <w:tc>
          <w:tcPr>
            <w:tcW w:w="1095" w:type="dxa"/>
          </w:tcPr>
          <w:p w14:paraId="61DBA85E" w14:textId="77777777" w:rsidR="00271493" w:rsidRPr="002346E8" w:rsidRDefault="00271493" w:rsidP="0086100F">
            <w:pPr>
              <w:spacing w:before="120"/>
              <w:ind w:right="-682"/>
              <w:rPr>
                <w:rFonts w:ascii="Arial" w:hAnsi="Arial" w:cs="Arial"/>
                <w:sz w:val="20"/>
                <w:szCs w:val="20"/>
              </w:rPr>
            </w:pPr>
            <w:r w:rsidRPr="002346E8">
              <w:rPr>
                <w:rFonts w:ascii="Arial" w:hAnsi="Arial" w:cs="Arial"/>
                <w:sz w:val="20"/>
                <w:szCs w:val="20"/>
              </w:rPr>
              <w:t>119/22 (iii)</w:t>
            </w:r>
          </w:p>
        </w:tc>
        <w:tc>
          <w:tcPr>
            <w:tcW w:w="6846" w:type="dxa"/>
          </w:tcPr>
          <w:p w14:paraId="42D701F4" w14:textId="77777777" w:rsidR="00271493" w:rsidRDefault="00271493" w:rsidP="009277C2">
            <w:pPr>
              <w:pStyle w:val="ListParagraph"/>
              <w:numPr>
                <w:ilvl w:val="0"/>
                <w:numId w:val="6"/>
              </w:numPr>
              <w:spacing w:before="120"/>
              <w:ind w:left="401" w:right="-95"/>
              <w:contextualSpacing w:val="0"/>
              <w:rPr>
                <w:rFonts w:ascii="Arial" w:hAnsi="Arial" w:cs="Arial"/>
                <w:sz w:val="20"/>
                <w:szCs w:val="20"/>
              </w:rPr>
            </w:pPr>
            <w:r>
              <w:rPr>
                <w:rFonts w:ascii="Arial" w:hAnsi="Arial" w:cs="Arial"/>
                <w:sz w:val="20"/>
                <w:szCs w:val="20"/>
              </w:rPr>
              <w:t>EHT to arrange access to SmartLog for all governors.</w:t>
            </w:r>
          </w:p>
          <w:p w14:paraId="4D72C562" w14:textId="08F03C3A" w:rsidR="00271493" w:rsidRPr="0079712D" w:rsidRDefault="002346E8" w:rsidP="009277C2">
            <w:pPr>
              <w:pStyle w:val="ListParagraph"/>
              <w:numPr>
                <w:ilvl w:val="0"/>
                <w:numId w:val="6"/>
              </w:numPr>
              <w:spacing w:before="120"/>
              <w:ind w:left="401" w:right="-95"/>
              <w:contextualSpacing w:val="0"/>
              <w:rPr>
                <w:rFonts w:ascii="Arial" w:hAnsi="Arial" w:cs="Arial"/>
                <w:sz w:val="20"/>
                <w:szCs w:val="20"/>
              </w:rPr>
            </w:pPr>
            <w:r>
              <w:rPr>
                <w:rFonts w:ascii="Arial" w:hAnsi="Arial" w:cs="Arial"/>
                <w:sz w:val="20"/>
                <w:szCs w:val="20"/>
              </w:rPr>
              <w:t>E Wainwright</w:t>
            </w:r>
            <w:r w:rsidR="00271493">
              <w:rPr>
                <w:rFonts w:ascii="Arial" w:hAnsi="Arial" w:cs="Arial"/>
                <w:sz w:val="20"/>
                <w:szCs w:val="20"/>
              </w:rPr>
              <w:t xml:space="preserve"> to identify on SmartLog all training that governors should undertake.</w:t>
            </w:r>
          </w:p>
        </w:tc>
        <w:tc>
          <w:tcPr>
            <w:tcW w:w="1274" w:type="dxa"/>
          </w:tcPr>
          <w:p w14:paraId="470B0EFA" w14:textId="77777777" w:rsidR="00271493" w:rsidRDefault="00271493" w:rsidP="0086100F">
            <w:pPr>
              <w:spacing w:before="120"/>
              <w:ind w:right="-682"/>
              <w:rPr>
                <w:rFonts w:ascii="Arial" w:hAnsi="Arial" w:cs="Arial"/>
                <w:sz w:val="20"/>
                <w:szCs w:val="20"/>
              </w:rPr>
            </w:pPr>
            <w:r>
              <w:rPr>
                <w:rFonts w:ascii="Arial" w:hAnsi="Arial" w:cs="Arial"/>
                <w:sz w:val="20"/>
                <w:szCs w:val="20"/>
              </w:rPr>
              <w:t>J Cooper</w:t>
            </w:r>
          </w:p>
          <w:p w14:paraId="0E4A6683" w14:textId="77777777" w:rsidR="00271493" w:rsidRDefault="00271493" w:rsidP="0086100F">
            <w:pPr>
              <w:spacing w:before="120"/>
              <w:ind w:right="-682"/>
              <w:rPr>
                <w:rFonts w:ascii="Arial" w:hAnsi="Arial" w:cs="Arial"/>
                <w:sz w:val="20"/>
                <w:szCs w:val="20"/>
              </w:rPr>
            </w:pPr>
            <w:r>
              <w:rPr>
                <w:rFonts w:ascii="Arial" w:hAnsi="Arial" w:cs="Arial"/>
                <w:sz w:val="20"/>
                <w:szCs w:val="20"/>
              </w:rPr>
              <w:t>E Wainwright</w:t>
            </w:r>
          </w:p>
        </w:tc>
        <w:tc>
          <w:tcPr>
            <w:tcW w:w="1270" w:type="dxa"/>
          </w:tcPr>
          <w:p w14:paraId="574B7353" w14:textId="77777777" w:rsidR="00271493" w:rsidRPr="0042121B" w:rsidRDefault="00271493" w:rsidP="0086100F">
            <w:pPr>
              <w:spacing w:before="120"/>
              <w:ind w:right="-682"/>
              <w:rPr>
                <w:rFonts w:ascii="Arial" w:hAnsi="Arial" w:cs="Arial"/>
                <w:sz w:val="20"/>
                <w:szCs w:val="20"/>
              </w:rPr>
            </w:pPr>
            <w:r w:rsidRPr="0042121B">
              <w:rPr>
                <w:rFonts w:ascii="Arial" w:hAnsi="Arial" w:cs="Arial"/>
                <w:sz w:val="20"/>
                <w:szCs w:val="20"/>
              </w:rPr>
              <w:t>15-09-2023</w:t>
            </w:r>
          </w:p>
          <w:p w14:paraId="049418CA" w14:textId="77777777" w:rsidR="00271493" w:rsidRPr="00CE23D5" w:rsidRDefault="00271493" w:rsidP="0086100F">
            <w:pPr>
              <w:spacing w:before="120"/>
              <w:ind w:right="-682"/>
              <w:rPr>
                <w:rFonts w:ascii="Arial" w:hAnsi="Arial" w:cs="Arial"/>
                <w:sz w:val="20"/>
                <w:szCs w:val="20"/>
                <w:highlight w:val="cyan"/>
              </w:rPr>
            </w:pPr>
            <w:r w:rsidRPr="0042121B">
              <w:rPr>
                <w:rFonts w:ascii="Arial" w:hAnsi="Arial" w:cs="Arial"/>
                <w:sz w:val="20"/>
                <w:szCs w:val="20"/>
              </w:rPr>
              <w:t>30-09-2023</w:t>
            </w:r>
          </w:p>
        </w:tc>
      </w:tr>
      <w:tr w:rsidR="00AA3B20" w:rsidRPr="005C5E7B" w14:paraId="341503D4" w14:textId="77777777" w:rsidTr="0088027A">
        <w:tc>
          <w:tcPr>
            <w:tcW w:w="1095" w:type="dxa"/>
          </w:tcPr>
          <w:p w14:paraId="4D4005AD" w14:textId="270BC19B" w:rsidR="00AA3B20" w:rsidRPr="00AA3B20" w:rsidRDefault="00AA3B20" w:rsidP="0086100F">
            <w:pPr>
              <w:ind w:right="-682"/>
              <w:rPr>
                <w:rFonts w:ascii="Arial" w:hAnsi="Arial" w:cs="Arial"/>
                <w:sz w:val="20"/>
                <w:szCs w:val="20"/>
              </w:rPr>
            </w:pPr>
            <w:r w:rsidRPr="00AA3B20">
              <w:rPr>
                <w:rFonts w:ascii="Arial" w:hAnsi="Arial" w:cs="Arial"/>
                <w:sz w:val="20"/>
                <w:szCs w:val="20"/>
              </w:rPr>
              <w:lastRenderedPageBreak/>
              <w:t>06/23</w:t>
            </w:r>
          </w:p>
        </w:tc>
        <w:tc>
          <w:tcPr>
            <w:tcW w:w="6846" w:type="dxa"/>
          </w:tcPr>
          <w:p w14:paraId="2C268C86" w14:textId="23C35AA4" w:rsidR="00AA3B20" w:rsidRDefault="00AA3B20" w:rsidP="0086100F">
            <w:pPr>
              <w:ind w:right="-95"/>
              <w:rPr>
                <w:rFonts w:ascii="Arial" w:hAnsi="Arial" w:cs="Arial"/>
                <w:sz w:val="20"/>
                <w:szCs w:val="20"/>
              </w:rPr>
            </w:pPr>
            <w:r>
              <w:rPr>
                <w:rFonts w:ascii="Arial" w:hAnsi="Arial" w:cs="Arial"/>
                <w:sz w:val="20"/>
                <w:szCs w:val="20"/>
              </w:rPr>
              <w:t xml:space="preserve">E Wainwright to submit a completed </w:t>
            </w:r>
            <w:r w:rsidR="008503E1">
              <w:rPr>
                <w:rFonts w:ascii="Arial" w:hAnsi="Arial" w:cs="Arial"/>
                <w:sz w:val="20"/>
                <w:szCs w:val="20"/>
              </w:rPr>
              <w:t xml:space="preserve">Annual </w:t>
            </w:r>
            <w:r>
              <w:rPr>
                <w:rFonts w:ascii="Arial" w:hAnsi="Arial" w:cs="Arial"/>
                <w:sz w:val="20"/>
                <w:szCs w:val="20"/>
              </w:rPr>
              <w:t>Declaration of Interest form to the school</w:t>
            </w:r>
            <w:r w:rsidR="008503E1">
              <w:rPr>
                <w:rFonts w:ascii="Arial" w:hAnsi="Arial" w:cs="Arial"/>
                <w:sz w:val="20"/>
                <w:szCs w:val="20"/>
              </w:rPr>
              <w:t>.</w:t>
            </w:r>
          </w:p>
        </w:tc>
        <w:tc>
          <w:tcPr>
            <w:tcW w:w="1274" w:type="dxa"/>
          </w:tcPr>
          <w:p w14:paraId="5DE9BFE1" w14:textId="284D9DEB" w:rsidR="00AA3B20" w:rsidRDefault="008503E1" w:rsidP="0086100F">
            <w:pPr>
              <w:ind w:right="-682"/>
              <w:rPr>
                <w:rFonts w:ascii="Arial" w:hAnsi="Arial" w:cs="Arial"/>
                <w:sz w:val="20"/>
                <w:szCs w:val="20"/>
              </w:rPr>
            </w:pPr>
            <w:r>
              <w:rPr>
                <w:rFonts w:ascii="Arial" w:hAnsi="Arial" w:cs="Arial"/>
                <w:sz w:val="20"/>
                <w:szCs w:val="20"/>
              </w:rPr>
              <w:t>E Wainwright</w:t>
            </w:r>
          </w:p>
        </w:tc>
        <w:tc>
          <w:tcPr>
            <w:tcW w:w="1270" w:type="dxa"/>
          </w:tcPr>
          <w:p w14:paraId="6B72F45A" w14:textId="2A5ECFAD" w:rsidR="00AA3B20" w:rsidRPr="008503E1" w:rsidRDefault="008503E1" w:rsidP="0086100F">
            <w:pPr>
              <w:ind w:right="-682"/>
              <w:rPr>
                <w:rFonts w:ascii="Arial" w:hAnsi="Arial" w:cs="Arial"/>
                <w:b/>
                <w:bCs/>
                <w:sz w:val="20"/>
                <w:szCs w:val="20"/>
              </w:rPr>
            </w:pPr>
            <w:r w:rsidRPr="008503E1">
              <w:rPr>
                <w:rFonts w:ascii="Arial" w:hAnsi="Arial" w:cs="Arial"/>
                <w:b/>
                <w:bCs/>
                <w:sz w:val="20"/>
                <w:szCs w:val="20"/>
              </w:rPr>
              <w:t>URGENT</w:t>
            </w:r>
          </w:p>
        </w:tc>
      </w:tr>
      <w:tr w:rsidR="00BF374D" w:rsidRPr="005C5E7B" w14:paraId="122DE646" w14:textId="77777777" w:rsidTr="0088027A">
        <w:tc>
          <w:tcPr>
            <w:tcW w:w="1095" w:type="dxa"/>
          </w:tcPr>
          <w:p w14:paraId="3E6370A7" w14:textId="7673D487" w:rsidR="00BF374D" w:rsidRPr="00AA3B20" w:rsidRDefault="00BF374D" w:rsidP="0086100F">
            <w:pPr>
              <w:ind w:right="-682"/>
              <w:rPr>
                <w:rFonts w:ascii="Arial" w:hAnsi="Arial" w:cs="Arial"/>
                <w:sz w:val="20"/>
                <w:szCs w:val="20"/>
              </w:rPr>
            </w:pPr>
            <w:r>
              <w:rPr>
                <w:rFonts w:ascii="Arial" w:hAnsi="Arial" w:cs="Arial"/>
                <w:sz w:val="20"/>
                <w:szCs w:val="20"/>
              </w:rPr>
              <w:t>22/23 (i)</w:t>
            </w:r>
          </w:p>
        </w:tc>
        <w:tc>
          <w:tcPr>
            <w:tcW w:w="6846" w:type="dxa"/>
          </w:tcPr>
          <w:p w14:paraId="27B84C82" w14:textId="27B91A6E" w:rsidR="00BF374D" w:rsidRDefault="00BF374D" w:rsidP="0086100F">
            <w:pPr>
              <w:ind w:right="-95"/>
              <w:rPr>
                <w:rFonts w:ascii="Arial" w:hAnsi="Arial" w:cs="Arial"/>
                <w:sz w:val="20"/>
                <w:szCs w:val="20"/>
              </w:rPr>
            </w:pPr>
            <w:r>
              <w:rPr>
                <w:rFonts w:ascii="Arial" w:hAnsi="Arial" w:cs="Arial"/>
                <w:sz w:val="20"/>
                <w:szCs w:val="20"/>
              </w:rPr>
              <w:t>EHT to send Governor Induction policy to Chair</w:t>
            </w:r>
            <w:r w:rsidR="00421286">
              <w:rPr>
                <w:rFonts w:ascii="Arial" w:hAnsi="Arial" w:cs="Arial"/>
                <w:sz w:val="20"/>
                <w:szCs w:val="20"/>
              </w:rPr>
              <w:t>.</w:t>
            </w:r>
          </w:p>
          <w:p w14:paraId="07E5996D" w14:textId="7320AB0E" w:rsidR="00BF374D" w:rsidRDefault="00BF374D" w:rsidP="0086100F">
            <w:pPr>
              <w:ind w:right="-95"/>
              <w:rPr>
                <w:rFonts w:ascii="Arial" w:hAnsi="Arial" w:cs="Arial"/>
                <w:sz w:val="20"/>
                <w:szCs w:val="20"/>
              </w:rPr>
            </w:pPr>
            <w:r>
              <w:rPr>
                <w:rFonts w:ascii="Arial" w:hAnsi="Arial" w:cs="Arial"/>
                <w:sz w:val="20"/>
                <w:szCs w:val="20"/>
              </w:rPr>
              <w:t xml:space="preserve">Chair to induct </w:t>
            </w:r>
            <w:r w:rsidR="004C14DD">
              <w:rPr>
                <w:rFonts w:ascii="Arial" w:hAnsi="Arial" w:cs="Arial"/>
                <w:sz w:val="20"/>
                <w:szCs w:val="20"/>
              </w:rPr>
              <w:t xml:space="preserve">D Millward </w:t>
            </w:r>
            <w:r w:rsidR="00421286">
              <w:rPr>
                <w:rFonts w:ascii="Arial" w:hAnsi="Arial" w:cs="Arial"/>
                <w:sz w:val="20"/>
                <w:szCs w:val="20"/>
              </w:rPr>
              <w:t>&amp;</w:t>
            </w:r>
            <w:r w:rsidR="004C14DD">
              <w:rPr>
                <w:rFonts w:ascii="Arial" w:hAnsi="Arial" w:cs="Arial"/>
                <w:sz w:val="20"/>
                <w:szCs w:val="20"/>
              </w:rPr>
              <w:t xml:space="preserve"> K Walshaw</w:t>
            </w:r>
            <w:r w:rsidR="00421286">
              <w:rPr>
                <w:rFonts w:ascii="Arial" w:hAnsi="Arial" w:cs="Arial"/>
                <w:sz w:val="20"/>
                <w:szCs w:val="20"/>
              </w:rPr>
              <w:t>.</w:t>
            </w:r>
          </w:p>
        </w:tc>
        <w:tc>
          <w:tcPr>
            <w:tcW w:w="1274" w:type="dxa"/>
          </w:tcPr>
          <w:p w14:paraId="7952AC3B" w14:textId="77777777" w:rsidR="00BF374D" w:rsidRDefault="004C14DD" w:rsidP="0086100F">
            <w:pPr>
              <w:ind w:right="-682"/>
              <w:rPr>
                <w:rFonts w:ascii="Arial" w:hAnsi="Arial" w:cs="Arial"/>
                <w:sz w:val="20"/>
                <w:szCs w:val="20"/>
              </w:rPr>
            </w:pPr>
            <w:r>
              <w:rPr>
                <w:rFonts w:ascii="Arial" w:hAnsi="Arial" w:cs="Arial"/>
                <w:sz w:val="20"/>
                <w:szCs w:val="20"/>
              </w:rPr>
              <w:t>J Cooper</w:t>
            </w:r>
          </w:p>
          <w:p w14:paraId="0E3BAD83" w14:textId="33212776" w:rsidR="004C14DD" w:rsidRDefault="004C14DD" w:rsidP="0086100F">
            <w:pPr>
              <w:ind w:right="-682"/>
              <w:rPr>
                <w:rFonts w:ascii="Arial" w:hAnsi="Arial" w:cs="Arial"/>
                <w:sz w:val="20"/>
                <w:szCs w:val="20"/>
              </w:rPr>
            </w:pPr>
            <w:r>
              <w:rPr>
                <w:rFonts w:ascii="Arial" w:hAnsi="Arial" w:cs="Arial"/>
                <w:sz w:val="20"/>
                <w:szCs w:val="20"/>
              </w:rPr>
              <w:t>S West</w:t>
            </w:r>
          </w:p>
        </w:tc>
        <w:tc>
          <w:tcPr>
            <w:tcW w:w="1270" w:type="dxa"/>
          </w:tcPr>
          <w:p w14:paraId="7CE31216" w14:textId="77777777" w:rsidR="00BF374D" w:rsidRPr="004C14DD" w:rsidRDefault="004C14DD" w:rsidP="0086100F">
            <w:pPr>
              <w:ind w:right="-682"/>
              <w:rPr>
                <w:rFonts w:ascii="Arial" w:hAnsi="Arial" w:cs="Arial"/>
                <w:sz w:val="20"/>
                <w:szCs w:val="20"/>
              </w:rPr>
            </w:pPr>
            <w:r w:rsidRPr="004C14DD">
              <w:rPr>
                <w:rFonts w:ascii="Arial" w:hAnsi="Arial" w:cs="Arial"/>
                <w:sz w:val="20"/>
                <w:szCs w:val="20"/>
              </w:rPr>
              <w:t>31-10-2023</w:t>
            </w:r>
          </w:p>
          <w:p w14:paraId="227C35EF" w14:textId="0725820B" w:rsidR="004C14DD" w:rsidRPr="008503E1" w:rsidRDefault="004C14DD" w:rsidP="0086100F">
            <w:pPr>
              <w:ind w:right="-682"/>
              <w:rPr>
                <w:rFonts w:ascii="Arial" w:hAnsi="Arial" w:cs="Arial"/>
                <w:b/>
                <w:bCs/>
                <w:sz w:val="20"/>
                <w:szCs w:val="20"/>
              </w:rPr>
            </w:pPr>
            <w:r w:rsidRPr="004C14DD">
              <w:rPr>
                <w:rFonts w:ascii="Arial" w:hAnsi="Arial" w:cs="Arial"/>
                <w:sz w:val="20"/>
                <w:szCs w:val="20"/>
              </w:rPr>
              <w:t>30-11-2023</w:t>
            </w:r>
          </w:p>
        </w:tc>
      </w:tr>
      <w:tr w:rsidR="004C14DD" w:rsidRPr="005C5E7B" w14:paraId="17D8F7F7" w14:textId="77777777" w:rsidTr="0088027A">
        <w:tc>
          <w:tcPr>
            <w:tcW w:w="1095" w:type="dxa"/>
          </w:tcPr>
          <w:p w14:paraId="661F0186" w14:textId="61C4375C" w:rsidR="004C14DD" w:rsidRDefault="004C14DD" w:rsidP="004C14DD">
            <w:pPr>
              <w:ind w:right="-682"/>
              <w:rPr>
                <w:rFonts w:ascii="Arial" w:hAnsi="Arial" w:cs="Arial"/>
                <w:sz w:val="20"/>
                <w:szCs w:val="20"/>
              </w:rPr>
            </w:pPr>
            <w:r>
              <w:rPr>
                <w:rFonts w:ascii="Arial" w:hAnsi="Arial" w:cs="Arial"/>
                <w:sz w:val="20"/>
                <w:szCs w:val="20"/>
              </w:rPr>
              <w:t>22/23 (ii)</w:t>
            </w:r>
          </w:p>
        </w:tc>
        <w:tc>
          <w:tcPr>
            <w:tcW w:w="6846" w:type="dxa"/>
          </w:tcPr>
          <w:p w14:paraId="4E8A5569" w14:textId="7B69A747" w:rsidR="004C14DD" w:rsidRDefault="004C14DD" w:rsidP="004C14DD">
            <w:pPr>
              <w:ind w:right="-95"/>
              <w:rPr>
                <w:rFonts w:ascii="Arial" w:hAnsi="Arial" w:cs="Arial"/>
                <w:sz w:val="20"/>
                <w:szCs w:val="20"/>
              </w:rPr>
            </w:pPr>
            <w:r>
              <w:rPr>
                <w:rFonts w:ascii="Arial" w:hAnsi="Arial" w:cs="Arial"/>
                <w:sz w:val="20"/>
                <w:szCs w:val="20"/>
              </w:rPr>
              <w:t xml:space="preserve">EHT to arrange access to NGA ad BSO </w:t>
            </w:r>
            <w:r w:rsidR="00421286">
              <w:rPr>
                <w:rFonts w:ascii="Arial" w:hAnsi="Arial" w:cs="Arial"/>
                <w:sz w:val="20"/>
                <w:szCs w:val="20"/>
              </w:rPr>
              <w:t>websites</w:t>
            </w:r>
            <w:r>
              <w:rPr>
                <w:rFonts w:ascii="Arial" w:hAnsi="Arial" w:cs="Arial"/>
                <w:sz w:val="20"/>
                <w:szCs w:val="20"/>
              </w:rPr>
              <w:t xml:space="preserve"> for </w:t>
            </w:r>
            <w:r w:rsidR="00421286">
              <w:rPr>
                <w:rFonts w:ascii="Arial" w:hAnsi="Arial" w:cs="Arial"/>
                <w:sz w:val="20"/>
                <w:szCs w:val="20"/>
              </w:rPr>
              <w:t>D Millward &amp; K Walshaw.</w:t>
            </w:r>
          </w:p>
        </w:tc>
        <w:tc>
          <w:tcPr>
            <w:tcW w:w="1274" w:type="dxa"/>
          </w:tcPr>
          <w:p w14:paraId="5C3DD71B" w14:textId="77777777" w:rsidR="0088027A" w:rsidRDefault="0088027A" w:rsidP="0088027A">
            <w:pPr>
              <w:ind w:right="-682"/>
              <w:rPr>
                <w:rFonts w:ascii="Arial" w:hAnsi="Arial" w:cs="Arial"/>
                <w:sz w:val="20"/>
                <w:szCs w:val="20"/>
              </w:rPr>
            </w:pPr>
            <w:r>
              <w:rPr>
                <w:rFonts w:ascii="Arial" w:hAnsi="Arial" w:cs="Arial"/>
                <w:sz w:val="20"/>
                <w:szCs w:val="20"/>
              </w:rPr>
              <w:t>J Cooper</w:t>
            </w:r>
          </w:p>
          <w:p w14:paraId="2BFB6DEB" w14:textId="77777777" w:rsidR="004C14DD" w:rsidRDefault="004C14DD" w:rsidP="004C14DD">
            <w:pPr>
              <w:ind w:right="-682"/>
              <w:rPr>
                <w:rFonts w:ascii="Arial" w:hAnsi="Arial" w:cs="Arial"/>
                <w:sz w:val="20"/>
                <w:szCs w:val="20"/>
              </w:rPr>
            </w:pPr>
          </w:p>
        </w:tc>
        <w:tc>
          <w:tcPr>
            <w:tcW w:w="1270" w:type="dxa"/>
          </w:tcPr>
          <w:p w14:paraId="76FC5F95" w14:textId="77777777" w:rsidR="0088027A" w:rsidRPr="004C14DD" w:rsidRDefault="0088027A" w:rsidP="0088027A">
            <w:pPr>
              <w:ind w:right="-682"/>
              <w:rPr>
                <w:rFonts w:ascii="Arial" w:hAnsi="Arial" w:cs="Arial"/>
                <w:sz w:val="20"/>
                <w:szCs w:val="20"/>
              </w:rPr>
            </w:pPr>
            <w:r w:rsidRPr="004C14DD">
              <w:rPr>
                <w:rFonts w:ascii="Arial" w:hAnsi="Arial" w:cs="Arial"/>
                <w:sz w:val="20"/>
                <w:szCs w:val="20"/>
              </w:rPr>
              <w:t>31-10-2023</w:t>
            </w:r>
          </w:p>
          <w:p w14:paraId="67B4A2DD" w14:textId="77777777" w:rsidR="004C14DD" w:rsidRPr="004C14DD" w:rsidRDefault="004C14DD" w:rsidP="004C14DD">
            <w:pPr>
              <w:ind w:right="-682"/>
              <w:rPr>
                <w:rFonts w:ascii="Arial" w:hAnsi="Arial" w:cs="Arial"/>
                <w:sz w:val="20"/>
                <w:szCs w:val="20"/>
              </w:rPr>
            </w:pPr>
          </w:p>
        </w:tc>
      </w:tr>
      <w:tr w:rsidR="0088027A" w:rsidRPr="005C5E7B" w14:paraId="3560E833" w14:textId="77777777" w:rsidTr="0088027A">
        <w:tc>
          <w:tcPr>
            <w:tcW w:w="1095" w:type="dxa"/>
          </w:tcPr>
          <w:p w14:paraId="0D18E6FB" w14:textId="5488EB4D" w:rsidR="0088027A" w:rsidRDefault="0088027A" w:rsidP="0088027A">
            <w:pPr>
              <w:ind w:right="-682"/>
              <w:rPr>
                <w:rFonts w:ascii="Arial" w:hAnsi="Arial" w:cs="Arial"/>
                <w:sz w:val="20"/>
                <w:szCs w:val="20"/>
              </w:rPr>
            </w:pPr>
            <w:r>
              <w:rPr>
                <w:rFonts w:ascii="Arial" w:hAnsi="Arial" w:cs="Arial"/>
                <w:sz w:val="20"/>
                <w:szCs w:val="20"/>
              </w:rPr>
              <w:t>25/23</w:t>
            </w:r>
          </w:p>
        </w:tc>
        <w:tc>
          <w:tcPr>
            <w:tcW w:w="6846" w:type="dxa"/>
          </w:tcPr>
          <w:p w14:paraId="37966872" w14:textId="77324837" w:rsidR="0088027A" w:rsidRDefault="0088027A" w:rsidP="0088027A">
            <w:pPr>
              <w:ind w:right="-95"/>
              <w:rPr>
                <w:rFonts w:ascii="Arial" w:hAnsi="Arial" w:cs="Arial"/>
                <w:sz w:val="20"/>
                <w:szCs w:val="20"/>
              </w:rPr>
            </w:pPr>
            <w:r>
              <w:rPr>
                <w:rFonts w:ascii="Arial" w:hAnsi="Arial" w:cs="Arial"/>
                <w:sz w:val="20"/>
                <w:szCs w:val="20"/>
              </w:rPr>
              <w:t>EHT to send staff governing election materials to HoS.</w:t>
            </w:r>
          </w:p>
          <w:p w14:paraId="0F61D11A" w14:textId="79597033" w:rsidR="0088027A" w:rsidRDefault="0088027A" w:rsidP="0088027A">
            <w:pPr>
              <w:ind w:right="-95"/>
              <w:rPr>
                <w:rFonts w:ascii="Arial" w:hAnsi="Arial" w:cs="Arial"/>
                <w:sz w:val="20"/>
                <w:szCs w:val="20"/>
              </w:rPr>
            </w:pPr>
            <w:r>
              <w:rPr>
                <w:rFonts w:ascii="Arial" w:hAnsi="Arial" w:cs="Arial"/>
                <w:sz w:val="20"/>
                <w:szCs w:val="20"/>
              </w:rPr>
              <w:t>HoS to hold election for Staff Governor.</w:t>
            </w:r>
          </w:p>
        </w:tc>
        <w:tc>
          <w:tcPr>
            <w:tcW w:w="1274" w:type="dxa"/>
          </w:tcPr>
          <w:p w14:paraId="158B74C0" w14:textId="77777777" w:rsidR="0088027A" w:rsidRDefault="0088027A" w:rsidP="0088027A">
            <w:pPr>
              <w:ind w:right="-682"/>
              <w:rPr>
                <w:rFonts w:ascii="Arial" w:hAnsi="Arial" w:cs="Arial"/>
                <w:sz w:val="20"/>
                <w:szCs w:val="20"/>
              </w:rPr>
            </w:pPr>
            <w:r>
              <w:rPr>
                <w:rFonts w:ascii="Arial" w:hAnsi="Arial" w:cs="Arial"/>
                <w:sz w:val="20"/>
                <w:szCs w:val="20"/>
              </w:rPr>
              <w:t>J Cooper</w:t>
            </w:r>
          </w:p>
          <w:p w14:paraId="369F827A" w14:textId="5225C3CB" w:rsidR="0088027A" w:rsidRDefault="0088027A" w:rsidP="0088027A">
            <w:pPr>
              <w:ind w:right="-682"/>
              <w:rPr>
                <w:rFonts w:ascii="Arial" w:hAnsi="Arial" w:cs="Arial"/>
                <w:sz w:val="20"/>
                <w:szCs w:val="20"/>
              </w:rPr>
            </w:pPr>
            <w:r>
              <w:rPr>
                <w:rFonts w:ascii="Arial" w:hAnsi="Arial" w:cs="Arial"/>
                <w:sz w:val="20"/>
                <w:szCs w:val="20"/>
              </w:rPr>
              <w:t>C Redman</w:t>
            </w:r>
          </w:p>
        </w:tc>
        <w:tc>
          <w:tcPr>
            <w:tcW w:w="1270" w:type="dxa"/>
          </w:tcPr>
          <w:p w14:paraId="595BADBA" w14:textId="77777777" w:rsidR="0088027A" w:rsidRPr="004C14DD" w:rsidRDefault="0088027A" w:rsidP="0088027A">
            <w:pPr>
              <w:ind w:right="-682"/>
              <w:rPr>
                <w:rFonts w:ascii="Arial" w:hAnsi="Arial" w:cs="Arial"/>
                <w:sz w:val="20"/>
                <w:szCs w:val="20"/>
              </w:rPr>
            </w:pPr>
            <w:r w:rsidRPr="004C14DD">
              <w:rPr>
                <w:rFonts w:ascii="Arial" w:hAnsi="Arial" w:cs="Arial"/>
                <w:sz w:val="20"/>
                <w:szCs w:val="20"/>
              </w:rPr>
              <w:t>31-10-2023</w:t>
            </w:r>
          </w:p>
          <w:p w14:paraId="205D465C" w14:textId="20C5BBC4" w:rsidR="0088027A" w:rsidRPr="004C14DD" w:rsidRDefault="0088027A" w:rsidP="0088027A">
            <w:pPr>
              <w:ind w:right="-682"/>
              <w:rPr>
                <w:rFonts w:ascii="Arial" w:hAnsi="Arial" w:cs="Arial"/>
                <w:sz w:val="20"/>
                <w:szCs w:val="20"/>
              </w:rPr>
            </w:pPr>
            <w:r>
              <w:rPr>
                <w:rFonts w:ascii="Arial" w:hAnsi="Arial" w:cs="Arial"/>
                <w:sz w:val="20"/>
                <w:szCs w:val="20"/>
              </w:rPr>
              <w:t>30-11-2023</w:t>
            </w:r>
          </w:p>
        </w:tc>
      </w:tr>
    </w:tbl>
    <w:p w14:paraId="0A67124A" w14:textId="77777777" w:rsidR="001B4A7F" w:rsidRPr="005C5E7B" w:rsidRDefault="001B4A7F" w:rsidP="00E21E4F">
      <w:pPr>
        <w:ind w:left="-709" w:right="-46"/>
        <w:rPr>
          <w:rFonts w:ascii="Arial" w:hAnsi="Arial" w:cs="Arial"/>
          <w:sz w:val="21"/>
          <w:szCs w:val="21"/>
        </w:rPr>
      </w:pPr>
    </w:p>
    <w:p w14:paraId="6E90688C" w14:textId="33BC6F9D" w:rsidR="009F1E39" w:rsidRPr="009F1E39" w:rsidRDefault="009F1E39" w:rsidP="009F1E39">
      <w:pPr>
        <w:ind w:left="-284" w:right="-875" w:hanging="284"/>
        <w:rPr>
          <w:rFonts w:ascii="Arial" w:hAnsi="Arial" w:cs="Arial"/>
          <w:i/>
          <w:iCs/>
          <w:sz w:val="21"/>
          <w:szCs w:val="21"/>
        </w:rPr>
      </w:pPr>
      <w:r w:rsidRPr="009F1E39">
        <w:rPr>
          <w:rFonts w:ascii="Arial" w:hAnsi="Arial" w:cs="Arial"/>
          <w:i/>
          <w:iCs/>
          <w:sz w:val="21"/>
          <w:szCs w:val="21"/>
        </w:rPr>
        <w:t xml:space="preserve">The Clerk took the </w:t>
      </w:r>
      <w:r>
        <w:rPr>
          <w:rFonts w:ascii="Arial" w:hAnsi="Arial" w:cs="Arial"/>
          <w:i/>
          <w:iCs/>
          <w:sz w:val="21"/>
          <w:szCs w:val="21"/>
        </w:rPr>
        <w:t>c</w:t>
      </w:r>
      <w:r w:rsidRPr="009F1E39">
        <w:rPr>
          <w:rFonts w:ascii="Arial" w:hAnsi="Arial" w:cs="Arial"/>
          <w:i/>
          <w:iCs/>
          <w:sz w:val="21"/>
          <w:szCs w:val="21"/>
        </w:rPr>
        <w:t>hair pending completion of Item 01/23.</w:t>
      </w:r>
    </w:p>
    <w:p w14:paraId="0160D8B4" w14:textId="77777777" w:rsidR="009F1E39" w:rsidRDefault="009F1E39" w:rsidP="00E21E4F">
      <w:pPr>
        <w:ind w:left="426" w:right="-875" w:hanging="284"/>
        <w:rPr>
          <w:rFonts w:ascii="Arial" w:hAnsi="Arial" w:cs="Arial"/>
          <w:sz w:val="21"/>
          <w:szCs w:val="21"/>
        </w:rPr>
      </w:pPr>
    </w:p>
    <w:tbl>
      <w:tblPr>
        <w:tblStyle w:val="TableGrid"/>
        <w:tblW w:w="1091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710"/>
        <w:gridCol w:w="10206"/>
      </w:tblGrid>
      <w:tr w:rsidR="009969E4" w:rsidRPr="005C5E7B" w14:paraId="5F616011" w14:textId="77777777" w:rsidTr="00DC556B">
        <w:tc>
          <w:tcPr>
            <w:tcW w:w="710" w:type="dxa"/>
            <w:shd w:val="clear" w:color="auto" w:fill="2F5496" w:themeFill="accent1" w:themeFillShade="BF"/>
          </w:tcPr>
          <w:p w14:paraId="6BC9AC8D" w14:textId="132C9FCB" w:rsidR="009969E4" w:rsidRPr="00507789" w:rsidRDefault="00507789" w:rsidP="00DC556B">
            <w:pPr>
              <w:rPr>
                <w:rFonts w:ascii="Arial" w:eastAsiaTheme="minorHAnsi" w:hAnsi="Arial" w:cstheme="minorBidi"/>
                <w:b/>
                <w:bCs/>
                <w:color w:val="FFFFFF" w:themeColor="background1"/>
                <w:sz w:val="18"/>
                <w:szCs w:val="18"/>
                <w:lang w:eastAsia="en-US"/>
              </w:rPr>
            </w:pPr>
            <w:r w:rsidRPr="00507789">
              <w:rPr>
                <w:rFonts w:ascii="Arial" w:eastAsiaTheme="minorHAnsi" w:hAnsi="Arial" w:cstheme="minorBidi"/>
                <w:b/>
                <w:bCs/>
                <w:color w:val="FFFFFF" w:themeColor="background1"/>
                <w:sz w:val="18"/>
                <w:szCs w:val="18"/>
                <w:lang w:eastAsia="en-US"/>
              </w:rPr>
              <w:t>01/23</w:t>
            </w:r>
          </w:p>
        </w:tc>
        <w:tc>
          <w:tcPr>
            <w:tcW w:w="10206" w:type="dxa"/>
            <w:shd w:val="clear" w:color="auto" w:fill="2F5496" w:themeFill="accent1" w:themeFillShade="BF"/>
          </w:tcPr>
          <w:p w14:paraId="32ED945C" w14:textId="45E64283" w:rsidR="009969E4" w:rsidRPr="005C5E7B" w:rsidRDefault="00507789" w:rsidP="00DC556B">
            <w:pPr>
              <w:ind w:left="-106" w:right="-875"/>
              <w:rPr>
                <w:rFonts w:ascii="Arial" w:hAnsi="Arial" w:cs="Arial"/>
                <w:color w:val="FFFFFF" w:themeColor="background1"/>
                <w:sz w:val="21"/>
                <w:szCs w:val="21"/>
              </w:rPr>
            </w:pPr>
            <w:r>
              <w:rPr>
                <w:rFonts w:ascii="Arial" w:hAnsi="Arial" w:cs="Arial"/>
                <w:b/>
                <w:color w:val="FFFFFF" w:themeColor="background1"/>
                <w:sz w:val="21"/>
                <w:szCs w:val="21"/>
              </w:rPr>
              <w:t>Election of Chair and Vice Chair</w:t>
            </w:r>
          </w:p>
        </w:tc>
      </w:tr>
    </w:tbl>
    <w:p w14:paraId="6EC2183E" w14:textId="14627E95" w:rsidR="00C84394" w:rsidRPr="005C0E6E" w:rsidRDefault="00C84394" w:rsidP="009277C2">
      <w:pPr>
        <w:pStyle w:val="ListParagraph"/>
        <w:numPr>
          <w:ilvl w:val="0"/>
          <w:numId w:val="3"/>
        </w:numPr>
        <w:ind w:left="142" w:right="-875"/>
        <w:contextualSpacing w:val="0"/>
        <w:rPr>
          <w:rFonts w:ascii="Arial" w:hAnsi="Arial" w:cs="Arial"/>
          <w:color w:val="000000" w:themeColor="text1"/>
          <w:sz w:val="21"/>
          <w:szCs w:val="21"/>
        </w:rPr>
      </w:pPr>
      <w:r>
        <w:rPr>
          <w:rFonts w:ascii="Arial" w:hAnsi="Arial" w:cs="Arial"/>
          <w:color w:val="000000" w:themeColor="text1"/>
          <w:sz w:val="21"/>
          <w:szCs w:val="21"/>
        </w:rPr>
        <w:t xml:space="preserve">The Governing Body (GB) agreed that the term of office of the Chair and </w:t>
      </w:r>
      <w:r w:rsidRPr="005C0E6E">
        <w:rPr>
          <w:rFonts w:ascii="Arial" w:hAnsi="Arial" w:cs="Arial"/>
          <w:color w:val="000000" w:themeColor="text1"/>
          <w:sz w:val="21"/>
          <w:szCs w:val="21"/>
        </w:rPr>
        <w:t xml:space="preserve">Vice Chair should be one year, until the first GB meeting of 2024-25.  </w:t>
      </w:r>
    </w:p>
    <w:p w14:paraId="7EE6ECB1" w14:textId="77777777" w:rsidR="009F1E39" w:rsidRDefault="009F1E39" w:rsidP="005C0E6E">
      <w:pPr>
        <w:ind w:left="142" w:right="-875"/>
        <w:rPr>
          <w:rFonts w:ascii="Arial" w:hAnsi="Arial" w:cs="Arial"/>
          <w:i/>
          <w:iCs/>
          <w:color w:val="000000" w:themeColor="text1"/>
          <w:sz w:val="21"/>
          <w:szCs w:val="21"/>
          <w:u w:val="single"/>
        </w:rPr>
      </w:pPr>
    </w:p>
    <w:p w14:paraId="2728FB29" w14:textId="314D55F2" w:rsidR="00C84394" w:rsidRPr="00DA03F2" w:rsidRDefault="00C84394" w:rsidP="003C7DAC">
      <w:pPr>
        <w:spacing w:before="0"/>
        <w:ind w:left="142" w:right="-875"/>
        <w:rPr>
          <w:rFonts w:ascii="Arial" w:hAnsi="Arial" w:cs="Arial"/>
          <w:i/>
          <w:iCs/>
          <w:color w:val="000000" w:themeColor="text1"/>
          <w:sz w:val="21"/>
          <w:szCs w:val="21"/>
          <w:u w:val="single"/>
        </w:rPr>
      </w:pPr>
      <w:r>
        <w:rPr>
          <w:rFonts w:ascii="Arial" w:hAnsi="Arial" w:cs="Arial"/>
          <w:i/>
          <w:iCs/>
          <w:color w:val="000000" w:themeColor="text1"/>
          <w:sz w:val="21"/>
          <w:szCs w:val="21"/>
          <w:u w:val="single"/>
        </w:rPr>
        <w:t>Election of Chair</w:t>
      </w:r>
    </w:p>
    <w:p w14:paraId="6A381874" w14:textId="34869738" w:rsidR="00C84394" w:rsidRPr="00516928" w:rsidRDefault="00C84394" w:rsidP="009277C2">
      <w:pPr>
        <w:pStyle w:val="ListParagraph"/>
        <w:numPr>
          <w:ilvl w:val="0"/>
          <w:numId w:val="3"/>
        </w:numPr>
        <w:ind w:left="142" w:right="-875"/>
        <w:contextualSpacing w:val="0"/>
        <w:rPr>
          <w:rFonts w:ascii="Arial" w:hAnsi="Arial" w:cs="Arial"/>
          <w:color w:val="000000" w:themeColor="text1"/>
          <w:sz w:val="21"/>
          <w:szCs w:val="21"/>
        </w:rPr>
      </w:pPr>
      <w:r w:rsidRPr="002C1F68">
        <w:rPr>
          <w:rFonts w:ascii="Arial" w:hAnsi="Arial" w:cs="Arial"/>
          <w:color w:val="000000" w:themeColor="text1"/>
          <w:sz w:val="21"/>
          <w:szCs w:val="21"/>
        </w:rPr>
        <w:t xml:space="preserve">Sue </w:t>
      </w:r>
      <w:r w:rsidR="00D93DB6" w:rsidRPr="002C1F68">
        <w:rPr>
          <w:rFonts w:ascii="Arial" w:hAnsi="Arial" w:cs="Arial"/>
          <w:color w:val="000000" w:themeColor="text1"/>
          <w:sz w:val="21"/>
          <w:szCs w:val="21"/>
        </w:rPr>
        <w:t>West</w:t>
      </w:r>
      <w:r w:rsidRPr="00516928">
        <w:rPr>
          <w:rFonts w:ascii="Arial" w:hAnsi="Arial" w:cs="Arial"/>
          <w:color w:val="000000" w:themeColor="text1"/>
          <w:sz w:val="21"/>
          <w:szCs w:val="21"/>
        </w:rPr>
        <w:t xml:space="preserve"> </w:t>
      </w:r>
      <w:proofErr w:type="gramStart"/>
      <w:r w:rsidRPr="00516928">
        <w:rPr>
          <w:rFonts w:ascii="Arial" w:hAnsi="Arial" w:cs="Arial"/>
          <w:color w:val="000000" w:themeColor="text1"/>
          <w:sz w:val="21"/>
          <w:szCs w:val="21"/>
        </w:rPr>
        <w:t>was nominated</w:t>
      </w:r>
      <w:proofErr w:type="gramEnd"/>
      <w:r w:rsidRPr="00516928">
        <w:rPr>
          <w:rFonts w:ascii="Arial" w:hAnsi="Arial" w:cs="Arial"/>
          <w:color w:val="000000" w:themeColor="text1"/>
          <w:sz w:val="21"/>
          <w:szCs w:val="21"/>
        </w:rPr>
        <w:t xml:space="preserve"> as Chair.  There were no other nominations. </w:t>
      </w:r>
    </w:p>
    <w:p w14:paraId="2ADAC889" w14:textId="0016913E" w:rsidR="00C84394" w:rsidRDefault="00C84394" w:rsidP="009F1E39">
      <w:pPr>
        <w:ind w:left="-567" w:right="-875"/>
        <w:rPr>
          <w:rFonts w:ascii="Arial" w:hAnsi="Arial" w:cs="Arial"/>
          <w:i/>
          <w:iCs/>
          <w:color w:val="000000" w:themeColor="text1"/>
          <w:sz w:val="21"/>
          <w:szCs w:val="21"/>
        </w:rPr>
      </w:pPr>
      <w:r w:rsidRPr="00CA1A44">
        <w:rPr>
          <w:rFonts w:ascii="Arial" w:hAnsi="Arial" w:cs="Arial"/>
          <w:i/>
          <w:iCs/>
          <w:color w:val="000000" w:themeColor="text1"/>
          <w:sz w:val="21"/>
          <w:szCs w:val="21"/>
        </w:rPr>
        <w:t xml:space="preserve">Sue </w:t>
      </w:r>
      <w:r w:rsidR="00D93DB6" w:rsidRPr="00CA1A44">
        <w:rPr>
          <w:rFonts w:ascii="Arial" w:hAnsi="Arial" w:cs="Arial"/>
          <w:i/>
          <w:iCs/>
          <w:color w:val="000000" w:themeColor="text1"/>
          <w:sz w:val="21"/>
          <w:szCs w:val="21"/>
        </w:rPr>
        <w:t>West</w:t>
      </w:r>
      <w:r w:rsidRPr="00CA1A44">
        <w:rPr>
          <w:rFonts w:ascii="Arial" w:hAnsi="Arial" w:cs="Arial"/>
          <w:i/>
          <w:iCs/>
          <w:color w:val="000000" w:themeColor="text1"/>
          <w:sz w:val="21"/>
          <w:szCs w:val="21"/>
        </w:rPr>
        <w:t xml:space="preserve"> withdrew from the meeting.</w:t>
      </w:r>
    </w:p>
    <w:p w14:paraId="6402964F" w14:textId="77777777" w:rsidR="0010436F" w:rsidRPr="00CA1A44" w:rsidRDefault="0010436F" w:rsidP="009F1E39">
      <w:pPr>
        <w:ind w:left="-567" w:right="-875"/>
        <w:rPr>
          <w:rFonts w:ascii="Arial" w:hAnsi="Arial" w:cs="Arial"/>
          <w:i/>
          <w:iCs/>
          <w:color w:val="000000" w:themeColor="text1"/>
          <w:sz w:val="21"/>
          <w:szCs w:val="21"/>
        </w:rPr>
      </w:pPr>
    </w:p>
    <w:p w14:paraId="4DA95C63" w14:textId="022B5E7B" w:rsidR="00C84394" w:rsidRPr="00CA1A44" w:rsidRDefault="00C84394" w:rsidP="009277C2">
      <w:pPr>
        <w:pStyle w:val="ListParagraph"/>
        <w:numPr>
          <w:ilvl w:val="2"/>
          <w:numId w:val="3"/>
        </w:numPr>
        <w:ind w:left="567" w:right="-875"/>
        <w:contextualSpacing w:val="0"/>
        <w:rPr>
          <w:rFonts w:ascii="Arial" w:hAnsi="Arial" w:cs="Arial"/>
          <w:color w:val="000000" w:themeColor="text1"/>
          <w:sz w:val="21"/>
          <w:szCs w:val="21"/>
        </w:rPr>
      </w:pPr>
      <w:r w:rsidRPr="00CA1A44">
        <w:rPr>
          <w:rFonts w:ascii="Arial" w:hAnsi="Arial" w:cs="Arial"/>
          <w:b/>
          <w:bCs/>
          <w:i/>
          <w:iCs/>
          <w:color w:val="000000" w:themeColor="text1"/>
          <w:sz w:val="21"/>
          <w:szCs w:val="21"/>
        </w:rPr>
        <w:t>The Governing Body unanimously elected</w:t>
      </w:r>
      <w:r w:rsidRPr="00CA1A44">
        <w:rPr>
          <w:rFonts w:ascii="Arial" w:hAnsi="Arial" w:cs="Arial"/>
          <w:color w:val="000000" w:themeColor="text1"/>
          <w:sz w:val="21"/>
          <w:szCs w:val="21"/>
        </w:rPr>
        <w:t xml:space="preserve"> Sue </w:t>
      </w:r>
      <w:r w:rsidR="00D93DB6" w:rsidRPr="00CA1A44">
        <w:rPr>
          <w:rFonts w:ascii="Arial" w:hAnsi="Arial" w:cs="Arial"/>
          <w:color w:val="000000" w:themeColor="text1"/>
          <w:sz w:val="21"/>
          <w:szCs w:val="21"/>
        </w:rPr>
        <w:t>West</w:t>
      </w:r>
      <w:r w:rsidRPr="00CA1A44">
        <w:rPr>
          <w:rFonts w:ascii="Arial" w:hAnsi="Arial" w:cs="Arial"/>
          <w:color w:val="000000" w:themeColor="text1"/>
          <w:sz w:val="21"/>
          <w:szCs w:val="21"/>
        </w:rPr>
        <w:t xml:space="preserve"> as its Chair for 2023-24.</w:t>
      </w:r>
    </w:p>
    <w:p w14:paraId="381F13BD" w14:textId="6F8DE8B9" w:rsidR="00C84394" w:rsidRPr="00DA03F2" w:rsidRDefault="00C84394" w:rsidP="009F1E39">
      <w:pPr>
        <w:ind w:left="-567" w:right="-875"/>
        <w:rPr>
          <w:rFonts w:ascii="Arial" w:hAnsi="Arial" w:cs="Arial"/>
          <w:i/>
          <w:iCs/>
          <w:color w:val="000000" w:themeColor="text1"/>
          <w:sz w:val="21"/>
          <w:szCs w:val="21"/>
        </w:rPr>
      </w:pPr>
      <w:r w:rsidRPr="00CA1A44">
        <w:rPr>
          <w:rFonts w:ascii="Arial" w:hAnsi="Arial" w:cs="Arial"/>
          <w:i/>
          <w:iCs/>
          <w:color w:val="000000" w:themeColor="text1"/>
          <w:sz w:val="21"/>
          <w:szCs w:val="21"/>
        </w:rPr>
        <w:t xml:space="preserve">Sue </w:t>
      </w:r>
      <w:r w:rsidR="00D93DB6" w:rsidRPr="00CA1A44">
        <w:rPr>
          <w:rFonts w:ascii="Arial" w:hAnsi="Arial" w:cs="Arial"/>
          <w:i/>
          <w:iCs/>
          <w:color w:val="000000" w:themeColor="text1"/>
          <w:sz w:val="21"/>
          <w:szCs w:val="21"/>
        </w:rPr>
        <w:t>West</w:t>
      </w:r>
      <w:r w:rsidRPr="00CA1A44">
        <w:rPr>
          <w:rFonts w:ascii="Arial" w:hAnsi="Arial" w:cs="Arial"/>
          <w:i/>
          <w:iCs/>
          <w:color w:val="000000" w:themeColor="text1"/>
          <w:sz w:val="21"/>
          <w:szCs w:val="21"/>
        </w:rPr>
        <w:t xml:space="preserve"> re-joined the meeting.</w:t>
      </w:r>
    </w:p>
    <w:p w14:paraId="1B451BBE" w14:textId="77777777" w:rsidR="00C84394" w:rsidRDefault="00C84394" w:rsidP="00C84394">
      <w:pPr>
        <w:ind w:left="426" w:right="-875"/>
        <w:rPr>
          <w:rFonts w:ascii="Arial" w:hAnsi="Arial" w:cs="Arial"/>
          <w:i/>
          <w:iCs/>
          <w:color w:val="000000" w:themeColor="text1"/>
          <w:sz w:val="21"/>
          <w:szCs w:val="21"/>
          <w:u w:val="single"/>
        </w:rPr>
      </w:pPr>
    </w:p>
    <w:p w14:paraId="454618F2" w14:textId="77777777" w:rsidR="00C84394" w:rsidRPr="00DA03F2" w:rsidRDefault="00C84394" w:rsidP="003C7DAC">
      <w:pPr>
        <w:spacing w:before="0"/>
        <w:ind w:left="142" w:right="-875"/>
        <w:rPr>
          <w:rFonts w:ascii="Arial" w:hAnsi="Arial" w:cs="Arial"/>
          <w:i/>
          <w:iCs/>
          <w:color w:val="000000" w:themeColor="text1"/>
          <w:sz w:val="21"/>
          <w:szCs w:val="21"/>
          <w:u w:val="single"/>
        </w:rPr>
      </w:pPr>
      <w:r>
        <w:rPr>
          <w:rFonts w:ascii="Arial" w:hAnsi="Arial" w:cs="Arial"/>
          <w:i/>
          <w:iCs/>
          <w:color w:val="000000" w:themeColor="text1"/>
          <w:sz w:val="21"/>
          <w:szCs w:val="21"/>
          <w:u w:val="single"/>
        </w:rPr>
        <w:t>Election of Vice Chair</w:t>
      </w:r>
    </w:p>
    <w:p w14:paraId="2D37DC59" w14:textId="7AA69316" w:rsidR="00C84394" w:rsidRDefault="009F1E39" w:rsidP="009277C2">
      <w:pPr>
        <w:pStyle w:val="ListParagraph"/>
        <w:numPr>
          <w:ilvl w:val="0"/>
          <w:numId w:val="3"/>
        </w:numPr>
        <w:ind w:left="142" w:right="-875"/>
        <w:contextualSpacing w:val="0"/>
        <w:rPr>
          <w:rFonts w:ascii="Arial" w:hAnsi="Arial" w:cs="Arial"/>
          <w:color w:val="000000" w:themeColor="text1"/>
          <w:sz w:val="21"/>
          <w:szCs w:val="21"/>
        </w:rPr>
      </w:pPr>
      <w:r>
        <w:rPr>
          <w:rFonts w:ascii="Arial" w:hAnsi="Arial" w:cs="Arial"/>
          <w:color w:val="000000" w:themeColor="text1"/>
          <w:sz w:val="21"/>
          <w:szCs w:val="21"/>
        </w:rPr>
        <w:t>Emma Wainwright</w:t>
      </w:r>
      <w:r w:rsidR="00C84394" w:rsidRPr="00ED616D">
        <w:rPr>
          <w:rFonts w:ascii="Arial" w:hAnsi="Arial" w:cs="Arial"/>
          <w:color w:val="000000" w:themeColor="text1"/>
          <w:sz w:val="21"/>
          <w:szCs w:val="21"/>
        </w:rPr>
        <w:t xml:space="preserve"> </w:t>
      </w:r>
      <w:proofErr w:type="gramStart"/>
      <w:r w:rsidR="00C84394" w:rsidRPr="00ED616D">
        <w:rPr>
          <w:rFonts w:ascii="Arial" w:hAnsi="Arial" w:cs="Arial"/>
          <w:color w:val="000000" w:themeColor="text1"/>
          <w:sz w:val="21"/>
          <w:szCs w:val="21"/>
        </w:rPr>
        <w:t>was nominated</w:t>
      </w:r>
      <w:proofErr w:type="gramEnd"/>
      <w:r w:rsidR="00C84394" w:rsidRPr="00ED616D">
        <w:rPr>
          <w:rFonts w:ascii="Arial" w:hAnsi="Arial" w:cs="Arial"/>
          <w:color w:val="000000" w:themeColor="text1"/>
          <w:sz w:val="21"/>
          <w:szCs w:val="21"/>
        </w:rPr>
        <w:t xml:space="preserve"> as </w:t>
      </w:r>
      <w:r w:rsidR="005844FA">
        <w:rPr>
          <w:rFonts w:ascii="Arial" w:hAnsi="Arial" w:cs="Arial"/>
          <w:color w:val="000000" w:themeColor="text1"/>
          <w:sz w:val="21"/>
          <w:szCs w:val="21"/>
        </w:rPr>
        <w:t xml:space="preserve">Vice </w:t>
      </w:r>
      <w:r w:rsidR="00C84394" w:rsidRPr="00ED616D">
        <w:rPr>
          <w:rFonts w:ascii="Arial" w:hAnsi="Arial" w:cs="Arial"/>
          <w:color w:val="000000" w:themeColor="text1"/>
          <w:sz w:val="21"/>
          <w:szCs w:val="21"/>
        </w:rPr>
        <w:t xml:space="preserve">Chair.  </w:t>
      </w:r>
      <w:r>
        <w:rPr>
          <w:rFonts w:ascii="Arial" w:hAnsi="Arial" w:cs="Arial"/>
          <w:color w:val="000000" w:themeColor="text1"/>
          <w:sz w:val="21"/>
          <w:szCs w:val="21"/>
        </w:rPr>
        <w:t xml:space="preserve">The Clerk confirmed that Emma Wainwright had signalled her willingness to serve </w:t>
      </w:r>
      <w:r w:rsidR="00F920DE">
        <w:rPr>
          <w:rFonts w:ascii="Arial" w:hAnsi="Arial" w:cs="Arial"/>
          <w:color w:val="000000" w:themeColor="text1"/>
          <w:sz w:val="21"/>
          <w:szCs w:val="21"/>
        </w:rPr>
        <w:t xml:space="preserve">in this capacity in an e-mail of </w:t>
      </w:r>
      <w:r w:rsidR="003B79B7">
        <w:rPr>
          <w:rFonts w:ascii="Arial" w:hAnsi="Arial" w:cs="Arial"/>
          <w:color w:val="000000" w:themeColor="text1"/>
          <w:sz w:val="21"/>
          <w:szCs w:val="21"/>
        </w:rPr>
        <w:t xml:space="preserve">17 October 2023.  </w:t>
      </w:r>
      <w:r w:rsidR="00C84394" w:rsidRPr="00ED616D">
        <w:rPr>
          <w:rFonts w:ascii="Arial" w:hAnsi="Arial" w:cs="Arial"/>
          <w:color w:val="000000" w:themeColor="text1"/>
          <w:sz w:val="21"/>
          <w:szCs w:val="21"/>
        </w:rPr>
        <w:t>There were no other nominations.</w:t>
      </w:r>
    </w:p>
    <w:p w14:paraId="3EFB838C" w14:textId="5C56D4BE" w:rsidR="009C2685" w:rsidRPr="00ED616D" w:rsidRDefault="009C2685" w:rsidP="009277C2">
      <w:pPr>
        <w:pStyle w:val="ListParagraph"/>
        <w:numPr>
          <w:ilvl w:val="2"/>
          <w:numId w:val="3"/>
        </w:numPr>
        <w:ind w:left="567" w:right="-875"/>
        <w:contextualSpacing w:val="0"/>
        <w:rPr>
          <w:rFonts w:ascii="Arial" w:hAnsi="Arial" w:cs="Arial"/>
          <w:color w:val="000000" w:themeColor="text1"/>
          <w:sz w:val="21"/>
          <w:szCs w:val="21"/>
        </w:rPr>
      </w:pPr>
      <w:r w:rsidRPr="00EB7B87">
        <w:rPr>
          <w:rFonts w:ascii="Arial" w:hAnsi="Arial" w:cs="Arial"/>
          <w:b/>
          <w:bCs/>
          <w:i/>
          <w:iCs/>
          <w:color w:val="000000" w:themeColor="text1"/>
          <w:sz w:val="21"/>
          <w:szCs w:val="21"/>
        </w:rPr>
        <w:t>The Governing Body unanimously elected</w:t>
      </w:r>
      <w:r w:rsidRPr="00ED616D">
        <w:rPr>
          <w:rFonts w:ascii="Arial" w:hAnsi="Arial" w:cs="Arial"/>
          <w:color w:val="000000" w:themeColor="text1"/>
          <w:sz w:val="21"/>
          <w:szCs w:val="21"/>
        </w:rPr>
        <w:t xml:space="preserve"> </w:t>
      </w:r>
      <w:r w:rsidR="003F675D">
        <w:rPr>
          <w:rFonts w:ascii="Arial" w:hAnsi="Arial" w:cs="Arial"/>
          <w:color w:val="000000" w:themeColor="text1"/>
          <w:sz w:val="21"/>
          <w:szCs w:val="21"/>
        </w:rPr>
        <w:t>Emma Wainwright</w:t>
      </w:r>
      <w:r w:rsidRPr="00ED616D">
        <w:rPr>
          <w:rFonts w:ascii="Arial" w:hAnsi="Arial" w:cs="Arial"/>
          <w:color w:val="000000" w:themeColor="text1"/>
          <w:sz w:val="21"/>
          <w:szCs w:val="21"/>
        </w:rPr>
        <w:t xml:space="preserve"> as its </w:t>
      </w:r>
      <w:r>
        <w:rPr>
          <w:rFonts w:ascii="Arial" w:hAnsi="Arial" w:cs="Arial"/>
          <w:color w:val="000000" w:themeColor="text1"/>
          <w:sz w:val="21"/>
          <w:szCs w:val="21"/>
        </w:rPr>
        <w:t xml:space="preserve">Vice </w:t>
      </w:r>
      <w:r w:rsidRPr="00ED616D">
        <w:rPr>
          <w:rFonts w:ascii="Arial" w:hAnsi="Arial" w:cs="Arial"/>
          <w:color w:val="000000" w:themeColor="text1"/>
          <w:sz w:val="21"/>
          <w:szCs w:val="21"/>
        </w:rPr>
        <w:t>Chair for 2023-24.</w:t>
      </w:r>
    </w:p>
    <w:p w14:paraId="01B5AB3B" w14:textId="77777777" w:rsidR="004C4F76" w:rsidRDefault="004C4F76" w:rsidP="004C4F76">
      <w:pPr>
        <w:ind w:left="-567" w:right="-875"/>
        <w:rPr>
          <w:rFonts w:ascii="Arial" w:hAnsi="Arial" w:cs="Arial"/>
          <w:i/>
          <w:iCs/>
          <w:color w:val="000000" w:themeColor="text1"/>
          <w:sz w:val="21"/>
          <w:szCs w:val="21"/>
        </w:rPr>
      </w:pPr>
    </w:p>
    <w:p w14:paraId="595D2341" w14:textId="33C0ACE5" w:rsidR="009C2685" w:rsidRPr="00DA03F2" w:rsidRDefault="009C2685" w:rsidP="004C4F76">
      <w:pPr>
        <w:ind w:left="-567" w:right="-875"/>
        <w:rPr>
          <w:rFonts w:ascii="Arial" w:hAnsi="Arial" w:cs="Arial"/>
          <w:i/>
          <w:iCs/>
          <w:color w:val="000000" w:themeColor="text1"/>
          <w:sz w:val="21"/>
          <w:szCs w:val="21"/>
        </w:rPr>
      </w:pPr>
      <w:r w:rsidRPr="00E051C9">
        <w:rPr>
          <w:rFonts w:ascii="Arial" w:hAnsi="Arial" w:cs="Arial"/>
          <w:i/>
          <w:iCs/>
          <w:color w:val="000000" w:themeColor="text1"/>
          <w:sz w:val="21"/>
          <w:szCs w:val="21"/>
        </w:rPr>
        <w:t>Sue West took the chair.</w:t>
      </w:r>
    </w:p>
    <w:p w14:paraId="177CFEDF" w14:textId="332160E6" w:rsidR="009C2685" w:rsidRPr="00ED616D" w:rsidRDefault="009C2685" w:rsidP="009277C2">
      <w:pPr>
        <w:pStyle w:val="ListParagraph"/>
        <w:numPr>
          <w:ilvl w:val="0"/>
          <w:numId w:val="3"/>
        </w:numPr>
        <w:ind w:left="142" w:right="-875"/>
        <w:contextualSpacing w:val="0"/>
        <w:rPr>
          <w:rFonts w:ascii="Arial" w:hAnsi="Arial" w:cs="Arial"/>
          <w:color w:val="000000" w:themeColor="text1"/>
          <w:sz w:val="21"/>
          <w:szCs w:val="21"/>
        </w:rPr>
      </w:pPr>
      <w:r>
        <w:rPr>
          <w:rFonts w:ascii="Arial" w:hAnsi="Arial" w:cs="Arial"/>
          <w:color w:val="000000" w:themeColor="text1"/>
          <w:sz w:val="21"/>
          <w:szCs w:val="21"/>
        </w:rPr>
        <w:t>The Chair welcomed</w:t>
      </w:r>
      <w:r w:rsidR="002825C8">
        <w:rPr>
          <w:rFonts w:ascii="Arial" w:hAnsi="Arial" w:cs="Arial"/>
          <w:color w:val="000000" w:themeColor="text1"/>
          <w:sz w:val="21"/>
          <w:szCs w:val="21"/>
        </w:rPr>
        <w:t xml:space="preserve"> Drew Millward, potential new governor, to the meeting.  She also welcomed Kaly L</w:t>
      </w:r>
      <w:r w:rsidR="00C93A62">
        <w:rPr>
          <w:rFonts w:ascii="Arial" w:hAnsi="Arial" w:cs="Arial"/>
          <w:color w:val="000000" w:themeColor="text1"/>
          <w:sz w:val="21"/>
          <w:szCs w:val="21"/>
        </w:rPr>
        <w:t>a</w:t>
      </w:r>
      <w:r w:rsidR="002825C8">
        <w:rPr>
          <w:rFonts w:ascii="Arial" w:hAnsi="Arial" w:cs="Arial"/>
          <w:color w:val="000000" w:themeColor="text1"/>
          <w:sz w:val="21"/>
          <w:szCs w:val="21"/>
        </w:rPr>
        <w:t>fbery</w:t>
      </w:r>
      <w:r w:rsidR="00C93A62">
        <w:rPr>
          <w:rFonts w:ascii="Arial" w:hAnsi="Arial" w:cs="Arial"/>
          <w:color w:val="000000" w:themeColor="text1"/>
          <w:sz w:val="21"/>
          <w:szCs w:val="21"/>
        </w:rPr>
        <w:t xml:space="preserve">, Key Stage 2 Leader, who would speak about the </w:t>
      </w:r>
      <w:r w:rsidR="00E018FB">
        <w:rPr>
          <w:rFonts w:ascii="Arial" w:hAnsi="Arial" w:cs="Arial"/>
          <w:color w:val="000000" w:themeColor="text1"/>
          <w:sz w:val="21"/>
          <w:szCs w:val="21"/>
        </w:rPr>
        <w:t xml:space="preserve">geography curriculum as part of governors’ </w:t>
      </w:r>
      <w:r w:rsidR="00005A35">
        <w:rPr>
          <w:rFonts w:ascii="Arial" w:hAnsi="Arial" w:cs="Arial"/>
          <w:color w:val="000000" w:themeColor="text1"/>
          <w:sz w:val="21"/>
          <w:szCs w:val="21"/>
        </w:rPr>
        <w:t xml:space="preserve">work to deepen their knowledge of </w:t>
      </w:r>
      <w:r w:rsidR="00E018FB">
        <w:rPr>
          <w:rFonts w:ascii="Arial" w:hAnsi="Arial" w:cs="Arial"/>
          <w:color w:val="000000" w:themeColor="text1"/>
          <w:sz w:val="21"/>
          <w:szCs w:val="21"/>
        </w:rPr>
        <w:t>areas of the curriculum other than the core subjects.  The Head of School (HoS) added that the Deputy Headteacher would join the meeting shortly to take part in that discussion.</w:t>
      </w:r>
      <w:r w:rsidR="00E51566">
        <w:rPr>
          <w:rFonts w:ascii="Arial" w:hAnsi="Arial" w:cs="Arial"/>
          <w:color w:val="000000" w:themeColor="text1"/>
          <w:sz w:val="21"/>
          <w:szCs w:val="21"/>
        </w:rPr>
        <w:t xml:space="preserve">  Governors introduced themselves.</w:t>
      </w:r>
    </w:p>
    <w:p w14:paraId="71A3F1D1" w14:textId="77777777" w:rsidR="00651AE2" w:rsidRDefault="00651AE2" w:rsidP="00E21E4F">
      <w:pPr>
        <w:ind w:left="426" w:right="-875" w:hanging="284"/>
        <w:rPr>
          <w:rFonts w:ascii="Arial" w:hAnsi="Arial" w:cs="Arial"/>
          <w:sz w:val="21"/>
          <w:szCs w:val="21"/>
        </w:rPr>
      </w:pPr>
    </w:p>
    <w:tbl>
      <w:tblPr>
        <w:tblStyle w:val="TableGrid"/>
        <w:tblW w:w="1091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710"/>
        <w:gridCol w:w="10206"/>
      </w:tblGrid>
      <w:tr w:rsidR="00774E82" w:rsidRPr="005C5E7B" w14:paraId="6D2E6DF1" w14:textId="77777777" w:rsidTr="00BA55CE">
        <w:tc>
          <w:tcPr>
            <w:tcW w:w="710" w:type="dxa"/>
            <w:shd w:val="clear" w:color="auto" w:fill="2F5496" w:themeFill="accent1" w:themeFillShade="BF"/>
          </w:tcPr>
          <w:p w14:paraId="33AF2052" w14:textId="7960CA54" w:rsidR="00774E82" w:rsidRPr="003B6F76" w:rsidRDefault="00774E82" w:rsidP="00BA55CE">
            <w:pPr>
              <w:rPr>
                <w:rFonts w:ascii="Arial" w:eastAsiaTheme="minorHAnsi" w:hAnsi="Arial" w:cstheme="minorBidi"/>
                <w:b/>
                <w:bCs/>
                <w:color w:val="FFFFFF" w:themeColor="background1"/>
                <w:sz w:val="18"/>
                <w:szCs w:val="18"/>
                <w:lang w:eastAsia="en-US"/>
              </w:rPr>
            </w:pPr>
            <w:r w:rsidRPr="003B6F76">
              <w:rPr>
                <w:rFonts w:ascii="Arial" w:eastAsiaTheme="minorHAnsi" w:hAnsi="Arial" w:cstheme="minorBidi"/>
                <w:b/>
                <w:bCs/>
                <w:color w:val="FFFFFF" w:themeColor="background1"/>
                <w:sz w:val="18"/>
                <w:szCs w:val="18"/>
                <w:lang w:eastAsia="en-US"/>
              </w:rPr>
              <w:t>02/23</w:t>
            </w:r>
          </w:p>
        </w:tc>
        <w:tc>
          <w:tcPr>
            <w:tcW w:w="10206" w:type="dxa"/>
            <w:shd w:val="clear" w:color="auto" w:fill="2F5496" w:themeFill="accent1" w:themeFillShade="BF"/>
          </w:tcPr>
          <w:p w14:paraId="6077C0DB" w14:textId="6915DF2F" w:rsidR="00774E82" w:rsidRPr="005B638A" w:rsidRDefault="00774E82" w:rsidP="00BA55CE">
            <w:pPr>
              <w:ind w:left="-106" w:right="-875"/>
              <w:rPr>
                <w:rFonts w:ascii="Arial" w:hAnsi="Arial" w:cs="Arial"/>
                <w:b/>
                <w:color w:val="FFFFFF" w:themeColor="background1"/>
                <w:sz w:val="21"/>
                <w:szCs w:val="21"/>
              </w:rPr>
            </w:pPr>
            <w:r w:rsidRPr="005B638A">
              <w:rPr>
                <w:rFonts w:ascii="Arial" w:hAnsi="Arial" w:cs="Arial"/>
                <w:b/>
                <w:color w:val="FFFFFF" w:themeColor="background1"/>
                <w:sz w:val="21"/>
                <w:szCs w:val="21"/>
              </w:rPr>
              <w:t xml:space="preserve">Discussion with Su </w:t>
            </w:r>
            <w:r w:rsidR="005B638A" w:rsidRPr="005B638A">
              <w:rPr>
                <w:rFonts w:ascii="Arial" w:hAnsi="Arial" w:cs="Arial"/>
                <w:b/>
                <w:color w:val="FFFFFF" w:themeColor="background1"/>
                <w:sz w:val="21"/>
                <w:szCs w:val="21"/>
              </w:rPr>
              <w:t>Thompson, Chair of the Parish Council</w:t>
            </w:r>
          </w:p>
        </w:tc>
      </w:tr>
    </w:tbl>
    <w:p w14:paraId="55B06C2A" w14:textId="36FEE229" w:rsidR="00D61F75" w:rsidRPr="00F5343B" w:rsidRDefault="00E51566" w:rsidP="009277C2">
      <w:pPr>
        <w:pStyle w:val="ListParagraph"/>
        <w:numPr>
          <w:ilvl w:val="0"/>
          <w:numId w:val="3"/>
        </w:numPr>
        <w:ind w:left="142" w:right="-875" w:hanging="426"/>
        <w:contextualSpacing w:val="0"/>
        <w:rPr>
          <w:rFonts w:ascii="Arial" w:hAnsi="Arial" w:cs="Arial"/>
          <w:sz w:val="21"/>
          <w:szCs w:val="21"/>
        </w:rPr>
      </w:pPr>
      <w:r w:rsidRPr="00E51566">
        <w:rPr>
          <w:rFonts w:ascii="Arial" w:hAnsi="Arial" w:cs="Arial"/>
          <w:sz w:val="20"/>
          <w:szCs w:val="20"/>
        </w:rPr>
        <w:t>Item deferred.</w:t>
      </w:r>
      <w:r>
        <w:rPr>
          <w:rFonts w:ascii="Arial" w:hAnsi="Arial" w:cs="Arial"/>
          <w:sz w:val="20"/>
          <w:szCs w:val="20"/>
        </w:rPr>
        <w:t xml:space="preserve">  </w:t>
      </w:r>
    </w:p>
    <w:p w14:paraId="55F86DD0" w14:textId="77777777" w:rsidR="003B6F76" w:rsidRPr="005C5E7B" w:rsidRDefault="003B6F76" w:rsidP="00E21E4F">
      <w:pPr>
        <w:ind w:left="426" w:right="-875" w:hanging="284"/>
        <w:rPr>
          <w:rFonts w:ascii="Arial" w:hAnsi="Arial" w:cs="Arial"/>
          <w:sz w:val="21"/>
          <w:szCs w:val="21"/>
        </w:rPr>
      </w:pPr>
    </w:p>
    <w:tbl>
      <w:tblPr>
        <w:tblStyle w:val="TableGrid"/>
        <w:tblW w:w="1091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710"/>
        <w:gridCol w:w="10206"/>
      </w:tblGrid>
      <w:tr w:rsidR="00412CD2" w:rsidRPr="005C5E7B" w14:paraId="2EFED4EB" w14:textId="77777777" w:rsidTr="00A45405">
        <w:tc>
          <w:tcPr>
            <w:tcW w:w="710" w:type="dxa"/>
            <w:shd w:val="clear" w:color="auto" w:fill="2F5496" w:themeFill="accent1" w:themeFillShade="BF"/>
          </w:tcPr>
          <w:p w14:paraId="5983FA73" w14:textId="0FCDA273" w:rsidR="00412CD2" w:rsidRPr="005C5E7B" w:rsidRDefault="00D904BD" w:rsidP="00E21E4F">
            <w:pPr>
              <w:rPr>
                <w:rFonts w:ascii="Arial" w:eastAsiaTheme="minorHAnsi" w:hAnsi="Arial" w:cstheme="minorBidi"/>
                <w:color w:val="FFFFFF" w:themeColor="background1"/>
                <w:sz w:val="18"/>
                <w:szCs w:val="18"/>
                <w:lang w:eastAsia="en-US"/>
              </w:rPr>
            </w:pPr>
            <w:r>
              <w:rPr>
                <w:rFonts w:ascii="Arial" w:eastAsiaTheme="minorHAnsi" w:hAnsi="Arial" w:cstheme="minorBidi"/>
                <w:color w:val="FFFFFF" w:themeColor="background1"/>
                <w:sz w:val="18"/>
                <w:szCs w:val="18"/>
                <w:lang w:eastAsia="en-US"/>
              </w:rPr>
              <w:t>04/23</w:t>
            </w:r>
          </w:p>
        </w:tc>
        <w:tc>
          <w:tcPr>
            <w:tcW w:w="10206" w:type="dxa"/>
            <w:shd w:val="clear" w:color="auto" w:fill="2F5496" w:themeFill="accent1" w:themeFillShade="BF"/>
          </w:tcPr>
          <w:p w14:paraId="372C066A" w14:textId="128B6EC1" w:rsidR="00412CD2" w:rsidRPr="005C5E7B" w:rsidRDefault="007D447C" w:rsidP="00E21E4F">
            <w:pPr>
              <w:ind w:left="-106" w:right="-875"/>
              <w:rPr>
                <w:rFonts w:ascii="Arial" w:hAnsi="Arial" w:cs="Arial"/>
                <w:color w:val="FFFFFF" w:themeColor="background1"/>
                <w:sz w:val="21"/>
                <w:szCs w:val="21"/>
              </w:rPr>
            </w:pPr>
            <w:r w:rsidRPr="005C5E7B">
              <w:rPr>
                <w:rFonts w:ascii="Arial" w:hAnsi="Arial" w:cs="Arial"/>
                <w:b/>
                <w:color w:val="FFFFFF" w:themeColor="background1"/>
                <w:sz w:val="21"/>
                <w:szCs w:val="21"/>
              </w:rPr>
              <w:t>Apologies</w:t>
            </w:r>
            <w:r w:rsidR="00412CD2" w:rsidRPr="005C5E7B">
              <w:rPr>
                <w:rFonts w:ascii="Arial" w:hAnsi="Arial" w:cs="Arial"/>
                <w:b/>
                <w:color w:val="FFFFFF" w:themeColor="background1"/>
                <w:sz w:val="21"/>
                <w:szCs w:val="21"/>
              </w:rPr>
              <w:t xml:space="preserve"> for absence and their acceptance</w:t>
            </w:r>
          </w:p>
        </w:tc>
      </w:tr>
    </w:tbl>
    <w:p w14:paraId="421E8CA8" w14:textId="3B51E3DE" w:rsidR="002A396E" w:rsidRPr="00D904BD" w:rsidRDefault="00101D8F" w:rsidP="009277C2">
      <w:pPr>
        <w:pStyle w:val="ListParagraph"/>
        <w:numPr>
          <w:ilvl w:val="0"/>
          <w:numId w:val="3"/>
        </w:numPr>
        <w:ind w:left="284" w:right="-875" w:hanging="568"/>
        <w:contextualSpacing w:val="0"/>
        <w:rPr>
          <w:rFonts w:ascii="Arial" w:hAnsi="Arial" w:cs="Arial"/>
          <w:sz w:val="21"/>
          <w:szCs w:val="21"/>
        </w:rPr>
      </w:pPr>
      <w:r w:rsidRPr="00D904BD">
        <w:rPr>
          <w:rFonts w:ascii="Arial" w:hAnsi="Arial" w:cs="Arial"/>
          <w:sz w:val="21"/>
          <w:szCs w:val="21"/>
        </w:rPr>
        <w:t xml:space="preserve">Apologies had </w:t>
      </w:r>
      <w:proofErr w:type="gramStart"/>
      <w:r w:rsidRPr="00D904BD">
        <w:rPr>
          <w:rFonts w:ascii="Arial" w:hAnsi="Arial" w:cs="Arial"/>
          <w:sz w:val="21"/>
          <w:szCs w:val="21"/>
        </w:rPr>
        <w:t>been received</w:t>
      </w:r>
      <w:proofErr w:type="gramEnd"/>
      <w:r w:rsidRPr="00D904BD">
        <w:rPr>
          <w:rFonts w:ascii="Arial" w:hAnsi="Arial" w:cs="Arial"/>
          <w:sz w:val="21"/>
          <w:szCs w:val="21"/>
        </w:rPr>
        <w:t xml:space="preserve">, and were accepted, </w:t>
      </w:r>
      <w:r w:rsidRPr="00FF74E9">
        <w:rPr>
          <w:rFonts w:ascii="Arial" w:hAnsi="Arial" w:cs="Arial"/>
          <w:sz w:val="21"/>
          <w:szCs w:val="21"/>
        </w:rPr>
        <w:t>from</w:t>
      </w:r>
      <w:r w:rsidR="004720F8" w:rsidRPr="00FF74E9">
        <w:rPr>
          <w:rFonts w:ascii="Arial" w:hAnsi="Arial" w:cs="Arial"/>
          <w:sz w:val="20"/>
          <w:szCs w:val="20"/>
        </w:rPr>
        <w:t xml:space="preserve"> </w:t>
      </w:r>
      <w:r w:rsidR="00D904BD" w:rsidRPr="00FF74E9">
        <w:rPr>
          <w:rFonts w:ascii="Arial" w:hAnsi="Arial" w:cs="Arial"/>
          <w:sz w:val="20"/>
          <w:szCs w:val="20"/>
        </w:rPr>
        <w:t>Emma Wainwright</w:t>
      </w:r>
      <w:r w:rsidR="002A396E" w:rsidRPr="00FF74E9">
        <w:rPr>
          <w:rFonts w:ascii="Arial" w:hAnsi="Arial" w:cs="Arial"/>
          <w:sz w:val="20"/>
          <w:szCs w:val="20"/>
        </w:rPr>
        <w:t>.</w:t>
      </w:r>
      <w:r w:rsidR="002A396E" w:rsidRPr="00D904BD">
        <w:rPr>
          <w:rFonts w:ascii="Arial" w:hAnsi="Arial" w:cs="Arial"/>
          <w:sz w:val="20"/>
          <w:szCs w:val="20"/>
        </w:rPr>
        <w:t xml:space="preserve">  </w:t>
      </w:r>
    </w:p>
    <w:p w14:paraId="0119B9F0" w14:textId="77777777" w:rsidR="006C1453" w:rsidRPr="005C5E7B" w:rsidRDefault="006C1453" w:rsidP="00E21E4F">
      <w:pPr>
        <w:tabs>
          <w:tab w:val="num" w:pos="709"/>
          <w:tab w:val="num" w:pos="2160"/>
        </w:tabs>
        <w:ind w:right="-875"/>
        <w:rPr>
          <w:rFonts w:ascii="Arial" w:hAnsi="Arial" w:cs="Arial"/>
          <w:sz w:val="21"/>
          <w:szCs w:val="21"/>
          <w:highlight w:val="cyan"/>
        </w:rPr>
      </w:pPr>
    </w:p>
    <w:tbl>
      <w:tblPr>
        <w:tblStyle w:val="TableGrid"/>
        <w:tblW w:w="1105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6"/>
        <w:gridCol w:w="10206"/>
      </w:tblGrid>
      <w:tr w:rsidR="006C1453" w:rsidRPr="005C5E7B" w14:paraId="13FEEF8A" w14:textId="77777777" w:rsidTr="00A45405">
        <w:tc>
          <w:tcPr>
            <w:tcW w:w="846" w:type="dxa"/>
            <w:shd w:val="clear" w:color="auto" w:fill="2F5496" w:themeFill="accent1" w:themeFillShade="BF"/>
          </w:tcPr>
          <w:p w14:paraId="6009B010" w14:textId="1E6D121F" w:rsidR="006C1453" w:rsidRPr="005C5E7B" w:rsidRDefault="00D35E00" w:rsidP="00E21E4F">
            <w:pPr>
              <w:rPr>
                <w:rFonts w:ascii="Arial" w:eastAsiaTheme="minorHAnsi" w:hAnsi="Arial" w:cstheme="minorBidi"/>
                <w:color w:val="FFFFFF" w:themeColor="background1"/>
                <w:sz w:val="18"/>
                <w:szCs w:val="18"/>
                <w:lang w:eastAsia="en-US"/>
              </w:rPr>
            </w:pPr>
            <w:r>
              <w:rPr>
                <w:rFonts w:ascii="Arial" w:eastAsiaTheme="minorHAnsi" w:hAnsi="Arial" w:cstheme="minorBidi"/>
                <w:color w:val="FFFFFF" w:themeColor="background1"/>
                <w:sz w:val="18"/>
                <w:szCs w:val="18"/>
                <w:lang w:eastAsia="en-US"/>
              </w:rPr>
              <w:t>05/23</w:t>
            </w:r>
          </w:p>
        </w:tc>
        <w:tc>
          <w:tcPr>
            <w:tcW w:w="10206" w:type="dxa"/>
            <w:shd w:val="clear" w:color="auto" w:fill="2F5496" w:themeFill="accent1" w:themeFillShade="BF"/>
          </w:tcPr>
          <w:p w14:paraId="6EB43FC2" w14:textId="77777777" w:rsidR="006C1453" w:rsidRPr="005C5E7B" w:rsidRDefault="006C1453" w:rsidP="00E21E4F">
            <w:pPr>
              <w:ind w:left="-106" w:right="-875"/>
              <w:rPr>
                <w:rFonts w:ascii="Arial" w:hAnsi="Arial" w:cs="Arial"/>
                <w:color w:val="FFFFFF" w:themeColor="background1"/>
                <w:sz w:val="21"/>
                <w:szCs w:val="21"/>
              </w:rPr>
            </w:pPr>
            <w:r w:rsidRPr="005C5E7B">
              <w:rPr>
                <w:rFonts w:ascii="Arial" w:hAnsi="Arial" w:cs="Arial"/>
                <w:b/>
                <w:color w:val="FFFFFF" w:themeColor="background1"/>
                <w:sz w:val="21"/>
                <w:szCs w:val="21"/>
              </w:rPr>
              <w:t xml:space="preserve">Notification of other urgent business and requests to vary the agenda order </w:t>
            </w:r>
          </w:p>
        </w:tc>
      </w:tr>
    </w:tbl>
    <w:p w14:paraId="66167A80" w14:textId="3D6E3FD7" w:rsidR="006C1453" w:rsidRPr="004A486F" w:rsidRDefault="00A87AA0" w:rsidP="009277C2">
      <w:pPr>
        <w:pStyle w:val="ListParagraph"/>
        <w:numPr>
          <w:ilvl w:val="0"/>
          <w:numId w:val="3"/>
        </w:numPr>
        <w:tabs>
          <w:tab w:val="num" w:pos="2160"/>
        </w:tabs>
        <w:ind w:left="284" w:right="-875" w:hanging="568"/>
        <w:contextualSpacing w:val="0"/>
        <w:rPr>
          <w:rFonts w:ascii="Arial" w:hAnsi="Arial" w:cs="Arial"/>
          <w:sz w:val="21"/>
          <w:szCs w:val="21"/>
        </w:rPr>
      </w:pPr>
      <w:r w:rsidRPr="004A486F">
        <w:rPr>
          <w:rFonts w:ascii="Arial" w:hAnsi="Arial" w:cs="Arial"/>
          <w:sz w:val="21"/>
          <w:szCs w:val="21"/>
        </w:rPr>
        <w:t xml:space="preserve">No other business </w:t>
      </w:r>
      <w:proofErr w:type="gramStart"/>
      <w:r w:rsidRPr="004A486F">
        <w:rPr>
          <w:rFonts w:ascii="Arial" w:hAnsi="Arial" w:cs="Arial"/>
          <w:sz w:val="21"/>
          <w:szCs w:val="21"/>
        </w:rPr>
        <w:t>was notified</w:t>
      </w:r>
      <w:proofErr w:type="gramEnd"/>
      <w:r w:rsidR="00434B3B">
        <w:rPr>
          <w:rFonts w:ascii="Arial" w:hAnsi="Arial" w:cs="Arial"/>
          <w:sz w:val="21"/>
          <w:szCs w:val="21"/>
        </w:rPr>
        <w:t xml:space="preserve">.  The GB agreed to take Item 03/23 </w:t>
      </w:r>
      <w:r w:rsidR="00301BAD">
        <w:rPr>
          <w:rFonts w:ascii="Arial" w:hAnsi="Arial" w:cs="Arial"/>
          <w:sz w:val="21"/>
          <w:szCs w:val="21"/>
        </w:rPr>
        <w:t>after</w:t>
      </w:r>
      <w:r w:rsidR="00434B3B">
        <w:rPr>
          <w:rFonts w:ascii="Arial" w:hAnsi="Arial" w:cs="Arial"/>
          <w:sz w:val="21"/>
          <w:szCs w:val="21"/>
        </w:rPr>
        <w:t xml:space="preserve"> Item 0</w:t>
      </w:r>
      <w:r w:rsidR="00301BAD">
        <w:rPr>
          <w:rFonts w:ascii="Arial" w:hAnsi="Arial" w:cs="Arial"/>
          <w:sz w:val="21"/>
          <w:szCs w:val="21"/>
        </w:rPr>
        <w:t>7</w:t>
      </w:r>
      <w:r w:rsidR="00434B3B">
        <w:rPr>
          <w:rFonts w:ascii="Arial" w:hAnsi="Arial" w:cs="Arial"/>
          <w:sz w:val="21"/>
          <w:szCs w:val="21"/>
        </w:rPr>
        <w:t>/23</w:t>
      </w:r>
      <w:r w:rsidR="00301BAD">
        <w:rPr>
          <w:rFonts w:ascii="Arial" w:hAnsi="Arial" w:cs="Arial"/>
          <w:sz w:val="21"/>
          <w:szCs w:val="21"/>
        </w:rPr>
        <w:t>.</w:t>
      </w:r>
      <w:r w:rsidRPr="004A486F">
        <w:rPr>
          <w:rFonts w:ascii="Arial" w:hAnsi="Arial" w:cs="Arial"/>
          <w:sz w:val="21"/>
          <w:szCs w:val="21"/>
        </w:rPr>
        <w:t xml:space="preserve"> </w:t>
      </w:r>
    </w:p>
    <w:p w14:paraId="3A1B2483" w14:textId="77777777" w:rsidR="00A87AA0" w:rsidRPr="005C5E7B" w:rsidRDefault="00A87AA0" w:rsidP="00E21E4F">
      <w:pPr>
        <w:tabs>
          <w:tab w:val="num" w:pos="709"/>
          <w:tab w:val="num" w:pos="2160"/>
        </w:tabs>
        <w:ind w:right="-875"/>
        <w:rPr>
          <w:rFonts w:ascii="Arial" w:hAnsi="Arial" w:cs="Arial"/>
          <w:sz w:val="21"/>
          <w:szCs w:val="21"/>
          <w:highlight w:val="cyan"/>
        </w:rPr>
      </w:pPr>
    </w:p>
    <w:tbl>
      <w:tblPr>
        <w:tblStyle w:val="TableGrid"/>
        <w:tblW w:w="1091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710"/>
        <w:gridCol w:w="10206"/>
      </w:tblGrid>
      <w:tr w:rsidR="00A87AA0" w:rsidRPr="005C5E7B" w14:paraId="62E08D72" w14:textId="77777777" w:rsidTr="00A45405">
        <w:tc>
          <w:tcPr>
            <w:tcW w:w="710" w:type="dxa"/>
            <w:shd w:val="clear" w:color="auto" w:fill="2F5496" w:themeFill="accent1" w:themeFillShade="BF"/>
          </w:tcPr>
          <w:p w14:paraId="55A2C6AE" w14:textId="68A8B758" w:rsidR="00A87AA0" w:rsidRPr="005C5E7B" w:rsidRDefault="00D35E00" w:rsidP="00E21E4F">
            <w:pPr>
              <w:rPr>
                <w:rFonts w:ascii="Arial" w:eastAsiaTheme="minorHAnsi" w:hAnsi="Arial" w:cstheme="minorBidi"/>
                <w:color w:val="FFFFFF" w:themeColor="background1"/>
                <w:sz w:val="18"/>
                <w:szCs w:val="18"/>
                <w:lang w:eastAsia="en-US"/>
              </w:rPr>
            </w:pPr>
            <w:r>
              <w:rPr>
                <w:rFonts w:ascii="Arial" w:eastAsiaTheme="minorHAnsi" w:hAnsi="Arial" w:cstheme="minorBidi"/>
                <w:color w:val="FFFFFF" w:themeColor="background1"/>
                <w:sz w:val="18"/>
                <w:szCs w:val="18"/>
                <w:lang w:eastAsia="en-US"/>
              </w:rPr>
              <w:t>06/23</w:t>
            </w:r>
          </w:p>
        </w:tc>
        <w:tc>
          <w:tcPr>
            <w:tcW w:w="10206" w:type="dxa"/>
            <w:shd w:val="clear" w:color="auto" w:fill="2F5496" w:themeFill="accent1" w:themeFillShade="BF"/>
          </w:tcPr>
          <w:p w14:paraId="60ACDE7F" w14:textId="77777777" w:rsidR="00A87AA0" w:rsidRPr="005C5E7B" w:rsidRDefault="00A87AA0" w:rsidP="00E21E4F">
            <w:pPr>
              <w:ind w:right="-875"/>
              <w:rPr>
                <w:rFonts w:ascii="Arial" w:hAnsi="Arial" w:cs="Arial"/>
                <w:color w:val="FFFFFF" w:themeColor="background1"/>
                <w:sz w:val="21"/>
                <w:szCs w:val="21"/>
              </w:rPr>
            </w:pPr>
            <w:r w:rsidRPr="005C5E7B">
              <w:rPr>
                <w:rFonts w:ascii="Arial" w:hAnsi="Arial" w:cs="Arial"/>
                <w:b/>
                <w:color w:val="FFFFFF" w:themeColor="background1"/>
                <w:sz w:val="21"/>
                <w:szCs w:val="21"/>
              </w:rPr>
              <w:t>Declarations of interest in items on this agenda</w:t>
            </w:r>
          </w:p>
        </w:tc>
      </w:tr>
    </w:tbl>
    <w:p w14:paraId="3690F780" w14:textId="5D92D3C1" w:rsidR="00F2320C" w:rsidRPr="00F2320C" w:rsidRDefault="00F2320C" w:rsidP="009277C2">
      <w:pPr>
        <w:pStyle w:val="ListParagraph"/>
        <w:numPr>
          <w:ilvl w:val="0"/>
          <w:numId w:val="10"/>
        </w:numPr>
        <w:ind w:left="284" w:right="-897"/>
        <w:rPr>
          <w:rFonts w:ascii="Arial" w:hAnsi="Arial" w:cs="Arial"/>
          <w:i/>
          <w:iCs/>
          <w:sz w:val="21"/>
          <w:szCs w:val="21"/>
          <w:u w:val="single"/>
          <w:lang w:val="en-US"/>
        </w:rPr>
      </w:pPr>
      <w:r w:rsidRPr="00F2320C">
        <w:rPr>
          <w:rFonts w:ascii="Arial" w:hAnsi="Arial" w:cs="Arial"/>
          <w:i/>
          <w:iCs/>
          <w:sz w:val="21"/>
          <w:szCs w:val="21"/>
          <w:u w:val="single"/>
          <w:lang w:val="en-US"/>
        </w:rPr>
        <w:lastRenderedPageBreak/>
        <w:t>Annual</w:t>
      </w:r>
    </w:p>
    <w:p w14:paraId="33F3DA6C" w14:textId="1AB468FE" w:rsidR="00F2320C" w:rsidRPr="004573DD" w:rsidRDefault="00F2320C" w:rsidP="009277C2">
      <w:pPr>
        <w:pStyle w:val="ListParagraph"/>
        <w:numPr>
          <w:ilvl w:val="0"/>
          <w:numId w:val="3"/>
        </w:numPr>
        <w:tabs>
          <w:tab w:val="num" w:pos="2160"/>
        </w:tabs>
        <w:ind w:left="284" w:right="-875" w:hanging="568"/>
        <w:contextualSpacing w:val="0"/>
        <w:rPr>
          <w:rFonts w:ascii="Arial" w:hAnsi="Arial" w:cs="Arial"/>
          <w:sz w:val="21"/>
          <w:szCs w:val="21"/>
        </w:rPr>
      </w:pPr>
      <w:r w:rsidRPr="004573DD">
        <w:rPr>
          <w:rFonts w:ascii="Arial" w:hAnsi="Arial" w:cs="Arial"/>
          <w:sz w:val="21"/>
          <w:szCs w:val="21"/>
        </w:rPr>
        <w:t>The Clerk confirmed that</w:t>
      </w:r>
      <w:r w:rsidR="00B40288" w:rsidRPr="004573DD">
        <w:rPr>
          <w:rFonts w:ascii="Arial" w:hAnsi="Arial" w:cs="Arial"/>
          <w:sz w:val="21"/>
          <w:szCs w:val="21"/>
        </w:rPr>
        <w:t>:</w:t>
      </w:r>
    </w:p>
    <w:p w14:paraId="6B15E880" w14:textId="35E23008" w:rsidR="00B40288" w:rsidRPr="004573DD" w:rsidRDefault="00723285" w:rsidP="009277C2">
      <w:pPr>
        <w:pStyle w:val="ListParagraph"/>
        <w:numPr>
          <w:ilvl w:val="0"/>
          <w:numId w:val="11"/>
        </w:numPr>
        <w:tabs>
          <w:tab w:val="num" w:pos="2160"/>
        </w:tabs>
        <w:ind w:right="-875"/>
        <w:contextualSpacing w:val="0"/>
        <w:rPr>
          <w:rFonts w:ascii="Arial" w:hAnsi="Arial" w:cs="Arial"/>
          <w:sz w:val="21"/>
          <w:szCs w:val="21"/>
        </w:rPr>
      </w:pPr>
      <w:r w:rsidRPr="004573DD">
        <w:rPr>
          <w:rFonts w:ascii="Arial" w:hAnsi="Arial" w:cs="Arial"/>
          <w:sz w:val="21"/>
          <w:szCs w:val="21"/>
        </w:rPr>
        <w:t xml:space="preserve">completed </w:t>
      </w:r>
      <w:r w:rsidR="00B40288" w:rsidRPr="004573DD">
        <w:rPr>
          <w:rFonts w:ascii="Arial" w:hAnsi="Arial" w:cs="Arial"/>
          <w:sz w:val="21"/>
          <w:szCs w:val="21"/>
        </w:rPr>
        <w:t xml:space="preserve">hard copy Declaration of Interest forms </w:t>
      </w:r>
      <w:r w:rsidR="00131CAC">
        <w:rPr>
          <w:rFonts w:ascii="Arial" w:hAnsi="Arial" w:cs="Arial"/>
          <w:sz w:val="21"/>
          <w:szCs w:val="21"/>
        </w:rPr>
        <w:t xml:space="preserve">had been received </w:t>
      </w:r>
      <w:r w:rsidR="00B40288" w:rsidRPr="004573DD">
        <w:rPr>
          <w:rFonts w:ascii="Arial" w:hAnsi="Arial" w:cs="Arial"/>
          <w:sz w:val="21"/>
          <w:szCs w:val="21"/>
        </w:rPr>
        <w:t xml:space="preserve">from Adam Longden, Adam O’Neill and Sue West – she passed these to the Head of </w:t>
      </w:r>
      <w:proofErr w:type="gramStart"/>
      <w:r w:rsidR="00B40288" w:rsidRPr="004573DD">
        <w:rPr>
          <w:rFonts w:ascii="Arial" w:hAnsi="Arial" w:cs="Arial"/>
          <w:sz w:val="21"/>
          <w:szCs w:val="21"/>
        </w:rPr>
        <w:t>School</w:t>
      </w:r>
      <w:r w:rsidR="00A65091">
        <w:rPr>
          <w:rFonts w:ascii="Arial" w:hAnsi="Arial" w:cs="Arial"/>
          <w:sz w:val="21"/>
          <w:szCs w:val="21"/>
        </w:rPr>
        <w:t>;</w:t>
      </w:r>
      <w:proofErr w:type="gramEnd"/>
    </w:p>
    <w:p w14:paraId="1C954294" w14:textId="0B8FADA3" w:rsidR="00A65091" w:rsidRDefault="00723285" w:rsidP="009277C2">
      <w:pPr>
        <w:pStyle w:val="ListParagraph"/>
        <w:numPr>
          <w:ilvl w:val="0"/>
          <w:numId w:val="11"/>
        </w:numPr>
        <w:tabs>
          <w:tab w:val="num" w:pos="2160"/>
        </w:tabs>
        <w:ind w:right="-875"/>
        <w:contextualSpacing w:val="0"/>
        <w:rPr>
          <w:rFonts w:ascii="Arial" w:hAnsi="Arial" w:cs="Arial"/>
          <w:sz w:val="21"/>
          <w:szCs w:val="21"/>
        </w:rPr>
      </w:pPr>
      <w:r w:rsidRPr="004573DD">
        <w:rPr>
          <w:rFonts w:ascii="Arial" w:hAnsi="Arial" w:cs="Arial"/>
          <w:sz w:val="21"/>
          <w:szCs w:val="21"/>
        </w:rPr>
        <w:t xml:space="preserve">completed </w:t>
      </w:r>
      <w:r w:rsidR="00B40288" w:rsidRPr="004573DD">
        <w:rPr>
          <w:rFonts w:ascii="Arial" w:hAnsi="Arial" w:cs="Arial"/>
          <w:sz w:val="21"/>
          <w:szCs w:val="21"/>
        </w:rPr>
        <w:t xml:space="preserve">electronic </w:t>
      </w:r>
      <w:r w:rsidRPr="004573DD">
        <w:rPr>
          <w:rFonts w:ascii="Arial" w:hAnsi="Arial" w:cs="Arial"/>
          <w:sz w:val="21"/>
          <w:szCs w:val="21"/>
        </w:rPr>
        <w:t xml:space="preserve">copies of the Declaration of Interest form </w:t>
      </w:r>
      <w:r w:rsidR="00131CAC">
        <w:rPr>
          <w:rFonts w:ascii="Arial" w:hAnsi="Arial" w:cs="Arial"/>
          <w:sz w:val="21"/>
          <w:szCs w:val="21"/>
        </w:rPr>
        <w:t xml:space="preserve">had </w:t>
      </w:r>
      <w:proofErr w:type="gramStart"/>
      <w:r w:rsidR="00131CAC">
        <w:rPr>
          <w:rFonts w:ascii="Arial" w:hAnsi="Arial" w:cs="Arial"/>
          <w:sz w:val="21"/>
          <w:szCs w:val="21"/>
        </w:rPr>
        <w:t>been received</w:t>
      </w:r>
      <w:proofErr w:type="gramEnd"/>
      <w:r w:rsidR="00131CAC">
        <w:rPr>
          <w:rFonts w:ascii="Arial" w:hAnsi="Arial" w:cs="Arial"/>
          <w:sz w:val="21"/>
          <w:szCs w:val="21"/>
        </w:rPr>
        <w:t xml:space="preserve"> </w:t>
      </w:r>
      <w:r w:rsidRPr="004573DD">
        <w:rPr>
          <w:rFonts w:ascii="Arial" w:hAnsi="Arial" w:cs="Arial"/>
          <w:sz w:val="21"/>
          <w:szCs w:val="21"/>
        </w:rPr>
        <w:t>from John Cooper</w:t>
      </w:r>
      <w:r w:rsidR="00131CAC">
        <w:rPr>
          <w:rFonts w:ascii="Arial" w:hAnsi="Arial" w:cs="Arial"/>
          <w:sz w:val="21"/>
          <w:szCs w:val="21"/>
        </w:rPr>
        <w:t xml:space="preserve"> and</w:t>
      </w:r>
      <w:r w:rsidRPr="004573DD">
        <w:rPr>
          <w:rFonts w:ascii="Arial" w:hAnsi="Arial" w:cs="Arial"/>
          <w:sz w:val="21"/>
          <w:szCs w:val="21"/>
        </w:rPr>
        <w:t xml:space="preserve"> Stefa</w:t>
      </w:r>
      <w:r w:rsidR="004573DD" w:rsidRPr="004573DD">
        <w:rPr>
          <w:rFonts w:ascii="Arial" w:hAnsi="Arial" w:cs="Arial"/>
          <w:sz w:val="21"/>
          <w:szCs w:val="21"/>
        </w:rPr>
        <w:t>n</w:t>
      </w:r>
      <w:r w:rsidRPr="004573DD">
        <w:rPr>
          <w:rFonts w:ascii="Arial" w:hAnsi="Arial" w:cs="Arial"/>
          <w:sz w:val="21"/>
          <w:szCs w:val="21"/>
        </w:rPr>
        <w:t xml:space="preserve"> Mills</w:t>
      </w:r>
      <w:r w:rsidR="00A65091">
        <w:rPr>
          <w:rFonts w:ascii="Arial" w:hAnsi="Arial" w:cs="Arial"/>
          <w:sz w:val="21"/>
          <w:szCs w:val="21"/>
        </w:rPr>
        <w:t>;</w:t>
      </w:r>
      <w:r w:rsidR="008A1F1F">
        <w:rPr>
          <w:rFonts w:ascii="Arial" w:hAnsi="Arial" w:cs="Arial"/>
          <w:sz w:val="21"/>
          <w:szCs w:val="21"/>
        </w:rPr>
        <w:t xml:space="preserve"> and</w:t>
      </w:r>
      <w:r w:rsidR="0085503D">
        <w:rPr>
          <w:rFonts w:ascii="Arial" w:hAnsi="Arial" w:cs="Arial"/>
          <w:sz w:val="21"/>
          <w:szCs w:val="21"/>
        </w:rPr>
        <w:t xml:space="preserve"> </w:t>
      </w:r>
    </w:p>
    <w:p w14:paraId="138DEAB5" w14:textId="0749752F" w:rsidR="00B40288" w:rsidRDefault="004573DD" w:rsidP="009277C2">
      <w:pPr>
        <w:pStyle w:val="ListParagraph"/>
        <w:numPr>
          <w:ilvl w:val="0"/>
          <w:numId w:val="11"/>
        </w:numPr>
        <w:tabs>
          <w:tab w:val="num" w:pos="2160"/>
        </w:tabs>
        <w:ind w:right="-875"/>
        <w:contextualSpacing w:val="0"/>
        <w:rPr>
          <w:rFonts w:ascii="Arial" w:hAnsi="Arial" w:cs="Arial"/>
          <w:sz w:val="21"/>
          <w:szCs w:val="21"/>
        </w:rPr>
      </w:pPr>
      <w:r w:rsidRPr="004573DD">
        <w:rPr>
          <w:rFonts w:ascii="Arial" w:hAnsi="Arial" w:cs="Arial"/>
          <w:sz w:val="21"/>
          <w:szCs w:val="21"/>
        </w:rPr>
        <w:t>Katie W</w:t>
      </w:r>
      <w:r w:rsidR="00D9690C">
        <w:rPr>
          <w:rFonts w:ascii="Arial" w:hAnsi="Arial" w:cs="Arial"/>
          <w:sz w:val="21"/>
          <w:szCs w:val="21"/>
        </w:rPr>
        <w:t>a</w:t>
      </w:r>
      <w:r w:rsidRPr="004573DD">
        <w:rPr>
          <w:rFonts w:ascii="Arial" w:hAnsi="Arial" w:cs="Arial"/>
          <w:sz w:val="21"/>
          <w:szCs w:val="21"/>
        </w:rPr>
        <w:t>lshaw</w:t>
      </w:r>
      <w:r w:rsidR="00A65091">
        <w:rPr>
          <w:rFonts w:ascii="Arial" w:hAnsi="Arial" w:cs="Arial"/>
          <w:sz w:val="21"/>
          <w:szCs w:val="21"/>
        </w:rPr>
        <w:t xml:space="preserve"> had sent a completed </w:t>
      </w:r>
      <w:r w:rsidR="00A65091" w:rsidRPr="004573DD">
        <w:rPr>
          <w:rFonts w:ascii="Arial" w:hAnsi="Arial" w:cs="Arial"/>
          <w:sz w:val="21"/>
          <w:szCs w:val="21"/>
        </w:rPr>
        <w:t>Declaration of Interest form</w:t>
      </w:r>
      <w:r w:rsidR="00A65091">
        <w:rPr>
          <w:rFonts w:ascii="Arial" w:hAnsi="Arial" w:cs="Arial"/>
          <w:sz w:val="21"/>
          <w:szCs w:val="21"/>
        </w:rPr>
        <w:t xml:space="preserve"> to the school on </w:t>
      </w:r>
      <w:r w:rsidR="008A1F1F">
        <w:rPr>
          <w:rFonts w:ascii="Arial" w:hAnsi="Arial" w:cs="Arial"/>
          <w:sz w:val="21"/>
          <w:szCs w:val="21"/>
        </w:rPr>
        <w:t>joining the Governing Body in September 2023.</w:t>
      </w:r>
    </w:p>
    <w:p w14:paraId="5C996E28" w14:textId="1D7BE0C7" w:rsidR="00AA3B20" w:rsidRDefault="00AA3B20" w:rsidP="009277C2">
      <w:pPr>
        <w:pStyle w:val="ListParagraph"/>
        <w:numPr>
          <w:ilvl w:val="0"/>
          <w:numId w:val="3"/>
        </w:numPr>
        <w:tabs>
          <w:tab w:val="num" w:pos="2160"/>
        </w:tabs>
        <w:ind w:left="284" w:right="-875" w:hanging="568"/>
        <w:contextualSpacing w:val="0"/>
        <w:rPr>
          <w:rFonts w:ascii="Arial" w:hAnsi="Arial" w:cs="Arial"/>
          <w:sz w:val="21"/>
          <w:szCs w:val="21"/>
        </w:rPr>
      </w:pPr>
      <w:r w:rsidRPr="00AA3B20">
        <w:rPr>
          <w:rFonts w:ascii="Arial" w:hAnsi="Arial" w:cs="Arial"/>
          <w:sz w:val="21"/>
          <w:szCs w:val="21"/>
        </w:rPr>
        <w:t xml:space="preserve">The </w:t>
      </w:r>
      <w:r>
        <w:rPr>
          <w:rFonts w:ascii="Arial" w:hAnsi="Arial" w:cs="Arial"/>
          <w:sz w:val="21"/>
          <w:szCs w:val="21"/>
        </w:rPr>
        <w:t>Governing Body asked that Emma Wainwright return a completed Declaration of Interest form to the school as a matter of urgency.</w:t>
      </w:r>
    </w:p>
    <w:p w14:paraId="03960CE6" w14:textId="1155B47E" w:rsidR="00AA3B20" w:rsidRPr="00AA3B20" w:rsidRDefault="00AA3B20" w:rsidP="00AA3B20">
      <w:pPr>
        <w:tabs>
          <w:tab w:val="num" w:pos="2160"/>
        </w:tabs>
        <w:ind w:left="284" w:right="-875"/>
        <w:rPr>
          <w:rFonts w:ascii="Arial" w:hAnsi="Arial" w:cs="Arial"/>
          <w:b/>
          <w:bCs/>
          <w:sz w:val="21"/>
          <w:szCs w:val="21"/>
        </w:rPr>
      </w:pPr>
      <w:r w:rsidRPr="00AA3B20">
        <w:rPr>
          <w:rFonts w:ascii="Arial" w:hAnsi="Arial" w:cs="Arial"/>
          <w:b/>
          <w:bCs/>
          <w:sz w:val="21"/>
          <w:szCs w:val="21"/>
        </w:rPr>
        <w:t>Action: E Wainwright</w:t>
      </w:r>
    </w:p>
    <w:p w14:paraId="0C553C2A" w14:textId="77777777" w:rsidR="00BD6FF6" w:rsidRPr="00BD6FF6" w:rsidRDefault="00BD6FF6" w:rsidP="004573DD">
      <w:pPr>
        <w:ind w:right="-897"/>
        <w:rPr>
          <w:rFonts w:ascii="Arial" w:hAnsi="Arial" w:cs="Arial"/>
          <w:sz w:val="21"/>
          <w:szCs w:val="21"/>
          <w:lang w:val="en-US"/>
        </w:rPr>
      </w:pPr>
    </w:p>
    <w:p w14:paraId="292ED4D5" w14:textId="77777777" w:rsidR="00BD6FF6" w:rsidRPr="00AA3B20" w:rsidRDefault="00BD6FF6" w:rsidP="003C7DAC">
      <w:pPr>
        <w:pStyle w:val="ListParagraph"/>
        <w:numPr>
          <w:ilvl w:val="0"/>
          <w:numId w:val="10"/>
        </w:numPr>
        <w:spacing w:before="0"/>
        <w:ind w:left="284" w:right="-897"/>
        <w:rPr>
          <w:rFonts w:ascii="Arial" w:hAnsi="Arial" w:cs="Arial"/>
          <w:i/>
          <w:iCs/>
          <w:sz w:val="21"/>
          <w:szCs w:val="21"/>
          <w:u w:val="single"/>
          <w:lang w:val="en-US"/>
        </w:rPr>
      </w:pPr>
      <w:r w:rsidRPr="00AA3B20">
        <w:rPr>
          <w:rFonts w:ascii="Arial" w:hAnsi="Arial" w:cs="Arial"/>
          <w:i/>
          <w:iCs/>
          <w:sz w:val="21"/>
          <w:szCs w:val="21"/>
          <w:u w:val="single"/>
          <w:lang w:val="en-US"/>
        </w:rPr>
        <w:t>in items on this agenda</w:t>
      </w:r>
    </w:p>
    <w:p w14:paraId="1D433D39" w14:textId="488B30B3" w:rsidR="00A87AA0" w:rsidRPr="00AA3B20" w:rsidRDefault="00A87AA0" w:rsidP="009277C2">
      <w:pPr>
        <w:pStyle w:val="ListParagraph"/>
        <w:numPr>
          <w:ilvl w:val="0"/>
          <w:numId w:val="3"/>
        </w:numPr>
        <w:tabs>
          <w:tab w:val="num" w:pos="2160"/>
        </w:tabs>
        <w:ind w:left="284" w:right="-875" w:hanging="568"/>
        <w:contextualSpacing w:val="0"/>
        <w:rPr>
          <w:rFonts w:ascii="Arial" w:hAnsi="Arial" w:cs="Arial"/>
          <w:sz w:val="21"/>
          <w:szCs w:val="21"/>
        </w:rPr>
      </w:pPr>
      <w:r w:rsidRPr="00AA3B20">
        <w:rPr>
          <w:rFonts w:ascii="Arial" w:hAnsi="Arial" w:cs="Arial"/>
          <w:sz w:val="21"/>
          <w:szCs w:val="21"/>
        </w:rPr>
        <w:t>There were no declarations of interest in items on the agenda for this meeting.</w:t>
      </w:r>
    </w:p>
    <w:p w14:paraId="50293CA0" w14:textId="77777777" w:rsidR="00D35E00" w:rsidRPr="005C5E7B" w:rsidRDefault="00D35E00" w:rsidP="00E21E4F">
      <w:pPr>
        <w:tabs>
          <w:tab w:val="num" w:pos="709"/>
          <w:tab w:val="num" w:pos="2160"/>
        </w:tabs>
        <w:ind w:right="-875"/>
        <w:rPr>
          <w:rFonts w:ascii="Arial" w:hAnsi="Arial" w:cs="Arial"/>
          <w:sz w:val="21"/>
          <w:szCs w:val="21"/>
          <w:highlight w:val="cyan"/>
        </w:rPr>
      </w:pPr>
    </w:p>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710"/>
        <w:gridCol w:w="10347"/>
      </w:tblGrid>
      <w:tr w:rsidR="000B7879" w:rsidRPr="005C5E7B" w14:paraId="2ECE8296" w14:textId="77777777" w:rsidTr="00A64B37">
        <w:tc>
          <w:tcPr>
            <w:tcW w:w="710" w:type="dxa"/>
            <w:shd w:val="clear" w:color="auto" w:fill="2F5496" w:themeFill="accent1" w:themeFillShade="BF"/>
          </w:tcPr>
          <w:p w14:paraId="584FCA27" w14:textId="079884E2" w:rsidR="000B7879" w:rsidRPr="005C5E7B" w:rsidRDefault="008503E1" w:rsidP="008503E1">
            <w:pPr>
              <w:ind w:left="-107" w:hanging="13"/>
              <w:rPr>
                <w:rFonts w:ascii="Arial" w:eastAsiaTheme="minorHAnsi" w:hAnsi="Arial" w:cstheme="minorBidi"/>
                <w:color w:val="FFFFFF" w:themeColor="background1"/>
                <w:sz w:val="18"/>
                <w:szCs w:val="18"/>
                <w:lang w:eastAsia="en-US"/>
              </w:rPr>
            </w:pPr>
            <w:r>
              <w:rPr>
                <w:rFonts w:ascii="Arial" w:eastAsiaTheme="minorHAnsi" w:hAnsi="Arial" w:cstheme="minorBidi"/>
                <w:color w:val="FFFFFF" w:themeColor="background1"/>
                <w:sz w:val="18"/>
                <w:szCs w:val="18"/>
                <w:lang w:eastAsia="en-US"/>
              </w:rPr>
              <w:t>07/23</w:t>
            </w:r>
          </w:p>
        </w:tc>
        <w:tc>
          <w:tcPr>
            <w:tcW w:w="10347" w:type="dxa"/>
            <w:shd w:val="clear" w:color="auto" w:fill="2F5496" w:themeFill="accent1" w:themeFillShade="BF"/>
          </w:tcPr>
          <w:p w14:paraId="080B2671" w14:textId="2D6496A7" w:rsidR="000B7879" w:rsidRPr="005C5E7B" w:rsidRDefault="000B7879" w:rsidP="00E21E4F">
            <w:pPr>
              <w:ind w:right="-875"/>
              <w:rPr>
                <w:rFonts w:ascii="Arial" w:hAnsi="Arial" w:cs="Arial"/>
                <w:color w:val="FFFFFF" w:themeColor="background1"/>
                <w:sz w:val="21"/>
                <w:szCs w:val="21"/>
              </w:rPr>
            </w:pPr>
            <w:r w:rsidRPr="005C5E7B">
              <w:rPr>
                <w:rFonts w:ascii="Arial" w:hAnsi="Arial" w:cs="Arial"/>
                <w:b/>
                <w:color w:val="FFFFFF" w:themeColor="background1"/>
                <w:sz w:val="21"/>
                <w:szCs w:val="21"/>
              </w:rPr>
              <w:t xml:space="preserve">Minutes of meeting of </w:t>
            </w:r>
            <w:r w:rsidR="00FE041C" w:rsidRPr="00FE041C">
              <w:rPr>
                <w:rFonts w:ascii="Arial" w:hAnsi="Arial" w:cs="Arial"/>
                <w:b/>
                <w:color w:val="FFFFFF" w:themeColor="background1"/>
                <w:sz w:val="21"/>
                <w:szCs w:val="21"/>
              </w:rPr>
              <w:t>12 July 2023</w:t>
            </w:r>
            <w:r w:rsidRPr="00FE041C">
              <w:rPr>
                <w:rFonts w:ascii="Arial" w:hAnsi="Arial" w:cs="Arial"/>
                <w:b/>
                <w:color w:val="FFFFFF" w:themeColor="background1"/>
                <w:sz w:val="21"/>
                <w:szCs w:val="21"/>
              </w:rPr>
              <w:t xml:space="preserve"> and </w:t>
            </w:r>
            <w:r w:rsidRPr="005C5E7B">
              <w:rPr>
                <w:rFonts w:ascii="Arial" w:hAnsi="Arial" w:cs="Arial"/>
                <w:b/>
                <w:color w:val="FFFFFF" w:themeColor="background1"/>
                <w:sz w:val="21"/>
                <w:szCs w:val="21"/>
              </w:rPr>
              <w:t>matters arising</w:t>
            </w:r>
          </w:p>
        </w:tc>
      </w:tr>
    </w:tbl>
    <w:p w14:paraId="43747D8C" w14:textId="45709395" w:rsidR="000B7879" w:rsidRPr="005C5E7B" w:rsidRDefault="000B7879" w:rsidP="009277C2">
      <w:pPr>
        <w:numPr>
          <w:ilvl w:val="0"/>
          <w:numId w:val="1"/>
        </w:numPr>
        <w:tabs>
          <w:tab w:val="num" w:pos="720"/>
        </w:tabs>
        <w:ind w:left="567" w:right="-875" w:hanging="360"/>
        <w:rPr>
          <w:rFonts w:ascii="Arial" w:hAnsi="Arial" w:cs="Arial"/>
          <w:i/>
          <w:sz w:val="21"/>
          <w:szCs w:val="21"/>
          <w:u w:val="single"/>
        </w:rPr>
      </w:pPr>
      <w:r w:rsidRPr="005C5E7B">
        <w:rPr>
          <w:rFonts w:ascii="Arial" w:hAnsi="Arial" w:cs="Arial"/>
          <w:b/>
          <w:i/>
          <w:sz w:val="21"/>
          <w:szCs w:val="21"/>
        </w:rPr>
        <w:t xml:space="preserve">The minutes </w:t>
      </w:r>
      <w:proofErr w:type="gramStart"/>
      <w:r w:rsidRPr="005C5E7B">
        <w:rPr>
          <w:rFonts w:ascii="Arial" w:hAnsi="Arial" w:cs="Arial"/>
          <w:b/>
          <w:i/>
          <w:sz w:val="21"/>
          <w:szCs w:val="21"/>
        </w:rPr>
        <w:t>were agreed</w:t>
      </w:r>
      <w:proofErr w:type="gramEnd"/>
      <w:r w:rsidRPr="005C5E7B">
        <w:rPr>
          <w:rFonts w:ascii="Arial" w:hAnsi="Arial" w:cs="Arial"/>
          <w:b/>
          <w:i/>
          <w:sz w:val="21"/>
          <w:szCs w:val="21"/>
        </w:rPr>
        <w:t xml:space="preserve"> as a true record of the meeting</w:t>
      </w:r>
      <w:r w:rsidR="003C7DAC">
        <w:rPr>
          <w:rFonts w:ascii="Arial" w:hAnsi="Arial" w:cs="Arial"/>
          <w:b/>
          <w:i/>
          <w:sz w:val="21"/>
          <w:szCs w:val="21"/>
        </w:rPr>
        <w:t>.</w:t>
      </w:r>
    </w:p>
    <w:p w14:paraId="363B671B" w14:textId="77777777" w:rsidR="000B7879" w:rsidRPr="005C5E7B" w:rsidRDefault="000B7879" w:rsidP="00E21E4F">
      <w:pPr>
        <w:tabs>
          <w:tab w:val="num" w:pos="720"/>
        </w:tabs>
        <w:ind w:left="720" w:right="-875"/>
        <w:rPr>
          <w:rFonts w:ascii="Arial" w:hAnsi="Arial" w:cs="Arial"/>
          <w:sz w:val="21"/>
          <w:szCs w:val="21"/>
        </w:rPr>
      </w:pPr>
    </w:p>
    <w:tbl>
      <w:tblPr>
        <w:tblW w:w="10348" w:type="dxa"/>
        <w:tblInd w:w="142" w:type="dxa"/>
        <w:tblLook w:val="04A0" w:firstRow="1" w:lastRow="0" w:firstColumn="1" w:lastColumn="0" w:noHBand="0" w:noVBand="1"/>
      </w:tblPr>
      <w:tblGrid>
        <w:gridCol w:w="1042"/>
        <w:gridCol w:w="7888"/>
        <w:gridCol w:w="1418"/>
      </w:tblGrid>
      <w:tr w:rsidR="000B7879" w:rsidRPr="005C5E7B" w14:paraId="38244270" w14:textId="77777777" w:rsidTr="00A64B37">
        <w:tc>
          <w:tcPr>
            <w:tcW w:w="10348" w:type="dxa"/>
            <w:gridSpan w:val="3"/>
            <w:shd w:val="clear" w:color="auto" w:fill="2F5496" w:themeFill="accent1" w:themeFillShade="BF"/>
          </w:tcPr>
          <w:p w14:paraId="1FEF3DD8" w14:textId="4060E62D" w:rsidR="000B7879" w:rsidRPr="005C5E7B" w:rsidRDefault="00570052" w:rsidP="00E21E4F">
            <w:pPr>
              <w:spacing w:before="0"/>
              <w:jc w:val="center"/>
              <w:rPr>
                <w:rFonts w:ascii="Arial" w:eastAsiaTheme="minorHAnsi" w:hAnsi="Arial" w:cs="Arial"/>
                <w:b/>
                <w:bCs/>
                <w:color w:val="FFFFFF" w:themeColor="background1"/>
                <w:sz w:val="21"/>
                <w:szCs w:val="21"/>
                <w:lang w:eastAsia="en-US"/>
              </w:rPr>
            </w:pPr>
            <w:r>
              <w:rPr>
                <w:rFonts w:ascii="Arial" w:eastAsiaTheme="minorHAnsi" w:hAnsi="Arial" w:cs="Arial"/>
                <w:b/>
                <w:bCs/>
                <w:color w:val="FFFFFF" w:themeColor="background1"/>
                <w:sz w:val="21"/>
                <w:szCs w:val="21"/>
                <w:lang w:eastAsia="en-US"/>
              </w:rPr>
              <w:t>Update on actions from previous meetings</w:t>
            </w:r>
          </w:p>
        </w:tc>
      </w:tr>
      <w:tr w:rsidR="000B7879" w:rsidRPr="005C5E7B" w14:paraId="27B3ED2B" w14:textId="77777777" w:rsidTr="00A64B37">
        <w:tc>
          <w:tcPr>
            <w:tcW w:w="1042" w:type="dxa"/>
            <w:shd w:val="clear" w:color="auto" w:fill="8EAADB" w:themeFill="accent1" w:themeFillTint="99"/>
          </w:tcPr>
          <w:p w14:paraId="62159AA7" w14:textId="77777777" w:rsidR="000B7879" w:rsidRPr="005C5E7B" w:rsidRDefault="000B7879" w:rsidP="00E21E4F">
            <w:pPr>
              <w:spacing w:before="0"/>
              <w:ind w:right="87"/>
              <w:rPr>
                <w:rFonts w:ascii="Arial" w:hAnsi="Arial" w:cs="Arial"/>
                <w:b/>
                <w:bCs/>
                <w:color w:val="FFFFFF" w:themeColor="background1"/>
                <w:sz w:val="20"/>
                <w:szCs w:val="20"/>
              </w:rPr>
            </w:pPr>
            <w:r w:rsidRPr="005C5E7B">
              <w:rPr>
                <w:rFonts w:ascii="Arial" w:eastAsiaTheme="minorHAnsi" w:hAnsi="Arial" w:cs="Arial"/>
                <w:b/>
                <w:bCs/>
                <w:color w:val="FFFFFF" w:themeColor="background1"/>
                <w:sz w:val="21"/>
                <w:szCs w:val="21"/>
                <w:lang w:eastAsia="en-US"/>
              </w:rPr>
              <w:t>Action</w:t>
            </w:r>
          </w:p>
        </w:tc>
        <w:tc>
          <w:tcPr>
            <w:tcW w:w="7888" w:type="dxa"/>
            <w:shd w:val="clear" w:color="auto" w:fill="8EAADB" w:themeFill="accent1" w:themeFillTint="99"/>
          </w:tcPr>
          <w:p w14:paraId="71DADBF2" w14:textId="77777777" w:rsidR="000B7879" w:rsidRPr="005C5E7B" w:rsidRDefault="000B7879" w:rsidP="00E21E4F">
            <w:pPr>
              <w:spacing w:before="0"/>
              <w:ind w:right="-95"/>
              <w:rPr>
                <w:rFonts w:ascii="Arial" w:hAnsi="Arial" w:cs="Arial"/>
                <w:b/>
                <w:bCs/>
                <w:color w:val="FFFFFF" w:themeColor="background1"/>
                <w:sz w:val="20"/>
                <w:szCs w:val="20"/>
              </w:rPr>
            </w:pPr>
            <w:r w:rsidRPr="005C5E7B">
              <w:rPr>
                <w:rFonts w:ascii="Arial" w:eastAsiaTheme="minorHAnsi" w:hAnsi="Arial" w:cs="Arial"/>
                <w:b/>
                <w:bCs/>
                <w:color w:val="FFFFFF" w:themeColor="background1"/>
                <w:sz w:val="21"/>
                <w:szCs w:val="21"/>
                <w:lang w:eastAsia="en-US"/>
              </w:rPr>
              <w:t>Action</w:t>
            </w:r>
          </w:p>
        </w:tc>
        <w:tc>
          <w:tcPr>
            <w:tcW w:w="1418" w:type="dxa"/>
            <w:shd w:val="clear" w:color="auto" w:fill="8EAADB" w:themeFill="accent1" w:themeFillTint="99"/>
          </w:tcPr>
          <w:p w14:paraId="7434C69A" w14:textId="77777777" w:rsidR="000B7879" w:rsidRPr="005C5E7B" w:rsidRDefault="000B7879" w:rsidP="00E21E4F">
            <w:pPr>
              <w:spacing w:before="0"/>
              <w:jc w:val="center"/>
              <w:rPr>
                <w:rFonts w:ascii="Arial" w:hAnsi="Arial" w:cs="Arial"/>
                <w:b/>
                <w:bCs/>
                <w:color w:val="FFFFFF" w:themeColor="background1"/>
                <w:sz w:val="20"/>
                <w:szCs w:val="20"/>
              </w:rPr>
            </w:pPr>
            <w:r w:rsidRPr="005C5E7B">
              <w:rPr>
                <w:rFonts w:ascii="Arial" w:eastAsiaTheme="minorHAnsi" w:hAnsi="Arial" w:cs="Arial"/>
                <w:b/>
                <w:bCs/>
                <w:color w:val="FFFFFF" w:themeColor="background1"/>
                <w:sz w:val="21"/>
                <w:szCs w:val="21"/>
                <w:lang w:eastAsia="en-US"/>
              </w:rPr>
              <w:t>Status</w:t>
            </w:r>
          </w:p>
        </w:tc>
      </w:tr>
    </w:tbl>
    <w:tbl>
      <w:tblPr>
        <w:tblStyle w:val="TableGrid"/>
        <w:tblW w:w="103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8119"/>
        <w:gridCol w:w="1134"/>
      </w:tblGrid>
      <w:tr w:rsidR="00A64B37" w:rsidRPr="003A62D9" w14:paraId="02E239C0" w14:textId="77777777" w:rsidTr="00A64B37">
        <w:tc>
          <w:tcPr>
            <w:tcW w:w="1095" w:type="dxa"/>
          </w:tcPr>
          <w:p w14:paraId="4EC4C0EC" w14:textId="77777777" w:rsidR="00A64B37" w:rsidRPr="00477C5A" w:rsidRDefault="00A64B37" w:rsidP="0086100F">
            <w:pPr>
              <w:spacing w:before="120"/>
              <w:ind w:right="-682"/>
              <w:rPr>
                <w:rFonts w:ascii="Arial" w:hAnsi="Arial" w:cs="Arial"/>
                <w:sz w:val="20"/>
                <w:szCs w:val="20"/>
              </w:rPr>
            </w:pPr>
            <w:r w:rsidRPr="00477C5A">
              <w:rPr>
                <w:rFonts w:ascii="Arial" w:hAnsi="Arial" w:cs="Arial"/>
                <w:sz w:val="20"/>
                <w:szCs w:val="20"/>
                <w:lang w:eastAsia="en-US"/>
              </w:rPr>
              <w:t>18/21</w:t>
            </w:r>
          </w:p>
        </w:tc>
        <w:tc>
          <w:tcPr>
            <w:tcW w:w="8119" w:type="dxa"/>
          </w:tcPr>
          <w:p w14:paraId="70074253" w14:textId="77777777" w:rsidR="00A64B37" w:rsidRDefault="00A64B37" w:rsidP="0086100F">
            <w:pPr>
              <w:spacing w:before="120"/>
              <w:ind w:right="-95"/>
              <w:rPr>
                <w:rFonts w:ascii="Arial" w:hAnsi="Arial" w:cs="Arial"/>
                <w:sz w:val="20"/>
                <w:szCs w:val="20"/>
                <w:lang w:eastAsia="en-US"/>
              </w:rPr>
            </w:pPr>
            <w:r w:rsidRPr="00271493">
              <w:rPr>
                <w:rFonts w:ascii="Arial" w:hAnsi="Arial" w:cs="Arial"/>
                <w:i/>
                <w:iCs/>
                <w:sz w:val="20"/>
                <w:szCs w:val="20"/>
                <w:lang w:eastAsia="en-US"/>
              </w:rPr>
              <w:t>EHT to provide to Steff Mills the details of the Ways of Working flowchart on the school website; Steff Mills to make recommendations on the best way to enable users to view the detail behind each element of the flowchart</w:t>
            </w:r>
            <w:proofErr w:type="gramStart"/>
            <w:r w:rsidRPr="00271493">
              <w:rPr>
                <w:rFonts w:ascii="Arial" w:hAnsi="Arial" w:cs="Arial"/>
                <w:i/>
                <w:iCs/>
                <w:sz w:val="20"/>
                <w:szCs w:val="20"/>
                <w:lang w:eastAsia="en-US"/>
              </w:rPr>
              <w:t xml:space="preserve">. </w:t>
            </w:r>
            <w:proofErr w:type="gramEnd"/>
            <w:r w:rsidRPr="00271493">
              <w:rPr>
                <w:rFonts w:ascii="Arial" w:hAnsi="Arial" w:cs="Arial"/>
                <w:i/>
                <w:iCs/>
                <w:sz w:val="20"/>
                <w:szCs w:val="20"/>
                <w:lang w:eastAsia="en-US"/>
              </w:rPr>
              <w:t>[Action amended FGB 10-05-2023.  Action person amended FGB 12-07-2023]</w:t>
            </w:r>
          </w:p>
          <w:p w14:paraId="39AD7176" w14:textId="7C8D593F" w:rsidR="00A64B37" w:rsidRPr="007A56C2" w:rsidRDefault="00A64B37" w:rsidP="0086100F">
            <w:pPr>
              <w:spacing w:before="120"/>
              <w:ind w:right="-95"/>
              <w:rPr>
                <w:rFonts w:ascii="Arial" w:hAnsi="Arial" w:cs="Arial"/>
                <w:sz w:val="20"/>
                <w:szCs w:val="20"/>
              </w:rPr>
            </w:pPr>
            <w:r>
              <w:rPr>
                <w:rFonts w:ascii="Arial" w:hAnsi="Arial" w:cs="Arial"/>
                <w:sz w:val="20"/>
                <w:szCs w:val="20"/>
              </w:rPr>
              <w:t xml:space="preserve">The EHT confirmed that the Ways of Working flowchart was on the school website.  </w:t>
            </w:r>
            <w:r w:rsidRPr="007A56C2">
              <w:rPr>
                <w:rFonts w:ascii="Arial" w:hAnsi="Arial" w:cs="Arial"/>
                <w:sz w:val="20"/>
                <w:szCs w:val="20"/>
              </w:rPr>
              <w:t xml:space="preserve">Steff Mills would aim to </w:t>
            </w:r>
            <w:r w:rsidRPr="007A56C2">
              <w:rPr>
                <w:rFonts w:ascii="Arial" w:hAnsi="Arial" w:cs="Arial"/>
                <w:sz w:val="20"/>
                <w:szCs w:val="20"/>
                <w:lang w:eastAsia="en-US"/>
              </w:rPr>
              <w:t>make recommendations on the best way to enable users to view the detail behind each element of the flowchart by the end of the autumn term.</w:t>
            </w:r>
          </w:p>
          <w:p w14:paraId="6D29F89F" w14:textId="55A5B78D" w:rsidR="00A64B37" w:rsidRPr="00271493" w:rsidRDefault="00A64B37" w:rsidP="0086100F">
            <w:pPr>
              <w:spacing w:before="120"/>
              <w:ind w:right="-95"/>
              <w:rPr>
                <w:rFonts w:ascii="Arial" w:hAnsi="Arial" w:cs="Arial"/>
                <w:sz w:val="20"/>
                <w:szCs w:val="20"/>
              </w:rPr>
            </w:pPr>
          </w:p>
        </w:tc>
        <w:tc>
          <w:tcPr>
            <w:tcW w:w="1134" w:type="dxa"/>
          </w:tcPr>
          <w:p w14:paraId="460A121A" w14:textId="77777777" w:rsidR="00A64B37" w:rsidRPr="007F1E62" w:rsidRDefault="00A64B37" w:rsidP="00271493">
            <w:pPr>
              <w:spacing w:before="120"/>
              <w:ind w:left="-113" w:right="-104"/>
              <w:jc w:val="center"/>
              <w:rPr>
                <w:rFonts w:ascii="Arial" w:hAnsi="Arial" w:cs="Arial"/>
                <w:b/>
                <w:bCs/>
                <w:sz w:val="20"/>
                <w:szCs w:val="20"/>
              </w:rPr>
            </w:pPr>
            <w:r w:rsidRPr="007F1E62">
              <w:rPr>
                <w:rFonts w:ascii="Arial" w:hAnsi="Arial" w:cs="Arial"/>
                <w:b/>
                <w:bCs/>
                <w:sz w:val="20"/>
                <w:szCs w:val="20"/>
              </w:rPr>
              <w:t xml:space="preserve">Partially </w:t>
            </w:r>
            <w:proofErr w:type="gramStart"/>
            <w:r w:rsidRPr="007F1E62">
              <w:rPr>
                <w:rFonts w:ascii="Arial" w:hAnsi="Arial" w:cs="Arial"/>
                <w:b/>
                <w:bCs/>
                <w:sz w:val="20"/>
                <w:szCs w:val="20"/>
              </w:rPr>
              <w:t>completed</w:t>
            </w:r>
            <w:proofErr w:type="gramEnd"/>
          </w:p>
          <w:p w14:paraId="48F29918" w14:textId="77777777" w:rsidR="00A64B37" w:rsidRPr="007F1E62" w:rsidRDefault="00A64B37" w:rsidP="00271493">
            <w:pPr>
              <w:spacing w:before="120"/>
              <w:ind w:left="-113" w:right="-104"/>
              <w:jc w:val="center"/>
              <w:rPr>
                <w:rFonts w:ascii="Arial" w:hAnsi="Arial" w:cs="Arial"/>
                <w:b/>
                <w:bCs/>
                <w:sz w:val="20"/>
                <w:szCs w:val="20"/>
              </w:rPr>
            </w:pPr>
          </w:p>
          <w:p w14:paraId="781AE663" w14:textId="77777777" w:rsidR="00A64B37" w:rsidRPr="007F1E62" w:rsidRDefault="00A64B37" w:rsidP="00271493">
            <w:pPr>
              <w:spacing w:before="120"/>
              <w:ind w:left="-113" w:right="-104"/>
              <w:jc w:val="center"/>
              <w:rPr>
                <w:rFonts w:ascii="Arial" w:hAnsi="Arial" w:cs="Arial"/>
                <w:b/>
                <w:bCs/>
                <w:sz w:val="20"/>
                <w:szCs w:val="20"/>
              </w:rPr>
            </w:pPr>
          </w:p>
          <w:p w14:paraId="251640C3" w14:textId="26A17DA8" w:rsidR="00A64B37" w:rsidRPr="007F1E62" w:rsidRDefault="00A64B37" w:rsidP="00271493">
            <w:pPr>
              <w:spacing w:before="120"/>
              <w:ind w:left="-113" w:right="-104"/>
              <w:jc w:val="center"/>
              <w:rPr>
                <w:rFonts w:ascii="Arial" w:hAnsi="Arial" w:cs="Arial"/>
                <w:b/>
                <w:bCs/>
                <w:sz w:val="20"/>
                <w:szCs w:val="20"/>
              </w:rPr>
            </w:pPr>
            <w:proofErr w:type="gramStart"/>
            <w:r w:rsidRPr="007F1E62">
              <w:rPr>
                <w:rFonts w:ascii="Arial" w:hAnsi="Arial" w:cs="Arial"/>
                <w:b/>
                <w:bCs/>
                <w:sz w:val="20"/>
                <w:szCs w:val="20"/>
              </w:rPr>
              <w:t>Revised  timescale</w:t>
            </w:r>
            <w:proofErr w:type="gramEnd"/>
          </w:p>
        </w:tc>
      </w:tr>
      <w:tr w:rsidR="00A64B37" w:rsidRPr="005C5E7B" w14:paraId="22BD2A71" w14:textId="77777777" w:rsidTr="00A64B37">
        <w:tc>
          <w:tcPr>
            <w:tcW w:w="1095" w:type="dxa"/>
          </w:tcPr>
          <w:p w14:paraId="3BCE2EAD" w14:textId="77777777" w:rsidR="00A64B37" w:rsidRPr="00477C5A" w:rsidRDefault="00A64B37" w:rsidP="0086100F">
            <w:pPr>
              <w:spacing w:before="120"/>
              <w:rPr>
                <w:rFonts w:ascii="Arial" w:eastAsiaTheme="minorHAnsi" w:hAnsi="Arial" w:cs="Arial"/>
                <w:sz w:val="20"/>
                <w:szCs w:val="20"/>
                <w:lang w:eastAsia="en-US"/>
              </w:rPr>
            </w:pPr>
            <w:r w:rsidRPr="00477C5A">
              <w:rPr>
                <w:rFonts w:ascii="Arial" w:eastAsiaTheme="minorHAnsi" w:hAnsi="Arial" w:cs="Arial"/>
                <w:sz w:val="20"/>
                <w:szCs w:val="20"/>
                <w:lang w:eastAsia="en-US"/>
              </w:rPr>
              <w:t>99/22</w:t>
            </w:r>
          </w:p>
        </w:tc>
        <w:tc>
          <w:tcPr>
            <w:tcW w:w="8119" w:type="dxa"/>
          </w:tcPr>
          <w:p w14:paraId="4506C930" w14:textId="77777777" w:rsidR="00A64B37" w:rsidRDefault="00A64B37" w:rsidP="0086100F">
            <w:pPr>
              <w:spacing w:before="120"/>
              <w:rPr>
                <w:rFonts w:ascii="Arial" w:eastAsiaTheme="minorHAnsi" w:hAnsi="Arial" w:cs="Arial"/>
                <w:sz w:val="20"/>
                <w:szCs w:val="20"/>
                <w:lang w:eastAsia="en-US"/>
              </w:rPr>
            </w:pPr>
            <w:r w:rsidRPr="00271493">
              <w:rPr>
                <w:rFonts w:ascii="Arial" w:eastAsiaTheme="minorHAnsi" w:hAnsi="Arial" w:cs="Arial"/>
                <w:i/>
                <w:iCs/>
                <w:sz w:val="20"/>
                <w:szCs w:val="20"/>
                <w:lang w:eastAsia="en-US"/>
              </w:rPr>
              <w:t>HoS to arrange for Primary T to remove old links to the school website/staffing list from search engines.</w:t>
            </w:r>
          </w:p>
          <w:p w14:paraId="6FE177F7" w14:textId="1C82B67F" w:rsidR="00A64B37" w:rsidRPr="00271493" w:rsidRDefault="00A64B37" w:rsidP="0086100F">
            <w:pPr>
              <w:spacing w:before="120"/>
              <w:rPr>
                <w:rFonts w:ascii="Arial" w:eastAsiaTheme="minorHAnsi" w:hAnsi="Arial" w:cs="Arial"/>
                <w:sz w:val="20"/>
                <w:szCs w:val="20"/>
                <w:lang w:eastAsia="en-US"/>
              </w:rPr>
            </w:pPr>
            <w:r>
              <w:rPr>
                <w:rFonts w:ascii="Arial" w:eastAsiaTheme="minorHAnsi" w:hAnsi="Arial" w:cs="Arial"/>
                <w:sz w:val="20"/>
                <w:szCs w:val="20"/>
                <w:lang w:eastAsia="en-US"/>
              </w:rPr>
              <w:t>Completed.</w:t>
            </w:r>
          </w:p>
        </w:tc>
        <w:tc>
          <w:tcPr>
            <w:tcW w:w="1134" w:type="dxa"/>
          </w:tcPr>
          <w:p w14:paraId="37C43CC3" w14:textId="00473F22" w:rsidR="00A64B37" w:rsidRPr="007F1E62" w:rsidRDefault="00A64B37" w:rsidP="00271493">
            <w:pPr>
              <w:spacing w:before="120"/>
              <w:ind w:left="-113" w:right="-104"/>
              <w:jc w:val="center"/>
              <w:rPr>
                <w:rFonts w:ascii="Arial" w:hAnsi="Arial" w:cs="Arial"/>
                <w:b/>
                <w:bCs/>
                <w:sz w:val="20"/>
                <w:szCs w:val="20"/>
              </w:rPr>
            </w:pPr>
            <w:r>
              <w:rPr>
                <w:rFonts w:ascii="Arial" w:hAnsi="Arial" w:cs="Arial"/>
                <w:b/>
                <w:bCs/>
                <w:sz w:val="20"/>
                <w:szCs w:val="20"/>
              </w:rPr>
              <w:t>Closed</w:t>
            </w:r>
          </w:p>
        </w:tc>
      </w:tr>
      <w:tr w:rsidR="00A64B37" w:rsidRPr="005C5E7B" w14:paraId="23D1197F" w14:textId="77777777" w:rsidTr="00A64B37">
        <w:tc>
          <w:tcPr>
            <w:tcW w:w="1095" w:type="dxa"/>
          </w:tcPr>
          <w:p w14:paraId="4E11EC52" w14:textId="77777777" w:rsidR="00A64B37" w:rsidRPr="005C5E7B" w:rsidRDefault="00A64B37" w:rsidP="0086100F">
            <w:pPr>
              <w:spacing w:before="120"/>
              <w:ind w:right="-682"/>
              <w:rPr>
                <w:rFonts w:ascii="Arial" w:hAnsi="Arial" w:cs="Arial"/>
                <w:sz w:val="20"/>
                <w:szCs w:val="20"/>
              </w:rPr>
            </w:pPr>
            <w:r>
              <w:rPr>
                <w:rFonts w:ascii="Arial" w:hAnsi="Arial" w:cs="Arial"/>
                <w:sz w:val="20"/>
                <w:szCs w:val="20"/>
              </w:rPr>
              <w:t>111/22</w:t>
            </w:r>
          </w:p>
        </w:tc>
        <w:tc>
          <w:tcPr>
            <w:tcW w:w="8119" w:type="dxa"/>
          </w:tcPr>
          <w:p w14:paraId="20A3D344" w14:textId="77777777" w:rsidR="00A64B37" w:rsidRPr="00271493" w:rsidRDefault="00A64B37" w:rsidP="0086100F">
            <w:pPr>
              <w:spacing w:before="120"/>
              <w:ind w:right="-95"/>
              <w:rPr>
                <w:rFonts w:ascii="Arial" w:hAnsi="Arial" w:cs="Arial"/>
                <w:i/>
                <w:iCs/>
                <w:sz w:val="20"/>
                <w:szCs w:val="20"/>
              </w:rPr>
            </w:pPr>
            <w:r w:rsidRPr="00271493">
              <w:rPr>
                <w:rFonts w:ascii="Arial" w:hAnsi="Arial" w:cs="Arial"/>
                <w:i/>
                <w:iCs/>
                <w:sz w:val="20"/>
                <w:szCs w:val="20"/>
              </w:rPr>
              <w:t>Chair to send notes to:</w:t>
            </w:r>
          </w:p>
          <w:p w14:paraId="47ECAA80" w14:textId="77777777" w:rsidR="00A64B37" w:rsidRPr="00271493" w:rsidRDefault="00A64B37" w:rsidP="009277C2">
            <w:pPr>
              <w:pStyle w:val="ListParagraph"/>
              <w:numPr>
                <w:ilvl w:val="0"/>
                <w:numId w:val="5"/>
              </w:numPr>
              <w:spacing w:before="120"/>
              <w:ind w:right="-95"/>
              <w:contextualSpacing w:val="0"/>
              <w:rPr>
                <w:rFonts w:ascii="Arial" w:hAnsi="Arial" w:cs="Arial"/>
                <w:i/>
                <w:iCs/>
                <w:sz w:val="20"/>
                <w:szCs w:val="20"/>
              </w:rPr>
            </w:pPr>
            <w:r w:rsidRPr="00271493">
              <w:rPr>
                <w:rFonts w:ascii="Arial" w:hAnsi="Arial" w:cs="Arial"/>
                <w:i/>
                <w:iCs/>
                <w:sz w:val="20"/>
                <w:szCs w:val="20"/>
              </w:rPr>
              <w:t xml:space="preserve">EHT on pace of learning in Phonics </w:t>
            </w:r>
          </w:p>
          <w:p w14:paraId="17865C49" w14:textId="77777777" w:rsidR="00A64B37" w:rsidRPr="00271493" w:rsidRDefault="00A64B37" w:rsidP="009277C2">
            <w:pPr>
              <w:pStyle w:val="ListParagraph"/>
              <w:numPr>
                <w:ilvl w:val="0"/>
                <w:numId w:val="5"/>
              </w:numPr>
              <w:spacing w:before="120"/>
              <w:ind w:right="-95"/>
              <w:contextualSpacing w:val="0"/>
              <w:rPr>
                <w:rFonts w:ascii="Arial" w:hAnsi="Arial" w:cs="Arial"/>
                <w:i/>
                <w:iCs/>
                <w:sz w:val="20"/>
                <w:szCs w:val="20"/>
              </w:rPr>
            </w:pPr>
            <w:r w:rsidRPr="00271493">
              <w:rPr>
                <w:rFonts w:ascii="Arial" w:hAnsi="Arial" w:cs="Arial"/>
                <w:i/>
                <w:iCs/>
                <w:sz w:val="20"/>
                <w:szCs w:val="20"/>
              </w:rPr>
              <w:t>Literacy leader on outcome of Year 1 Phonics check</w:t>
            </w:r>
          </w:p>
          <w:p w14:paraId="6B0E4F49" w14:textId="77777777" w:rsidR="00A64B37" w:rsidRDefault="00A64B37" w:rsidP="00271493">
            <w:pPr>
              <w:ind w:right="-95"/>
              <w:rPr>
                <w:rFonts w:ascii="Arial" w:hAnsi="Arial" w:cs="Arial"/>
                <w:sz w:val="20"/>
                <w:szCs w:val="20"/>
              </w:rPr>
            </w:pPr>
          </w:p>
          <w:p w14:paraId="5D55BF53" w14:textId="636924F0" w:rsidR="00A64B37" w:rsidRPr="00271493" w:rsidRDefault="00A64B37" w:rsidP="00271493">
            <w:pPr>
              <w:ind w:right="-95"/>
              <w:rPr>
                <w:rFonts w:ascii="Arial" w:hAnsi="Arial" w:cs="Arial"/>
                <w:sz w:val="20"/>
                <w:szCs w:val="20"/>
              </w:rPr>
            </w:pPr>
            <w:r>
              <w:rPr>
                <w:rFonts w:ascii="Arial" w:hAnsi="Arial" w:cs="Arial"/>
                <w:sz w:val="20"/>
                <w:szCs w:val="20"/>
              </w:rPr>
              <w:t>Completed.</w:t>
            </w:r>
          </w:p>
        </w:tc>
        <w:tc>
          <w:tcPr>
            <w:tcW w:w="1134" w:type="dxa"/>
          </w:tcPr>
          <w:p w14:paraId="3D99B04A" w14:textId="66243D99" w:rsidR="00A64B37" w:rsidRPr="007F1E62" w:rsidRDefault="00A64B37" w:rsidP="00271493">
            <w:pPr>
              <w:spacing w:before="120"/>
              <w:ind w:left="-113" w:right="-104"/>
              <w:jc w:val="center"/>
              <w:rPr>
                <w:rFonts w:ascii="Arial" w:hAnsi="Arial" w:cs="Arial"/>
                <w:b/>
                <w:bCs/>
                <w:sz w:val="20"/>
                <w:szCs w:val="20"/>
              </w:rPr>
            </w:pPr>
            <w:r>
              <w:rPr>
                <w:rFonts w:ascii="Arial" w:hAnsi="Arial" w:cs="Arial"/>
                <w:b/>
                <w:bCs/>
                <w:sz w:val="20"/>
                <w:szCs w:val="20"/>
              </w:rPr>
              <w:t>Closed</w:t>
            </w:r>
          </w:p>
        </w:tc>
      </w:tr>
      <w:tr w:rsidR="00A64B37" w:rsidRPr="005C5E7B" w14:paraId="679F78DB" w14:textId="77777777" w:rsidTr="00A64B37">
        <w:tc>
          <w:tcPr>
            <w:tcW w:w="1095" w:type="dxa"/>
          </w:tcPr>
          <w:p w14:paraId="27CBD57C" w14:textId="77777777" w:rsidR="00A64B37" w:rsidRDefault="00A64B37" w:rsidP="0086100F">
            <w:pPr>
              <w:spacing w:before="120"/>
              <w:ind w:right="-682"/>
              <w:rPr>
                <w:rFonts w:ascii="Arial" w:hAnsi="Arial" w:cs="Arial"/>
                <w:sz w:val="20"/>
                <w:szCs w:val="20"/>
              </w:rPr>
            </w:pPr>
            <w:r>
              <w:rPr>
                <w:rFonts w:ascii="Arial" w:hAnsi="Arial" w:cs="Arial"/>
                <w:sz w:val="20"/>
                <w:szCs w:val="20"/>
              </w:rPr>
              <w:t>113/22 (i)</w:t>
            </w:r>
          </w:p>
        </w:tc>
        <w:tc>
          <w:tcPr>
            <w:tcW w:w="8119" w:type="dxa"/>
          </w:tcPr>
          <w:p w14:paraId="4444A4CC" w14:textId="77777777" w:rsidR="00A64B37" w:rsidRDefault="00A64B37" w:rsidP="0086100F">
            <w:pPr>
              <w:spacing w:before="120"/>
              <w:ind w:right="-95"/>
              <w:rPr>
                <w:rFonts w:ascii="Arial" w:hAnsi="Arial" w:cs="Arial"/>
                <w:sz w:val="20"/>
                <w:szCs w:val="20"/>
              </w:rPr>
            </w:pPr>
            <w:r w:rsidRPr="00271493">
              <w:rPr>
                <w:rFonts w:ascii="Arial" w:hAnsi="Arial" w:cs="Arial"/>
                <w:i/>
                <w:iCs/>
                <w:sz w:val="20"/>
                <w:szCs w:val="20"/>
              </w:rPr>
              <w:t>Chair to send note to Business Administrator to thank her for her work to manage the school budget.</w:t>
            </w:r>
          </w:p>
          <w:p w14:paraId="51C9C04D" w14:textId="153EB9D6" w:rsidR="00A64B37" w:rsidRPr="00271493" w:rsidRDefault="00A64B37" w:rsidP="0086100F">
            <w:pPr>
              <w:spacing w:before="120"/>
              <w:ind w:right="-95"/>
              <w:rPr>
                <w:rFonts w:ascii="Arial" w:hAnsi="Arial" w:cs="Arial"/>
                <w:sz w:val="20"/>
                <w:szCs w:val="20"/>
              </w:rPr>
            </w:pPr>
            <w:r>
              <w:rPr>
                <w:rFonts w:ascii="Arial" w:hAnsi="Arial" w:cs="Arial"/>
                <w:sz w:val="20"/>
                <w:szCs w:val="20"/>
              </w:rPr>
              <w:t>Completed.</w:t>
            </w:r>
          </w:p>
        </w:tc>
        <w:tc>
          <w:tcPr>
            <w:tcW w:w="1134" w:type="dxa"/>
          </w:tcPr>
          <w:p w14:paraId="43E32409" w14:textId="59F3FFB3" w:rsidR="00A64B37" w:rsidRPr="007F1E62" w:rsidRDefault="00A64B37" w:rsidP="00271493">
            <w:pPr>
              <w:spacing w:before="120"/>
              <w:ind w:left="-113" w:right="-104"/>
              <w:jc w:val="center"/>
              <w:rPr>
                <w:rFonts w:ascii="Arial" w:hAnsi="Arial" w:cs="Arial"/>
                <w:b/>
                <w:bCs/>
                <w:sz w:val="20"/>
                <w:szCs w:val="20"/>
              </w:rPr>
            </w:pPr>
            <w:r>
              <w:rPr>
                <w:rFonts w:ascii="Arial" w:hAnsi="Arial" w:cs="Arial"/>
                <w:b/>
                <w:bCs/>
                <w:sz w:val="20"/>
                <w:szCs w:val="20"/>
              </w:rPr>
              <w:t>Closed</w:t>
            </w:r>
          </w:p>
        </w:tc>
      </w:tr>
      <w:tr w:rsidR="00A64B37" w:rsidRPr="005C5E7B" w14:paraId="795B2804" w14:textId="77777777" w:rsidTr="00A64B37">
        <w:tc>
          <w:tcPr>
            <w:tcW w:w="1095" w:type="dxa"/>
          </w:tcPr>
          <w:p w14:paraId="6BEC5F45" w14:textId="77777777" w:rsidR="00A64B37" w:rsidRDefault="00A64B37" w:rsidP="0086100F">
            <w:pPr>
              <w:spacing w:before="120"/>
              <w:ind w:right="-682"/>
              <w:rPr>
                <w:rFonts w:ascii="Arial" w:hAnsi="Arial" w:cs="Arial"/>
                <w:sz w:val="20"/>
                <w:szCs w:val="20"/>
              </w:rPr>
            </w:pPr>
            <w:r>
              <w:rPr>
                <w:rFonts w:ascii="Arial" w:hAnsi="Arial" w:cs="Arial"/>
                <w:sz w:val="20"/>
                <w:szCs w:val="20"/>
              </w:rPr>
              <w:t>113/22 (ii)</w:t>
            </w:r>
          </w:p>
        </w:tc>
        <w:tc>
          <w:tcPr>
            <w:tcW w:w="8119" w:type="dxa"/>
          </w:tcPr>
          <w:p w14:paraId="0F92764A" w14:textId="77777777" w:rsidR="00A64B37" w:rsidRDefault="00A64B37" w:rsidP="0086100F">
            <w:pPr>
              <w:spacing w:before="120"/>
              <w:ind w:right="-95"/>
              <w:rPr>
                <w:rFonts w:ascii="Arial" w:hAnsi="Arial" w:cs="Arial"/>
                <w:sz w:val="20"/>
                <w:szCs w:val="20"/>
              </w:rPr>
            </w:pPr>
            <w:r w:rsidRPr="00271493">
              <w:rPr>
                <w:rFonts w:ascii="Arial" w:hAnsi="Arial" w:cs="Arial"/>
                <w:i/>
                <w:iCs/>
                <w:sz w:val="20"/>
                <w:szCs w:val="20"/>
              </w:rPr>
              <w:t>EHT to put case to PACT HR that the need to appoint a permanent substantive HoS arises from a leadership restructure required to address the budget deficit.</w:t>
            </w:r>
          </w:p>
          <w:p w14:paraId="660FC19E" w14:textId="0ED2B878" w:rsidR="00A64B37" w:rsidRPr="00271493" w:rsidRDefault="00A64B37" w:rsidP="0086100F">
            <w:pPr>
              <w:spacing w:before="120"/>
              <w:ind w:right="-95"/>
              <w:rPr>
                <w:rFonts w:ascii="Arial" w:hAnsi="Arial" w:cs="Arial"/>
                <w:sz w:val="20"/>
                <w:szCs w:val="20"/>
              </w:rPr>
            </w:pPr>
            <w:r>
              <w:rPr>
                <w:rFonts w:ascii="Arial" w:hAnsi="Arial" w:cs="Arial"/>
                <w:sz w:val="20"/>
                <w:szCs w:val="20"/>
              </w:rPr>
              <w:t>The EHT had made the case to PACT HR and awaited a response.</w:t>
            </w:r>
          </w:p>
        </w:tc>
        <w:tc>
          <w:tcPr>
            <w:tcW w:w="1134" w:type="dxa"/>
          </w:tcPr>
          <w:p w14:paraId="0583A571" w14:textId="4E1A049C" w:rsidR="00A64B37" w:rsidRPr="007F1E62" w:rsidRDefault="00A64B37" w:rsidP="00271493">
            <w:pPr>
              <w:spacing w:before="120"/>
              <w:ind w:left="-113" w:right="-104"/>
              <w:jc w:val="center"/>
              <w:rPr>
                <w:rFonts w:ascii="Arial" w:hAnsi="Arial" w:cs="Arial"/>
                <w:b/>
                <w:bCs/>
                <w:sz w:val="20"/>
                <w:szCs w:val="20"/>
              </w:rPr>
            </w:pPr>
            <w:r>
              <w:rPr>
                <w:rFonts w:ascii="Arial" w:hAnsi="Arial" w:cs="Arial"/>
                <w:b/>
                <w:bCs/>
                <w:sz w:val="20"/>
                <w:szCs w:val="20"/>
              </w:rPr>
              <w:t>Ongoing</w:t>
            </w:r>
          </w:p>
        </w:tc>
      </w:tr>
      <w:tr w:rsidR="00A64B37" w:rsidRPr="005C5E7B" w14:paraId="01E6482F" w14:textId="77777777" w:rsidTr="00A64B37">
        <w:tc>
          <w:tcPr>
            <w:tcW w:w="1095" w:type="dxa"/>
          </w:tcPr>
          <w:p w14:paraId="391B1C09" w14:textId="77777777" w:rsidR="00A64B37" w:rsidRDefault="00A64B37" w:rsidP="0086100F">
            <w:pPr>
              <w:spacing w:before="120"/>
              <w:ind w:right="-682"/>
              <w:rPr>
                <w:rFonts w:ascii="Arial" w:hAnsi="Arial" w:cs="Arial"/>
                <w:sz w:val="20"/>
                <w:szCs w:val="20"/>
              </w:rPr>
            </w:pPr>
            <w:r>
              <w:rPr>
                <w:rFonts w:ascii="Arial" w:hAnsi="Arial" w:cs="Arial"/>
                <w:sz w:val="20"/>
                <w:szCs w:val="20"/>
              </w:rPr>
              <w:t>119/22 (i)</w:t>
            </w:r>
          </w:p>
        </w:tc>
        <w:tc>
          <w:tcPr>
            <w:tcW w:w="8119" w:type="dxa"/>
          </w:tcPr>
          <w:p w14:paraId="572A66CF" w14:textId="77777777" w:rsidR="00A64B37" w:rsidRDefault="00A64B37" w:rsidP="0086100F">
            <w:pPr>
              <w:spacing w:before="120"/>
              <w:ind w:right="-95"/>
              <w:rPr>
                <w:rFonts w:ascii="Arial" w:hAnsi="Arial" w:cs="Arial"/>
                <w:sz w:val="20"/>
                <w:szCs w:val="20"/>
              </w:rPr>
            </w:pPr>
            <w:r w:rsidRPr="00271493">
              <w:rPr>
                <w:rFonts w:ascii="Arial" w:hAnsi="Arial" w:cs="Arial"/>
                <w:i/>
                <w:iCs/>
                <w:sz w:val="20"/>
                <w:szCs w:val="20"/>
              </w:rPr>
              <w:t>S Mills to undertake LA Effective Financial Governance course during 2023-24</w:t>
            </w:r>
            <w:r>
              <w:rPr>
                <w:rFonts w:ascii="Arial" w:hAnsi="Arial" w:cs="Arial"/>
                <w:i/>
                <w:iCs/>
                <w:sz w:val="20"/>
                <w:szCs w:val="20"/>
              </w:rPr>
              <w:t>.</w:t>
            </w:r>
          </w:p>
          <w:p w14:paraId="600F6567" w14:textId="79CB98D1" w:rsidR="00A64B37" w:rsidRPr="00271493" w:rsidRDefault="00A64B37" w:rsidP="0086100F">
            <w:pPr>
              <w:spacing w:before="120"/>
              <w:ind w:right="-95"/>
              <w:rPr>
                <w:rFonts w:ascii="Arial" w:hAnsi="Arial" w:cs="Arial"/>
                <w:sz w:val="20"/>
                <w:szCs w:val="20"/>
              </w:rPr>
            </w:pPr>
            <w:r>
              <w:rPr>
                <w:rFonts w:ascii="Arial" w:hAnsi="Arial" w:cs="Arial"/>
                <w:sz w:val="20"/>
                <w:szCs w:val="20"/>
              </w:rPr>
              <w:t>Not yet due.</w:t>
            </w:r>
          </w:p>
        </w:tc>
        <w:tc>
          <w:tcPr>
            <w:tcW w:w="1134" w:type="dxa"/>
          </w:tcPr>
          <w:p w14:paraId="49B1FBFB" w14:textId="39F00BD9" w:rsidR="00A64B37" w:rsidRPr="007F1E62" w:rsidRDefault="00A64B37" w:rsidP="00271493">
            <w:pPr>
              <w:spacing w:before="120"/>
              <w:ind w:left="-113" w:right="-104"/>
              <w:jc w:val="center"/>
              <w:rPr>
                <w:rFonts w:ascii="Arial" w:hAnsi="Arial" w:cs="Arial"/>
                <w:b/>
                <w:bCs/>
                <w:sz w:val="20"/>
                <w:szCs w:val="20"/>
              </w:rPr>
            </w:pPr>
            <w:r>
              <w:rPr>
                <w:rFonts w:ascii="Arial" w:hAnsi="Arial" w:cs="Arial"/>
                <w:b/>
                <w:bCs/>
                <w:sz w:val="20"/>
                <w:szCs w:val="20"/>
              </w:rPr>
              <w:t>Ongoing</w:t>
            </w:r>
          </w:p>
        </w:tc>
      </w:tr>
      <w:tr w:rsidR="00A64B37" w:rsidRPr="005C5E7B" w14:paraId="6FE4025F" w14:textId="77777777" w:rsidTr="00A64B37">
        <w:tc>
          <w:tcPr>
            <w:tcW w:w="1095" w:type="dxa"/>
          </w:tcPr>
          <w:p w14:paraId="7A6BE38D" w14:textId="77777777" w:rsidR="00A64B37" w:rsidRDefault="00A64B37" w:rsidP="0086100F">
            <w:pPr>
              <w:spacing w:before="120"/>
              <w:ind w:right="-682"/>
              <w:rPr>
                <w:rFonts w:ascii="Arial" w:hAnsi="Arial" w:cs="Arial"/>
                <w:sz w:val="20"/>
                <w:szCs w:val="20"/>
              </w:rPr>
            </w:pPr>
            <w:r>
              <w:rPr>
                <w:rFonts w:ascii="Arial" w:hAnsi="Arial" w:cs="Arial"/>
                <w:sz w:val="20"/>
                <w:szCs w:val="20"/>
              </w:rPr>
              <w:lastRenderedPageBreak/>
              <w:t>119/22 (ii)</w:t>
            </w:r>
          </w:p>
        </w:tc>
        <w:tc>
          <w:tcPr>
            <w:tcW w:w="8119" w:type="dxa"/>
          </w:tcPr>
          <w:p w14:paraId="54688D89" w14:textId="77777777" w:rsidR="00A64B37" w:rsidRDefault="00A64B37" w:rsidP="0086100F">
            <w:pPr>
              <w:spacing w:before="120"/>
              <w:ind w:right="-95"/>
              <w:rPr>
                <w:rFonts w:ascii="Arial" w:hAnsi="Arial" w:cs="Arial"/>
                <w:sz w:val="20"/>
                <w:szCs w:val="20"/>
              </w:rPr>
            </w:pPr>
            <w:proofErr w:type="gramStart"/>
            <w:r w:rsidRPr="00271493">
              <w:rPr>
                <w:rFonts w:ascii="Arial" w:hAnsi="Arial" w:cs="Arial"/>
                <w:i/>
                <w:iCs/>
                <w:sz w:val="20"/>
                <w:szCs w:val="20"/>
              </w:rPr>
              <w:t>A</w:t>
            </w:r>
            <w:proofErr w:type="gramEnd"/>
            <w:r w:rsidRPr="00271493">
              <w:rPr>
                <w:rFonts w:ascii="Arial" w:hAnsi="Arial" w:cs="Arial"/>
                <w:i/>
                <w:iCs/>
                <w:sz w:val="20"/>
                <w:szCs w:val="20"/>
              </w:rPr>
              <w:t xml:space="preserve"> O’Neill to confirm that he undertakes safeguarding training as part of his work in a school.</w:t>
            </w:r>
          </w:p>
          <w:p w14:paraId="18058613" w14:textId="541B1C41" w:rsidR="00A64B37" w:rsidRPr="00271493" w:rsidRDefault="00A64B37" w:rsidP="0086100F">
            <w:pPr>
              <w:spacing w:before="120"/>
              <w:ind w:right="-95"/>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O’Neill confirmed that he undertook regular training in Safeguarding as part of his work in another school.  He added that he had also </w:t>
            </w:r>
            <w:proofErr w:type="gramStart"/>
            <w:r>
              <w:rPr>
                <w:rFonts w:ascii="Arial" w:hAnsi="Arial" w:cs="Arial"/>
                <w:sz w:val="20"/>
                <w:szCs w:val="20"/>
              </w:rPr>
              <w:t>been trained</w:t>
            </w:r>
            <w:proofErr w:type="gramEnd"/>
            <w:r>
              <w:rPr>
                <w:rFonts w:ascii="Arial" w:hAnsi="Arial" w:cs="Arial"/>
                <w:sz w:val="20"/>
                <w:szCs w:val="20"/>
              </w:rPr>
              <w:t xml:space="preserve"> in Safer Recruitment.</w:t>
            </w:r>
          </w:p>
        </w:tc>
        <w:tc>
          <w:tcPr>
            <w:tcW w:w="1134" w:type="dxa"/>
          </w:tcPr>
          <w:p w14:paraId="26F53609" w14:textId="1F5B3E63" w:rsidR="00A64B37" w:rsidRPr="007F1E62" w:rsidRDefault="00A64B37" w:rsidP="00271493">
            <w:pPr>
              <w:spacing w:before="120"/>
              <w:ind w:left="-113" w:right="-104"/>
              <w:jc w:val="center"/>
              <w:rPr>
                <w:rFonts w:ascii="Arial" w:hAnsi="Arial" w:cs="Arial"/>
                <w:b/>
                <w:bCs/>
                <w:sz w:val="20"/>
                <w:szCs w:val="20"/>
              </w:rPr>
            </w:pPr>
            <w:r>
              <w:rPr>
                <w:rFonts w:ascii="Arial" w:hAnsi="Arial" w:cs="Arial"/>
                <w:b/>
                <w:bCs/>
                <w:sz w:val="20"/>
                <w:szCs w:val="20"/>
              </w:rPr>
              <w:t>Closed</w:t>
            </w:r>
          </w:p>
        </w:tc>
      </w:tr>
      <w:tr w:rsidR="00A64B37" w:rsidRPr="005C5E7B" w14:paraId="779D594D" w14:textId="77777777" w:rsidTr="00A64B37">
        <w:tc>
          <w:tcPr>
            <w:tcW w:w="1095" w:type="dxa"/>
          </w:tcPr>
          <w:p w14:paraId="193BFBBD" w14:textId="77777777" w:rsidR="00A64B37" w:rsidRDefault="00A64B37" w:rsidP="0086100F">
            <w:pPr>
              <w:spacing w:before="120"/>
              <w:ind w:right="-682"/>
              <w:rPr>
                <w:rFonts w:ascii="Arial" w:hAnsi="Arial" w:cs="Arial"/>
                <w:sz w:val="20"/>
                <w:szCs w:val="20"/>
              </w:rPr>
            </w:pPr>
            <w:r>
              <w:rPr>
                <w:rFonts w:ascii="Arial" w:hAnsi="Arial" w:cs="Arial"/>
                <w:sz w:val="20"/>
                <w:szCs w:val="20"/>
              </w:rPr>
              <w:t>119/22(iii)</w:t>
            </w:r>
          </w:p>
        </w:tc>
        <w:tc>
          <w:tcPr>
            <w:tcW w:w="8119" w:type="dxa"/>
          </w:tcPr>
          <w:p w14:paraId="17B9D7BB" w14:textId="77777777" w:rsidR="00A64B37" w:rsidRDefault="00A64B37" w:rsidP="0086100F">
            <w:pPr>
              <w:spacing w:before="120"/>
              <w:ind w:right="-95"/>
              <w:rPr>
                <w:rFonts w:ascii="Arial" w:hAnsi="Arial" w:cs="Arial"/>
                <w:sz w:val="20"/>
                <w:szCs w:val="20"/>
              </w:rPr>
            </w:pPr>
            <w:proofErr w:type="gramStart"/>
            <w:r w:rsidRPr="00271493">
              <w:rPr>
                <w:rFonts w:ascii="Arial" w:hAnsi="Arial" w:cs="Arial"/>
                <w:i/>
                <w:iCs/>
                <w:sz w:val="20"/>
                <w:szCs w:val="20"/>
              </w:rPr>
              <w:t>A</w:t>
            </w:r>
            <w:proofErr w:type="gramEnd"/>
            <w:r w:rsidRPr="00271493">
              <w:rPr>
                <w:rFonts w:ascii="Arial" w:hAnsi="Arial" w:cs="Arial"/>
                <w:i/>
                <w:iCs/>
                <w:sz w:val="20"/>
                <w:szCs w:val="20"/>
              </w:rPr>
              <w:t xml:space="preserve"> O’Neill to provide to Faye Andrews a copy of the record held by his school of his training in 2023-24.  </w:t>
            </w:r>
          </w:p>
          <w:p w14:paraId="2D3533A4" w14:textId="1658FBD1" w:rsidR="00A64B37" w:rsidRPr="00271493" w:rsidRDefault="00A64B37" w:rsidP="0086100F">
            <w:pPr>
              <w:spacing w:before="120"/>
              <w:ind w:right="-95"/>
              <w:rPr>
                <w:rFonts w:ascii="Arial" w:hAnsi="Arial" w:cs="Arial"/>
                <w:sz w:val="20"/>
                <w:szCs w:val="20"/>
              </w:rPr>
            </w:pPr>
            <w:r>
              <w:rPr>
                <w:rFonts w:ascii="Arial" w:hAnsi="Arial" w:cs="Arial"/>
                <w:sz w:val="20"/>
                <w:szCs w:val="20"/>
              </w:rPr>
              <w:t xml:space="preserve">To </w:t>
            </w:r>
            <w:proofErr w:type="gramStart"/>
            <w:r>
              <w:rPr>
                <w:rFonts w:ascii="Arial" w:hAnsi="Arial" w:cs="Arial"/>
                <w:sz w:val="20"/>
                <w:szCs w:val="20"/>
              </w:rPr>
              <w:t>be done</w:t>
            </w:r>
            <w:proofErr w:type="gramEnd"/>
            <w:r>
              <w:rPr>
                <w:rFonts w:ascii="Arial" w:hAnsi="Arial" w:cs="Arial"/>
                <w:sz w:val="20"/>
                <w:szCs w:val="20"/>
              </w:rPr>
              <w:t>.</w:t>
            </w:r>
          </w:p>
        </w:tc>
        <w:tc>
          <w:tcPr>
            <w:tcW w:w="1134" w:type="dxa"/>
          </w:tcPr>
          <w:p w14:paraId="6D0AD3F9" w14:textId="02E06A99" w:rsidR="00A64B37" w:rsidRPr="007F1E62" w:rsidRDefault="00A64B37" w:rsidP="00271493">
            <w:pPr>
              <w:spacing w:before="120"/>
              <w:ind w:left="-113" w:right="-104"/>
              <w:jc w:val="center"/>
              <w:rPr>
                <w:rFonts w:ascii="Arial" w:hAnsi="Arial" w:cs="Arial"/>
                <w:b/>
                <w:bCs/>
                <w:sz w:val="20"/>
                <w:szCs w:val="20"/>
              </w:rPr>
            </w:pPr>
            <w:r>
              <w:rPr>
                <w:rFonts w:ascii="Arial" w:hAnsi="Arial" w:cs="Arial"/>
                <w:b/>
                <w:bCs/>
                <w:sz w:val="20"/>
                <w:szCs w:val="20"/>
              </w:rPr>
              <w:t>Ongoing</w:t>
            </w:r>
          </w:p>
        </w:tc>
      </w:tr>
    </w:tbl>
    <w:p w14:paraId="5EC42B13" w14:textId="7ADABE7B" w:rsidR="00E1502C" w:rsidRDefault="00E1502C" w:rsidP="00E1502C">
      <w:pPr>
        <w:ind w:left="-567"/>
        <w:rPr>
          <w:rFonts w:ascii="Arial" w:hAnsi="Arial" w:cs="Arial"/>
          <w:i/>
          <w:iCs/>
          <w:sz w:val="21"/>
          <w:szCs w:val="21"/>
        </w:rPr>
      </w:pPr>
      <w:r w:rsidRPr="00E1502C">
        <w:rPr>
          <w:rFonts w:ascii="Arial" w:hAnsi="Arial" w:cs="Arial"/>
          <w:i/>
          <w:iCs/>
          <w:sz w:val="21"/>
          <w:szCs w:val="21"/>
        </w:rPr>
        <w:t>Elinor Birtwistle joined the meeting at 6.14pm.</w:t>
      </w:r>
    </w:p>
    <w:p w14:paraId="23D929FD" w14:textId="77777777" w:rsidR="00A64B37" w:rsidRPr="00E1502C" w:rsidRDefault="00A64B37" w:rsidP="00E1502C">
      <w:pPr>
        <w:ind w:left="-567"/>
        <w:rPr>
          <w:rFonts w:ascii="Arial" w:hAnsi="Arial" w:cs="Arial"/>
          <w:i/>
          <w:iCs/>
          <w:sz w:val="21"/>
          <w:szCs w:val="21"/>
        </w:rPr>
      </w:pPr>
    </w:p>
    <w:tbl>
      <w:tblPr>
        <w:tblStyle w:val="TableGrid"/>
        <w:tblW w:w="103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gridCol w:w="1134"/>
      </w:tblGrid>
      <w:tr w:rsidR="00A64B37" w:rsidRPr="005C5E7B" w14:paraId="632E7603" w14:textId="77777777" w:rsidTr="00A64B37">
        <w:tc>
          <w:tcPr>
            <w:tcW w:w="1134" w:type="dxa"/>
          </w:tcPr>
          <w:p w14:paraId="6A77D1C3" w14:textId="77777777" w:rsidR="00A64B37" w:rsidRDefault="00A64B37" w:rsidP="0086100F">
            <w:pPr>
              <w:spacing w:before="120"/>
              <w:ind w:right="-682"/>
              <w:rPr>
                <w:rFonts w:ascii="Arial" w:hAnsi="Arial" w:cs="Arial"/>
                <w:sz w:val="20"/>
                <w:szCs w:val="20"/>
              </w:rPr>
            </w:pPr>
            <w:r>
              <w:rPr>
                <w:rFonts w:ascii="Arial" w:hAnsi="Arial" w:cs="Arial"/>
                <w:sz w:val="20"/>
                <w:szCs w:val="20"/>
              </w:rPr>
              <w:t>119/22 (iii)</w:t>
            </w:r>
          </w:p>
        </w:tc>
        <w:tc>
          <w:tcPr>
            <w:tcW w:w="8080" w:type="dxa"/>
          </w:tcPr>
          <w:p w14:paraId="11B70A2C" w14:textId="77777777" w:rsidR="00A64B37" w:rsidRPr="00271493" w:rsidRDefault="00A64B37" w:rsidP="009277C2">
            <w:pPr>
              <w:pStyle w:val="ListParagraph"/>
              <w:numPr>
                <w:ilvl w:val="0"/>
                <w:numId w:val="6"/>
              </w:numPr>
              <w:spacing w:before="120"/>
              <w:ind w:left="401" w:right="-95"/>
              <w:contextualSpacing w:val="0"/>
              <w:rPr>
                <w:rFonts w:ascii="Arial" w:hAnsi="Arial" w:cs="Arial"/>
                <w:i/>
                <w:iCs/>
                <w:sz w:val="20"/>
                <w:szCs w:val="20"/>
              </w:rPr>
            </w:pPr>
            <w:r w:rsidRPr="00271493">
              <w:rPr>
                <w:rFonts w:ascii="Arial" w:hAnsi="Arial" w:cs="Arial"/>
                <w:i/>
                <w:iCs/>
                <w:sz w:val="20"/>
                <w:szCs w:val="20"/>
              </w:rPr>
              <w:t>EHT to arrange access to SmartLog for all governors.</w:t>
            </w:r>
          </w:p>
          <w:p w14:paraId="4198369A" w14:textId="77777777" w:rsidR="00A64B37" w:rsidRPr="00271493" w:rsidRDefault="00A64B37" w:rsidP="009277C2">
            <w:pPr>
              <w:pStyle w:val="ListParagraph"/>
              <w:numPr>
                <w:ilvl w:val="0"/>
                <w:numId w:val="6"/>
              </w:numPr>
              <w:spacing w:before="120"/>
              <w:ind w:left="401" w:right="-95"/>
              <w:contextualSpacing w:val="0"/>
              <w:rPr>
                <w:rFonts w:ascii="Arial" w:hAnsi="Arial" w:cs="Arial"/>
                <w:i/>
                <w:iCs/>
                <w:sz w:val="20"/>
                <w:szCs w:val="20"/>
              </w:rPr>
            </w:pPr>
            <w:r w:rsidRPr="00271493">
              <w:rPr>
                <w:rFonts w:ascii="Arial" w:hAnsi="Arial" w:cs="Arial"/>
                <w:i/>
                <w:iCs/>
                <w:sz w:val="20"/>
                <w:szCs w:val="20"/>
              </w:rPr>
              <w:t>Chair to identify on SmartLog all training that governors should undertake.</w:t>
            </w:r>
          </w:p>
          <w:p w14:paraId="1D0F784B" w14:textId="77777777" w:rsidR="00A64B37" w:rsidRDefault="00A64B37" w:rsidP="00271493">
            <w:pPr>
              <w:ind w:left="41" w:right="-95"/>
              <w:rPr>
                <w:rFonts w:ascii="Arial" w:hAnsi="Arial" w:cs="Arial"/>
                <w:sz w:val="20"/>
                <w:szCs w:val="20"/>
              </w:rPr>
            </w:pPr>
          </w:p>
          <w:p w14:paraId="4169D2D2" w14:textId="33841362" w:rsidR="00A64B37" w:rsidRDefault="00A64B37" w:rsidP="00271493">
            <w:pPr>
              <w:ind w:left="41" w:right="-95"/>
              <w:rPr>
                <w:rFonts w:ascii="Arial" w:hAnsi="Arial" w:cs="Arial"/>
                <w:sz w:val="20"/>
                <w:szCs w:val="20"/>
              </w:rPr>
            </w:pPr>
            <w:r>
              <w:rPr>
                <w:rFonts w:ascii="Arial" w:hAnsi="Arial" w:cs="Arial"/>
                <w:sz w:val="20"/>
                <w:szCs w:val="20"/>
              </w:rPr>
              <w:t xml:space="preserve">To </w:t>
            </w:r>
            <w:proofErr w:type="gramStart"/>
            <w:r>
              <w:rPr>
                <w:rFonts w:ascii="Arial" w:hAnsi="Arial" w:cs="Arial"/>
                <w:sz w:val="20"/>
                <w:szCs w:val="20"/>
              </w:rPr>
              <w:t>be completed</w:t>
            </w:r>
            <w:proofErr w:type="gramEnd"/>
            <w:r>
              <w:rPr>
                <w:rFonts w:ascii="Arial" w:hAnsi="Arial" w:cs="Arial"/>
                <w:sz w:val="20"/>
                <w:szCs w:val="20"/>
              </w:rPr>
              <w:t>.</w:t>
            </w:r>
          </w:p>
          <w:p w14:paraId="360DF5C7" w14:textId="77777777" w:rsidR="00A64B37" w:rsidRPr="00271493" w:rsidRDefault="00A64B37" w:rsidP="00271493">
            <w:pPr>
              <w:ind w:left="41" w:right="-95"/>
              <w:rPr>
                <w:rFonts w:ascii="Arial" w:hAnsi="Arial" w:cs="Arial"/>
                <w:sz w:val="20"/>
                <w:szCs w:val="20"/>
              </w:rPr>
            </w:pPr>
          </w:p>
        </w:tc>
        <w:tc>
          <w:tcPr>
            <w:tcW w:w="1134" w:type="dxa"/>
          </w:tcPr>
          <w:p w14:paraId="58A60662" w14:textId="597D5C67" w:rsidR="00A64B37" w:rsidRPr="007F1E62" w:rsidRDefault="00A64B37" w:rsidP="00271493">
            <w:pPr>
              <w:spacing w:before="120"/>
              <w:ind w:left="-113" w:right="-104"/>
              <w:jc w:val="center"/>
              <w:rPr>
                <w:rFonts w:ascii="Arial" w:hAnsi="Arial" w:cs="Arial"/>
                <w:b/>
                <w:bCs/>
                <w:sz w:val="20"/>
                <w:szCs w:val="20"/>
              </w:rPr>
            </w:pPr>
            <w:r>
              <w:rPr>
                <w:rFonts w:ascii="Arial" w:hAnsi="Arial" w:cs="Arial"/>
                <w:b/>
                <w:bCs/>
                <w:sz w:val="20"/>
                <w:szCs w:val="20"/>
              </w:rPr>
              <w:t>Ongoing</w:t>
            </w:r>
          </w:p>
        </w:tc>
      </w:tr>
      <w:tr w:rsidR="00A64B37" w:rsidRPr="005C5E7B" w14:paraId="32A3518B" w14:textId="77777777" w:rsidTr="00A64B37">
        <w:tc>
          <w:tcPr>
            <w:tcW w:w="1134" w:type="dxa"/>
          </w:tcPr>
          <w:p w14:paraId="087229A9" w14:textId="77777777" w:rsidR="00A64B37" w:rsidRDefault="00A64B37" w:rsidP="0086100F">
            <w:pPr>
              <w:spacing w:before="120"/>
              <w:ind w:right="-682"/>
              <w:rPr>
                <w:rFonts w:ascii="Arial" w:hAnsi="Arial" w:cs="Arial"/>
                <w:sz w:val="20"/>
                <w:szCs w:val="20"/>
              </w:rPr>
            </w:pPr>
            <w:r>
              <w:rPr>
                <w:rFonts w:ascii="Arial" w:hAnsi="Arial" w:cs="Arial"/>
                <w:sz w:val="20"/>
                <w:szCs w:val="20"/>
              </w:rPr>
              <w:t>127/22</w:t>
            </w:r>
          </w:p>
        </w:tc>
        <w:tc>
          <w:tcPr>
            <w:tcW w:w="8080" w:type="dxa"/>
          </w:tcPr>
          <w:p w14:paraId="1EB4E055" w14:textId="77777777" w:rsidR="00A64B37" w:rsidRPr="00271493" w:rsidRDefault="00A64B37" w:rsidP="0086100F">
            <w:pPr>
              <w:spacing w:before="120"/>
              <w:ind w:right="-95"/>
              <w:rPr>
                <w:rFonts w:ascii="Arial" w:hAnsi="Arial" w:cs="Arial"/>
                <w:i/>
                <w:iCs/>
                <w:sz w:val="20"/>
                <w:szCs w:val="20"/>
              </w:rPr>
            </w:pPr>
            <w:r w:rsidRPr="00271493">
              <w:rPr>
                <w:rFonts w:ascii="Arial" w:hAnsi="Arial" w:cs="Arial"/>
                <w:i/>
                <w:iCs/>
                <w:sz w:val="20"/>
                <w:szCs w:val="20"/>
              </w:rPr>
              <w:t>Governors to seek to identify potential new Co-opted governors:</w:t>
            </w:r>
          </w:p>
          <w:p w14:paraId="1C0EEF9A" w14:textId="386E25AA" w:rsidR="00A64B37" w:rsidRPr="00271493" w:rsidRDefault="00A64B37" w:rsidP="009277C2">
            <w:pPr>
              <w:pStyle w:val="ListParagraph"/>
              <w:numPr>
                <w:ilvl w:val="0"/>
                <w:numId w:val="7"/>
              </w:numPr>
              <w:spacing w:before="120"/>
              <w:ind w:right="-95"/>
              <w:contextualSpacing w:val="0"/>
              <w:rPr>
                <w:rFonts w:ascii="Arial" w:hAnsi="Arial" w:cs="Arial"/>
                <w:i/>
                <w:iCs/>
                <w:sz w:val="20"/>
                <w:szCs w:val="20"/>
              </w:rPr>
            </w:pPr>
            <w:r w:rsidRPr="00271493">
              <w:rPr>
                <w:rFonts w:ascii="Arial" w:hAnsi="Arial" w:cs="Arial"/>
                <w:i/>
                <w:iCs/>
                <w:sz w:val="20"/>
                <w:szCs w:val="20"/>
              </w:rPr>
              <w:t>EHT to e-mail Airedale Hospital, cc all governors.</w:t>
            </w:r>
            <w:r>
              <w:rPr>
                <w:rFonts w:ascii="Arial" w:hAnsi="Arial" w:cs="Arial"/>
                <w:i/>
                <w:iCs/>
                <w:sz w:val="20"/>
                <w:szCs w:val="20"/>
              </w:rPr>
              <w:t xml:space="preserve">  </w:t>
            </w:r>
          </w:p>
          <w:p w14:paraId="040AAECE" w14:textId="74A7B4C9" w:rsidR="00A64B37" w:rsidRPr="00271493" w:rsidRDefault="00A64B37" w:rsidP="009277C2">
            <w:pPr>
              <w:pStyle w:val="ListParagraph"/>
              <w:numPr>
                <w:ilvl w:val="0"/>
                <w:numId w:val="7"/>
              </w:numPr>
              <w:spacing w:before="120"/>
              <w:ind w:right="-95"/>
              <w:contextualSpacing w:val="0"/>
              <w:rPr>
                <w:rFonts w:ascii="Arial" w:hAnsi="Arial" w:cs="Arial"/>
                <w:i/>
                <w:iCs/>
                <w:sz w:val="20"/>
                <w:szCs w:val="20"/>
              </w:rPr>
            </w:pPr>
            <w:r w:rsidRPr="00271493">
              <w:rPr>
                <w:rFonts w:ascii="Arial" w:hAnsi="Arial" w:cs="Arial"/>
                <w:i/>
                <w:iCs/>
                <w:sz w:val="20"/>
                <w:szCs w:val="20"/>
              </w:rPr>
              <w:t>All governors to review their contacts.</w:t>
            </w:r>
          </w:p>
          <w:p w14:paraId="28E0CFBB" w14:textId="60CF6E8A" w:rsidR="00A64B37" w:rsidRPr="00271493" w:rsidRDefault="00A64B37" w:rsidP="009277C2">
            <w:pPr>
              <w:pStyle w:val="ListParagraph"/>
              <w:numPr>
                <w:ilvl w:val="0"/>
                <w:numId w:val="7"/>
              </w:numPr>
              <w:spacing w:before="120"/>
              <w:ind w:right="-95"/>
              <w:contextualSpacing w:val="0"/>
              <w:rPr>
                <w:rFonts w:ascii="Arial" w:hAnsi="Arial" w:cs="Arial"/>
                <w:i/>
                <w:iCs/>
                <w:sz w:val="20"/>
                <w:szCs w:val="20"/>
              </w:rPr>
            </w:pPr>
            <w:r w:rsidRPr="00271493">
              <w:rPr>
                <w:rFonts w:ascii="Arial" w:hAnsi="Arial" w:cs="Arial"/>
                <w:i/>
                <w:iCs/>
                <w:sz w:val="20"/>
                <w:szCs w:val="20"/>
              </w:rPr>
              <w:t>Chair to provide piece for the school newsletter.</w:t>
            </w:r>
            <w:r>
              <w:rPr>
                <w:rFonts w:ascii="Arial" w:hAnsi="Arial" w:cs="Arial"/>
                <w:i/>
                <w:iCs/>
                <w:sz w:val="20"/>
                <w:szCs w:val="20"/>
              </w:rPr>
              <w:t xml:space="preserve"> </w:t>
            </w:r>
          </w:p>
          <w:p w14:paraId="3BAE1BE0" w14:textId="61A290BA" w:rsidR="00A64B37" w:rsidRPr="00A64B37" w:rsidRDefault="00A64B37" w:rsidP="009277C2">
            <w:pPr>
              <w:pStyle w:val="ListParagraph"/>
              <w:numPr>
                <w:ilvl w:val="0"/>
                <w:numId w:val="7"/>
              </w:numPr>
              <w:spacing w:before="120"/>
              <w:ind w:right="-95"/>
              <w:contextualSpacing w:val="0"/>
              <w:rPr>
                <w:rFonts w:ascii="Arial" w:hAnsi="Arial" w:cs="Arial"/>
                <w:sz w:val="20"/>
                <w:szCs w:val="20"/>
              </w:rPr>
            </w:pPr>
            <w:r w:rsidRPr="00A64B37">
              <w:rPr>
                <w:rFonts w:ascii="Arial" w:hAnsi="Arial" w:cs="Arial"/>
                <w:i/>
                <w:iCs/>
                <w:sz w:val="20"/>
                <w:szCs w:val="20"/>
              </w:rPr>
              <w:t xml:space="preserve">Chair to attend meeting for parents of the September 2023 Reception intake. </w:t>
            </w:r>
          </w:p>
          <w:p w14:paraId="494F9E69" w14:textId="77777777" w:rsidR="00A64B37" w:rsidRDefault="00A64B37" w:rsidP="00271493">
            <w:pPr>
              <w:ind w:right="-95"/>
              <w:rPr>
                <w:rFonts w:ascii="Arial" w:hAnsi="Arial" w:cs="Arial"/>
                <w:sz w:val="20"/>
                <w:szCs w:val="20"/>
              </w:rPr>
            </w:pPr>
          </w:p>
          <w:p w14:paraId="538E09EE" w14:textId="4511B681" w:rsidR="00A64B37" w:rsidRPr="00271493" w:rsidRDefault="00A64B37" w:rsidP="00271493">
            <w:pPr>
              <w:ind w:right="-95"/>
              <w:rPr>
                <w:rFonts w:ascii="Arial" w:hAnsi="Arial" w:cs="Arial"/>
                <w:sz w:val="20"/>
                <w:szCs w:val="20"/>
              </w:rPr>
            </w:pPr>
            <w:r>
              <w:rPr>
                <w:rFonts w:ascii="Arial" w:hAnsi="Arial" w:cs="Arial"/>
                <w:sz w:val="20"/>
                <w:szCs w:val="20"/>
              </w:rPr>
              <w:t>Closed.</w:t>
            </w:r>
          </w:p>
        </w:tc>
        <w:tc>
          <w:tcPr>
            <w:tcW w:w="1134" w:type="dxa"/>
          </w:tcPr>
          <w:p w14:paraId="0B1FD6DE" w14:textId="0BF512C1" w:rsidR="00A64B37" w:rsidRPr="007F1E62" w:rsidRDefault="00A64B37" w:rsidP="00271493">
            <w:pPr>
              <w:spacing w:before="120"/>
              <w:ind w:left="-113" w:right="-104"/>
              <w:jc w:val="center"/>
              <w:rPr>
                <w:rFonts w:ascii="Arial" w:hAnsi="Arial" w:cs="Arial"/>
                <w:b/>
                <w:bCs/>
                <w:sz w:val="20"/>
                <w:szCs w:val="20"/>
              </w:rPr>
            </w:pPr>
            <w:r>
              <w:rPr>
                <w:rFonts w:ascii="Arial" w:hAnsi="Arial" w:cs="Arial"/>
                <w:b/>
                <w:bCs/>
                <w:sz w:val="20"/>
                <w:szCs w:val="20"/>
              </w:rPr>
              <w:t>Closed</w:t>
            </w:r>
          </w:p>
        </w:tc>
      </w:tr>
    </w:tbl>
    <w:p w14:paraId="281E1C35" w14:textId="77777777" w:rsidR="00434B3B" w:rsidRDefault="00434B3B" w:rsidP="00434B3B">
      <w:pPr>
        <w:ind w:left="426" w:right="-875" w:hanging="284"/>
        <w:rPr>
          <w:rFonts w:ascii="Arial" w:hAnsi="Arial" w:cs="Arial"/>
          <w:sz w:val="21"/>
          <w:szCs w:val="21"/>
        </w:rPr>
      </w:pPr>
    </w:p>
    <w:tbl>
      <w:tblPr>
        <w:tblStyle w:val="TableGrid"/>
        <w:tblW w:w="1091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710"/>
        <w:gridCol w:w="10206"/>
      </w:tblGrid>
      <w:tr w:rsidR="00434B3B" w:rsidRPr="005C5E7B" w14:paraId="39B7B0B8" w14:textId="77777777" w:rsidTr="003651BD">
        <w:tc>
          <w:tcPr>
            <w:tcW w:w="710" w:type="dxa"/>
            <w:shd w:val="clear" w:color="auto" w:fill="2F5496" w:themeFill="accent1" w:themeFillShade="BF"/>
          </w:tcPr>
          <w:p w14:paraId="262CD634" w14:textId="77777777" w:rsidR="00434B3B" w:rsidRPr="003B6F76" w:rsidRDefault="00434B3B" w:rsidP="003651BD">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03</w:t>
            </w:r>
            <w:r w:rsidRPr="003B6F76">
              <w:rPr>
                <w:rFonts w:ascii="Arial" w:eastAsiaTheme="minorHAnsi" w:hAnsi="Arial" w:cstheme="minorBidi"/>
                <w:b/>
                <w:bCs/>
                <w:color w:val="FFFFFF" w:themeColor="background1"/>
                <w:sz w:val="18"/>
                <w:szCs w:val="18"/>
                <w:lang w:eastAsia="en-US"/>
              </w:rPr>
              <w:t>/23</w:t>
            </w:r>
          </w:p>
        </w:tc>
        <w:tc>
          <w:tcPr>
            <w:tcW w:w="10206" w:type="dxa"/>
            <w:shd w:val="clear" w:color="auto" w:fill="2F5496" w:themeFill="accent1" w:themeFillShade="BF"/>
          </w:tcPr>
          <w:p w14:paraId="21223E2B" w14:textId="0355E4DE" w:rsidR="00434B3B" w:rsidRPr="005B638A" w:rsidRDefault="00434B3B" w:rsidP="003651BD">
            <w:pPr>
              <w:ind w:left="-106" w:right="-875"/>
              <w:rPr>
                <w:rFonts w:ascii="Arial" w:hAnsi="Arial" w:cs="Arial"/>
                <w:b/>
                <w:color w:val="FFFFFF" w:themeColor="background1"/>
                <w:sz w:val="21"/>
                <w:szCs w:val="21"/>
              </w:rPr>
            </w:pPr>
            <w:r>
              <w:rPr>
                <w:rFonts w:ascii="Arial" w:hAnsi="Arial" w:cs="Arial"/>
                <w:b/>
                <w:color w:val="FFFFFF" w:themeColor="background1"/>
                <w:sz w:val="21"/>
                <w:szCs w:val="21"/>
              </w:rPr>
              <w:t xml:space="preserve">Curriculum Focus: Geography </w:t>
            </w:r>
            <w:r w:rsidR="00474D41">
              <w:rPr>
                <w:rFonts w:ascii="Arial" w:hAnsi="Arial" w:cs="Arial"/>
                <w:b/>
                <w:color w:val="FFFFFF" w:themeColor="background1"/>
                <w:sz w:val="21"/>
                <w:szCs w:val="21"/>
              </w:rPr>
              <w:t xml:space="preserve">– </w:t>
            </w:r>
            <w:r w:rsidR="00474D41" w:rsidRPr="00474D41">
              <w:rPr>
                <w:rFonts w:ascii="Arial" w:hAnsi="Arial" w:cs="Arial"/>
                <w:bCs/>
                <w:i/>
                <w:iCs/>
                <w:color w:val="FFFFFF" w:themeColor="background1"/>
                <w:sz w:val="21"/>
                <w:szCs w:val="21"/>
              </w:rPr>
              <w:t xml:space="preserve">Documents B </w:t>
            </w:r>
            <w:r w:rsidR="00F57C81">
              <w:rPr>
                <w:rFonts w:ascii="Arial" w:hAnsi="Arial" w:cs="Arial"/>
                <w:bCs/>
                <w:i/>
                <w:iCs/>
                <w:color w:val="FFFFFF" w:themeColor="background1"/>
                <w:sz w:val="21"/>
                <w:szCs w:val="21"/>
              </w:rPr>
              <w:t>to D</w:t>
            </w:r>
          </w:p>
        </w:tc>
      </w:tr>
    </w:tbl>
    <w:p w14:paraId="6D99FF7D" w14:textId="371C385C" w:rsidR="00F878EC" w:rsidRDefault="00F878EC" w:rsidP="009277C2">
      <w:pPr>
        <w:pStyle w:val="ListParagraph"/>
        <w:numPr>
          <w:ilvl w:val="0"/>
          <w:numId w:val="3"/>
        </w:numPr>
        <w:ind w:left="284" w:right="-875" w:hanging="568"/>
        <w:contextualSpacing w:val="0"/>
        <w:rPr>
          <w:rFonts w:ascii="Arial" w:hAnsi="Arial" w:cs="Arial"/>
          <w:sz w:val="21"/>
          <w:szCs w:val="21"/>
        </w:rPr>
      </w:pPr>
      <w:r>
        <w:rPr>
          <w:rFonts w:ascii="Arial" w:hAnsi="Arial" w:cs="Arial"/>
          <w:sz w:val="21"/>
          <w:szCs w:val="21"/>
        </w:rPr>
        <w:t xml:space="preserve">The Chair </w:t>
      </w:r>
      <w:r w:rsidR="004B240B">
        <w:rPr>
          <w:rFonts w:ascii="Arial" w:hAnsi="Arial" w:cs="Arial"/>
          <w:sz w:val="21"/>
          <w:szCs w:val="21"/>
        </w:rPr>
        <w:t xml:space="preserve">reminded governors that the recent review of the school by the local authority had indicted that, while governors were knowledgeable about Maths and English, they would benefit from a clearer understanding of the </w:t>
      </w:r>
      <w:r w:rsidR="00BD20E9">
        <w:rPr>
          <w:rFonts w:ascii="Arial" w:hAnsi="Arial" w:cs="Arial"/>
          <w:sz w:val="21"/>
          <w:szCs w:val="21"/>
        </w:rPr>
        <w:t>curriculum for other subjects.</w:t>
      </w:r>
    </w:p>
    <w:p w14:paraId="5703460E" w14:textId="32D34278" w:rsidR="00434B3B" w:rsidRDefault="003E12CC" w:rsidP="009277C2">
      <w:pPr>
        <w:pStyle w:val="ListParagraph"/>
        <w:numPr>
          <w:ilvl w:val="0"/>
          <w:numId w:val="3"/>
        </w:numPr>
        <w:ind w:left="284" w:right="-875" w:hanging="568"/>
        <w:contextualSpacing w:val="0"/>
        <w:rPr>
          <w:rFonts w:ascii="Arial" w:hAnsi="Arial" w:cs="Arial"/>
          <w:sz w:val="21"/>
          <w:szCs w:val="21"/>
        </w:rPr>
      </w:pPr>
      <w:r>
        <w:rPr>
          <w:rFonts w:ascii="Arial" w:hAnsi="Arial" w:cs="Arial"/>
          <w:sz w:val="21"/>
          <w:szCs w:val="21"/>
        </w:rPr>
        <w:t xml:space="preserve">Elinor Birtwistle, Deputy Headteacher (DHT) </w:t>
      </w:r>
      <w:r w:rsidR="009B727F">
        <w:rPr>
          <w:rFonts w:ascii="Arial" w:hAnsi="Arial" w:cs="Arial"/>
          <w:sz w:val="21"/>
          <w:szCs w:val="21"/>
        </w:rPr>
        <w:t>explained that during her time at t</w:t>
      </w:r>
      <w:r w:rsidR="009B5871">
        <w:rPr>
          <w:rFonts w:ascii="Arial" w:hAnsi="Arial" w:cs="Arial"/>
          <w:sz w:val="21"/>
          <w:szCs w:val="21"/>
        </w:rPr>
        <w:t>he school, from Newly Qualified Teacher to DHT</w:t>
      </w:r>
      <w:r w:rsidR="009B727F">
        <w:rPr>
          <w:rFonts w:ascii="Arial" w:hAnsi="Arial" w:cs="Arial"/>
          <w:sz w:val="21"/>
          <w:szCs w:val="21"/>
        </w:rPr>
        <w:t xml:space="preserve">, she had </w:t>
      </w:r>
      <w:r w:rsidR="00BD5A02">
        <w:rPr>
          <w:rFonts w:ascii="Arial" w:hAnsi="Arial" w:cs="Arial"/>
          <w:sz w:val="21"/>
          <w:szCs w:val="21"/>
        </w:rPr>
        <w:t>observed that, while the quality of Teaching and Learning had been go</w:t>
      </w:r>
      <w:r w:rsidR="00E90B85">
        <w:rPr>
          <w:rFonts w:ascii="Arial" w:hAnsi="Arial" w:cs="Arial"/>
          <w:sz w:val="21"/>
          <w:szCs w:val="21"/>
        </w:rPr>
        <w:t>o</w:t>
      </w:r>
      <w:r w:rsidR="00BD5A02">
        <w:rPr>
          <w:rFonts w:ascii="Arial" w:hAnsi="Arial" w:cs="Arial"/>
          <w:sz w:val="21"/>
          <w:szCs w:val="21"/>
        </w:rPr>
        <w:t xml:space="preserve">d </w:t>
      </w:r>
      <w:r w:rsidR="00E90B85">
        <w:rPr>
          <w:rFonts w:ascii="Arial" w:hAnsi="Arial" w:cs="Arial"/>
          <w:sz w:val="21"/>
          <w:szCs w:val="21"/>
        </w:rPr>
        <w:t>throughout</w:t>
      </w:r>
      <w:r w:rsidR="00BD5A02">
        <w:rPr>
          <w:rFonts w:ascii="Arial" w:hAnsi="Arial" w:cs="Arial"/>
          <w:sz w:val="21"/>
          <w:szCs w:val="21"/>
        </w:rPr>
        <w:t xml:space="preserve"> </w:t>
      </w:r>
      <w:r w:rsidR="00E90B85">
        <w:rPr>
          <w:rFonts w:ascii="Arial" w:hAnsi="Arial" w:cs="Arial"/>
          <w:sz w:val="21"/>
          <w:szCs w:val="21"/>
        </w:rPr>
        <w:t>all year groups, there had been a need</w:t>
      </w:r>
      <w:r w:rsidR="003D2812">
        <w:rPr>
          <w:rFonts w:ascii="Arial" w:hAnsi="Arial" w:cs="Arial"/>
          <w:sz w:val="21"/>
          <w:szCs w:val="21"/>
        </w:rPr>
        <w:t xml:space="preserve"> f</w:t>
      </w:r>
      <w:r w:rsidR="00C146FC">
        <w:rPr>
          <w:rFonts w:ascii="Arial" w:hAnsi="Arial" w:cs="Arial"/>
          <w:sz w:val="21"/>
          <w:szCs w:val="21"/>
        </w:rPr>
        <w:t>o</w:t>
      </w:r>
      <w:r w:rsidR="003D2812">
        <w:rPr>
          <w:rFonts w:ascii="Arial" w:hAnsi="Arial" w:cs="Arial"/>
          <w:sz w:val="21"/>
          <w:szCs w:val="21"/>
        </w:rPr>
        <w:t xml:space="preserve">r one person to take an overview of the whole curriculum.  Two years ago, </w:t>
      </w:r>
      <w:r w:rsidR="00E70C08">
        <w:rPr>
          <w:rFonts w:ascii="Arial" w:hAnsi="Arial" w:cs="Arial"/>
          <w:sz w:val="21"/>
          <w:szCs w:val="21"/>
        </w:rPr>
        <w:t xml:space="preserve">as Curricuum Leader, </w:t>
      </w:r>
      <w:r w:rsidR="003D2812">
        <w:rPr>
          <w:rFonts w:ascii="Arial" w:hAnsi="Arial" w:cs="Arial"/>
          <w:sz w:val="21"/>
          <w:szCs w:val="21"/>
        </w:rPr>
        <w:t xml:space="preserve">she had embarked on </w:t>
      </w:r>
      <w:r w:rsidR="00C146FC">
        <w:rPr>
          <w:rFonts w:ascii="Arial" w:hAnsi="Arial" w:cs="Arial"/>
          <w:sz w:val="21"/>
          <w:szCs w:val="21"/>
        </w:rPr>
        <w:t>a review of the curriculum for all subjects and year groups</w:t>
      </w:r>
      <w:r w:rsidR="00E70C08">
        <w:rPr>
          <w:rFonts w:ascii="Arial" w:hAnsi="Arial" w:cs="Arial"/>
          <w:sz w:val="21"/>
          <w:szCs w:val="21"/>
        </w:rPr>
        <w:t>, drawing on the expertise of the Subject Monitors.</w:t>
      </w:r>
      <w:r w:rsidR="00E0634C">
        <w:rPr>
          <w:rFonts w:ascii="Arial" w:hAnsi="Arial" w:cs="Arial"/>
          <w:sz w:val="21"/>
          <w:szCs w:val="21"/>
        </w:rPr>
        <w:t xml:space="preserve">  Kelly L</w:t>
      </w:r>
      <w:r w:rsidR="0025696A">
        <w:rPr>
          <w:rFonts w:ascii="Arial" w:hAnsi="Arial" w:cs="Arial"/>
          <w:sz w:val="21"/>
          <w:szCs w:val="21"/>
        </w:rPr>
        <w:t>a</w:t>
      </w:r>
      <w:r w:rsidR="00E0634C">
        <w:rPr>
          <w:rFonts w:ascii="Arial" w:hAnsi="Arial" w:cs="Arial"/>
          <w:sz w:val="21"/>
          <w:szCs w:val="21"/>
        </w:rPr>
        <w:t xml:space="preserve">fbery, </w:t>
      </w:r>
      <w:r w:rsidR="003E4566">
        <w:rPr>
          <w:rFonts w:ascii="Arial" w:hAnsi="Arial" w:cs="Arial"/>
          <w:sz w:val="21"/>
          <w:szCs w:val="21"/>
        </w:rPr>
        <w:t xml:space="preserve">Key Stage 2 Leader (Leader/KS2) and </w:t>
      </w:r>
      <w:r w:rsidR="0025696A">
        <w:rPr>
          <w:rFonts w:ascii="Arial" w:hAnsi="Arial" w:cs="Arial"/>
          <w:sz w:val="21"/>
          <w:szCs w:val="21"/>
        </w:rPr>
        <w:t>Subject</w:t>
      </w:r>
      <w:r w:rsidR="00E0634C">
        <w:rPr>
          <w:rFonts w:ascii="Arial" w:hAnsi="Arial" w:cs="Arial"/>
          <w:sz w:val="21"/>
          <w:szCs w:val="21"/>
        </w:rPr>
        <w:t xml:space="preserve"> Monitor for Geography</w:t>
      </w:r>
      <w:r w:rsidR="0025696A">
        <w:rPr>
          <w:rFonts w:ascii="Arial" w:hAnsi="Arial" w:cs="Arial"/>
          <w:sz w:val="21"/>
          <w:szCs w:val="21"/>
        </w:rPr>
        <w:t>, would explain the Geography Curriculum, which</w:t>
      </w:r>
      <w:r w:rsidR="00432C90">
        <w:rPr>
          <w:rFonts w:ascii="Arial" w:hAnsi="Arial" w:cs="Arial"/>
          <w:sz w:val="21"/>
          <w:szCs w:val="21"/>
        </w:rPr>
        <w:t xml:space="preserve"> followed the same </w:t>
      </w:r>
      <w:r w:rsidR="00AD2DA2">
        <w:rPr>
          <w:rFonts w:ascii="Arial" w:hAnsi="Arial" w:cs="Arial"/>
          <w:sz w:val="21"/>
          <w:szCs w:val="21"/>
        </w:rPr>
        <w:t>pattern</w:t>
      </w:r>
      <w:r w:rsidR="00432C90">
        <w:rPr>
          <w:rFonts w:ascii="Arial" w:hAnsi="Arial" w:cs="Arial"/>
          <w:sz w:val="21"/>
          <w:szCs w:val="21"/>
        </w:rPr>
        <w:t xml:space="preserve"> as other subjects in terms of its design, intentions, </w:t>
      </w:r>
      <w:proofErr w:type="gramStart"/>
      <w:r w:rsidR="00432C90">
        <w:rPr>
          <w:rFonts w:ascii="Arial" w:hAnsi="Arial" w:cs="Arial"/>
          <w:sz w:val="21"/>
          <w:szCs w:val="21"/>
        </w:rPr>
        <w:t>delivery</w:t>
      </w:r>
      <w:proofErr w:type="gramEnd"/>
      <w:r w:rsidR="00432C90">
        <w:rPr>
          <w:rFonts w:ascii="Arial" w:hAnsi="Arial" w:cs="Arial"/>
          <w:sz w:val="21"/>
          <w:szCs w:val="21"/>
        </w:rPr>
        <w:t xml:space="preserve"> and monitoring.</w:t>
      </w:r>
    </w:p>
    <w:p w14:paraId="7276381D" w14:textId="06851C69" w:rsidR="00AD2DA2" w:rsidRDefault="00AD2DA2" w:rsidP="009277C2">
      <w:pPr>
        <w:pStyle w:val="ListParagraph"/>
        <w:numPr>
          <w:ilvl w:val="0"/>
          <w:numId w:val="3"/>
        </w:numPr>
        <w:ind w:left="284" w:right="-875" w:hanging="568"/>
        <w:contextualSpacing w:val="0"/>
        <w:rPr>
          <w:rFonts w:ascii="Arial" w:hAnsi="Arial" w:cs="Arial"/>
          <w:sz w:val="21"/>
          <w:szCs w:val="21"/>
        </w:rPr>
      </w:pPr>
      <w:r>
        <w:rPr>
          <w:rFonts w:ascii="Arial" w:hAnsi="Arial" w:cs="Arial"/>
          <w:sz w:val="21"/>
          <w:szCs w:val="21"/>
        </w:rPr>
        <w:t xml:space="preserve">The DHT had </w:t>
      </w:r>
      <w:r w:rsidR="00596CDE">
        <w:rPr>
          <w:rFonts w:ascii="Arial" w:hAnsi="Arial" w:cs="Arial"/>
          <w:sz w:val="21"/>
          <w:szCs w:val="21"/>
        </w:rPr>
        <w:t>identified that</w:t>
      </w:r>
      <w:r>
        <w:rPr>
          <w:rFonts w:ascii="Arial" w:hAnsi="Arial" w:cs="Arial"/>
          <w:sz w:val="21"/>
          <w:szCs w:val="21"/>
        </w:rPr>
        <w:t xml:space="preserve"> other schools </w:t>
      </w:r>
      <w:r w:rsidR="00596CDE">
        <w:rPr>
          <w:rFonts w:ascii="Arial" w:hAnsi="Arial" w:cs="Arial"/>
          <w:sz w:val="21"/>
          <w:szCs w:val="21"/>
        </w:rPr>
        <w:t>that were doing well had adopted a concept-based curriculum</w:t>
      </w:r>
      <w:r w:rsidR="008A7E11">
        <w:rPr>
          <w:rFonts w:ascii="Arial" w:hAnsi="Arial" w:cs="Arial"/>
          <w:sz w:val="21"/>
          <w:szCs w:val="21"/>
        </w:rPr>
        <w:t xml:space="preserve"> in which children were taught different blocks of learning that </w:t>
      </w:r>
      <w:r w:rsidR="008842FA">
        <w:rPr>
          <w:rFonts w:ascii="Arial" w:hAnsi="Arial" w:cs="Arial"/>
          <w:sz w:val="21"/>
          <w:szCs w:val="21"/>
        </w:rPr>
        <w:t>enabled</w:t>
      </w:r>
      <w:r w:rsidR="008A7E11">
        <w:rPr>
          <w:rFonts w:ascii="Arial" w:hAnsi="Arial" w:cs="Arial"/>
          <w:sz w:val="21"/>
          <w:szCs w:val="21"/>
        </w:rPr>
        <w:t xml:space="preserve"> them to link concepts</w:t>
      </w:r>
      <w:r w:rsidR="008842FA">
        <w:rPr>
          <w:rFonts w:ascii="Arial" w:hAnsi="Arial" w:cs="Arial"/>
          <w:sz w:val="21"/>
          <w:szCs w:val="21"/>
        </w:rPr>
        <w:t xml:space="preserve"> across topics</w:t>
      </w:r>
      <w:proofErr w:type="gramStart"/>
      <w:r w:rsidR="008842FA">
        <w:rPr>
          <w:rFonts w:ascii="Arial" w:hAnsi="Arial" w:cs="Arial"/>
          <w:sz w:val="21"/>
          <w:szCs w:val="21"/>
        </w:rPr>
        <w:t>.</w:t>
      </w:r>
      <w:r>
        <w:rPr>
          <w:rFonts w:ascii="Arial" w:hAnsi="Arial" w:cs="Arial"/>
          <w:sz w:val="21"/>
          <w:szCs w:val="21"/>
        </w:rPr>
        <w:t xml:space="preserve"> </w:t>
      </w:r>
      <w:proofErr w:type="gramEnd"/>
      <w:r w:rsidR="008842FA">
        <w:rPr>
          <w:rFonts w:ascii="Arial" w:hAnsi="Arial" w:cs="Arial"/>
          <w:sz w:val="21"/>
          <w:szCs w:val="21"/>
        </w:rPr>
        <w:t xml:space="preserve">The school had identified the </w:t>
      </w:r>
      <w:r w:rsidR="00C84491">
        <w:rPr>
          <w:rFonts w:ascii="Arial" w:hAnsi="Arial" w:cs="Arial"/>
          <w:sz w:val="21"/>
          <w:szCs w:val="21"/>
        </w:rPr>
        <w:t xml:space="preserve">knowledge and skills required in each topic and year group and </w:t>
      </w:r>
      <w:r w:rsidR="00697066">
        <w:rPr>
          <w:rFonts w:ascii="Arial" w:hAnsi="Arial" w:cs="Arial"/>
          <w:sz w:val="21"/>
          <w:szCs w:val="21"/>
        </w:rPr>
        <w:t xml:space="preserve">planned learning so that it </w:t>
      </w:r>
      <w:proofErr w:type="gramStart"/>
      <w:r w:rsidR="00697066">
        <w:rPr>
          <w:rFonts w:ascii="Arial" w:hAnsi="Arial" w:cs="Arial"/>
          <w:sz w:val="21"/>
          <w:szCs w:val="21"/>
        </w:rPr>
        <w:t>was clearly linked</w:t>
      </w:r>
      <w:proofErr w:type="gramEnd"/>
      <w:r w:rsidR="00697066">
        <w:rPr>
          <w:rFonts w:ascii="Arial" w:hAnsi="Arial" w:cs="Arial"/>
          <w:sz w:val="21"/>
          <w:szCs w:val="21"/>
        </w:rPr>
        <w:t xml:space="preserve"> to prior learning</w:t>
      </w:r>
      <w:r w:rsidR="008B5FCA">
        <w:rPr>
          <w:rFonts w:ascii="Arial" w:hAnsi="Arial" w:cs="Arial"/>
          <w:sz w:val="21"/>
          <w:szCs w:val="21"/>
        </w:rPr>
        <w:t xml:space="preserve"> and concepts.  Teachers and Phase Leaders now had </w:t>
      </w:r>
      <w:r w:rsidR="005A39FD">
        <w:rPr>
          <w:rFonts w:ascii="Arial" w:hAnsi="Arial" w:cs="Arial"/>
          <w:sz w:val="21"/>
          <w:szCs w:val="21"/>
        </w:rPr>
        <w:t xml:space="preserve">greater knowledge of what their year group had learned </w:t>
      </w:r>
      <w:r w:rsidR="0002157A">
        <w:rPr>
          <w:rFonts w:ascii="Arial" w:hAnsi="Arial" w:cs="Arial"/>
          <w:sz w:val="21"/>
          <w:szCs w:val="21"/>
        </w:rPr>
        <w:t>in previous years and what they would learn in the following year</w:t>
      </w:r>
      <w:r w:rsidR="0004432D">
        <w:rPr>
          <w:rFonts w:ascii="Arial" w:hAnsi="Arial" w:cs="Arial"/>
          <w:sz w:val="21"/>
          <w:szCs w:val="21"/>
        </w:rPr>
        <w:t xml:space="preserve">.  </w:t>
      </w:r>
      <w:r w:rsidR="000B1154">
        <w:rPr>
          <w:rFonts w:ascii="Arial" w:hAnsi="Arial" w:cs="Arial"/>
          <w:sz w:val="21"/>
          <w:szCs w:val="21"/>
        </w:rPr>
        <w:t>Clear expectations had been set for the end of each phase</w:t>
      </w:r>
      <w:r w:rsidR="00E27083">
        <w:rPr>
          <w:rFonts w:ascii="Arial" w:hAnsi="Arial" w:cs="Arial"/>
          <w:sz w:val="21"/>
          <w:szCs w:val="21"/>
        </w:rPr>
        <w:t xml:space="preserve"> and leaders </w:t>
      </w:r>
      <w:proofErr w:type="gramStart"/>
      <w:r w:rsidR="00E27083">
        <w:rPr>
          <w:rFonts w:ascii="Arial" w:hAnsi="Arial" w:cs="Arial"/>
          <w:sz w:val="21"/>
          <w:szCs w:val="21"/>
        </w:rPr>
        <w:t>were expected</w:t>
      </w:r>
      <w:proofErr w:type="gramEnd"/>
      <w:r w:rsidR="00E27083">
        <w:rPr>
          <w:rFonts w:ascii="Arial" w:hAnsi="Arial" w:cs="Arial"/>
          <w:sz w:val="21"/>
          <w:szCs w:val="21"/>
        </w:rPr>
        <w:t xml:space="preserve"> to ensure progression in each year.</w:t>
      </w:r>
    </w:p>
    <w:p w14:paraId="4CFCC8F4" w14:textId="46099077" w:rsidR="00474D41" w:rsidRPr="00CF5CC6" w:rsidRDefault="008D21C4" w:rsidP="009277C2">
      <w:pPr>
        <w:pStyle w:val="ListParagraph"/>
        <w:numPr>
          <w:ilvl w:val="0"/>
          <w:numId w:val="3"/>
        </w:numPr>
        <w:ind w:left="284" w:right="-875" w:hanging="568"/>
        <w:contextualSpacing w:val="0"/>
        <w:rPr>
          <w:rFonts w:ascii="Arial" w:hAnsi="Arial" w:cs="Arial"/>
          <w:i/>
          <w:iCs/>
          <w:sz w:val="21"/>
          <w:szCs w:val="21"/>
        </w:rPr>
      </w:pPr>
      <w:r w:rsidRPr="00CF5CC6">
        <w:rPr>
          <w:rFonts w:ascii="Arial" w:hAnsi="Arial" w:cs="Arial"/>
          <w:i/>
          <w:iCs/>
          <w:sz w:val="21"/>
          <w:szCs w:val="21"/>
        </w:rPr>
        <w:t xml:space="preserve">Document B </w:t>
      </w:r>
      <w:r w:rsidR="00B0408C" w:rsidRPr="00CF5CC6">
        <w:rPr>
          <w:rFonts w:ascii="Arial" w:hAnsi="Arial" w:cs="Arial"/>
          <w:sz w:val="21"/>
          <w:szCs w:val="21"/>
        </w:rPr>
        <w:t xml:space="preserve">set out the </w:t>
      </w:r>
      <w:proofErr w:type="gramStart"/>
      <w:r w:rsidR="00B0408C" w:rsidRPr="00CF5CC6">
        <w:rPr>
          <w:rFonts w:ascii="Arial" w:hAnsi="Arial" w:cs="Arial"/>
          <w:sz w:val="21"/>
          <w:szCs w:val="21"/>
        </w:rPr>
        <w:t>Geography</w:t>
      </w:r>
      <w:proofErr w:type="gramEnd"/>
      <w:r w:rsidR="00B0408C" w:rsidRPr="00CF5CC6">
        <w:rPr>
          <w:rFonts w:ascii="Arial" w:hAnsi="Arial" w:cs="Arial"/>
          <w:sz w:val="21"/>
          <w:szCs w:val="21"/>
        </w:rPr>
        <w:t xml:space="preserve"> curriculum and showed the </w:t>
      </w:r>
      <w:r w:rsidR="00CB1CE9" w:rsidRPr="00CF5CC6">
        <w:rPr>
          <w:rFonts w:ascii="Arial" w:hAnsi="Arial" w:cs="Arial"/>
          <w:sz w:val="21"/>
          <w:szCs w:val="21"/>
        </w:rPr>
        <w:t xml:space="preserve">National Curriculum concepts that children should </w:t>
      </w:r>
      <w:r w:rsidR="00505F0E" w:rsidRPr="00CF5CC6">
        <w:rPr>
          <w:rFonts w:ascii="Arial" w:hAnsi="Arial" w:cs="Arial"/>
          <w:sz w:val="21"/>
          <w:szCs w:val="21"/>
        </w:rPr>
        <w:t xml:space="preserve">understand by the end of Key Stage 2: for example, they should </w:t>
      </w:r>
      <w:r w:rsidR="00B43466" w:rsidRPr="00CF5CC6">
        <w:rPr>
          <w:rFonts w:ascii="Arial" w:hAnsi="Arial" w:cs="Arial"/>
          <w:sz w:val="21"/>
          <w:szCs w:val="21"/>
        </w:rPr>
        <w:t xml:space="preserve">understand the meaning of “Locational and Place Knowledge” </w:t>
      </w:r>
      <w:r w:rsidR="00143E63" w:rsidRPr="00CF5CC6">
        <w:rPr>
          <w:rFonts w:ascii="Arial" w:hAnsi="Arial" w:cs="Arial"/>
          <w:sz w:val="21"/>
          <w:szCs w:val="21"/>
        </w:rPr>
        <w:t>and be able to relate it to previous learning and other subjects.</w:t>
      </w:r>
      <w:r w:rsidR="00B36917" w:rsidRPr="00CF5CC6">
        <w:rPr>
          <w:rFonts w:ascii="Arial" w:hAnsi="Arial" w:cs="Arial"/>
          <w:sz w:val="21"/>
          <w:szCs w:val="21"/>
        </w:rPr>
        <w:t xml:space="preserve">  </w:t>
      </w:r>
      <w:r w:rsidR="00465390" w:rsidRPr="00CF5CC6">
        <w:rPr>
          <w:rFonts w:ascii="Arial" w:hAnsi="Arial" w:cs="Arial"/>
          <w:sz w:val="21"/>
          <w:szCs w:val="21"/>
        </w:rPr>
        <w:t>The progression of knowledge a</w:t>
      </w:r>
      <w:r w:rsidR="00CF5CC6" w:rsidRPr="00CF5CC6">
        <w:rPr>
          <w:rFonts w:ascii="Arial" w:hAnsi="Arial" w:cs="Arial"/>
          <w:sz w:val="21"/>
          <w:szCs w:val="21"/>
        </w:rPr>
        <w:t>n</w:t>
      </w:r>
      <w:r w:rsidR="00465390" w:rsidRPr="00CF5CC6">
        <w:rPr>
          <w:rFonts w:ascii="Arial" w:hAnsi="Arial" w:cs="Arial"/>
          <w:sz w:val="21"/>
          <w:szCs w:val="21"/>
        </w:rPr>
        <w:t>d skills in e</w:t>
      </w:r>
      <w:r w:rsidR="007D1E13" w:rsidRPr="00CF5CC6">
        <w:rPr>
          <w:rFonts w:ascii="Arial" w:hAnsi="Arial" w:cs="Arial"/>
          <w:sz w:val="21"/>
          <w:szCs w:val="21"/>
        </w:rPr>
        <w:t xml:space="preserve">ach concept </w:t>
      </w:r>
      <w:proofErr w:type="gramStart"/>
      <w:r w:rsidR="007D1E13" w:rsidRPr="00CF5CC6">
        <w:rPr>
          <w:rFonts w:ascii="Arial" w:hAnsi="Arial" w:cs="Arial"/>
          <w:sz w:val="21"/>
          <w:szCs w:val="21"/>
        </w:rPr>
        <w:t xml:space="preserve">was </w:t>
      </w:r>
      <w:r w:rsidR="00465390" w:rsidRPr="00CF5CC6">
        <w:rPr>
          <w:rFonts w:ascii="Arial" w:hAnsi="Arial" w:cs="Arial"/>
          <w:sz w:val="21"/>
          <w:szCs w:val="21"/>
        </w:rPr>
        <w:t>mapped</w:t>
      </w:r>
      <w:proofErr w:type="gramEnd"/>
      <w:r w:rsidR="00465390" w:rsidRPr="00CF5CC6">
        <w:rPr>
          <w:rFonts w:ascii="Arial" w:hAnsi="Arial" w:cs="Arial"/>
          <w:sz w:val="21"/>
          <w:szCs w:val="21"/>
        </w:rPr>
        <w:t xml:space="preserve"> out in detail </w:t>
      </w:r>
      <w:r w:rsidR="00CF5CC6" w:rsidRPr="00CF5CC6">
        <w:rPr>
          <w:rFonts w:ascii="Arial" w:hAnsi="Arial" w:cs="Arial"/>
          <w:sz w:val="21"/>
          <w:szCs w:val="21"/>
        </w:rPr>
        <w:t xml:space="preserve">with reference to the National Curriculum.  </w:t>
      </w:r>
      <w:r w:rsidR="00B36917" w:rsidRPr="00CF5CC6">
        <w:rPr>
          <w:rFonts w:ascii="Arial" w:hAnsi="Arial" w:cs="Arial"/>
          <w:sz w:val="21"/>
          <w:szCs w:val="21"/>
        </w:rPr>
        <w:t xml:space="preserve">The Chair said that she had seen </w:t>
      </w:r>
      <w:r w:rsidR="003C0612" w:rsidRPr="00CF5CC6">
        <w:rPr>
          <w:rFonts w:ascii="Arial" w:hAnsi="Arial" w:cs="Arial"/>
          <w:sz w:val="21"/>
          <w:szCs w:val="21"/>
        </w:rPr>
        <w:t>th</w:t>
      </w:r>
      <w:r w:rsidR="00CF5CC6">
        <w:rPr>
          <w:rFonts w:ascii="Arial" w:hAnsi="Arial" w:cs="Arial"/>
          <w:sz w:val="21"/>
          <w:szCs w:val="21"/>
        </w:rPr>
        <w:t>is</w:t>
      </w:r>
      <w:r w:rsidR="003C0612" w:rsidRPr="00CF5CC6">
        <w:rPr>
          <w:rFonts w:ascii="Arial" w:hAnsi="Arial" w:cs="Arial"/>
          <w:sz w:val="21"/>
          <w:szCs w:val="21"/>
        </w:rPr>
        <w:t xml:space="preserve"> progression of learning in her conversations with pupils</w:t>
      </w:r>
      <w:r w:rsidR="007D1E13" w:rsidRPr="00CF5CC6">
        <w:rPr>
          <w:rFonts w:ascii="Arial" w:hAnsi="Arial" w:cs="Arial"/>
          <w:sz w:val="21"/>
          <w:szCs w:val="21"/>
        </w:rPr>
        <w:t>.</w:t>
      </w:r>
    </w:p>
    <w:p w14:paraId="6F233024" w14:textId="76978DAB" w:rsidR="00245ED1" w:rsidRDefault="008C2521" w:rsidP="009277C2">
      <w:pPr>
        <w:pStyle w:val="ListParagraph"/>
        <w:numPr>
          <w:ilvl w:val="0"/>
          <w:numId w:val="3"/>
        </w:numPr>
        <w:ind w:left="284" w:right="-875" w:hanging="568"/>
        <w:contextualSpacing w:val="0"/>
        <w:rPr>
          <w:rFonts w:ascii="Arial" w:hAnsi="Arial" w:cs="Arial"/>
          <w:sz w:val="21"/>
          <w:szCs w:val="21"/>
        </w:rPr>
      </w:pPr>
      <w:r w:rsidRPr="002C7B6C">
        <w:rPr>
          <w:rFonts w:ascii="Arial" w:hAnsi="Arial" w:cs="Arial"/>
          <w:i/>
          <w:iCs/>
          <w:sz w:val="21"/>
          <w:szCs w:val="21"/>
        </w:rPr>
        <w:t>Document B</w:t>
      </w:r>
      <w:r>
        <w:rPr>
          <w:rFonts w:ascii="Arial" w:hAnsi="Arial" w:cs="Arial"/>
          <w:sz w:val="21"/>
          <w:szCs w:val="21"/>
        </w:rPr>
        <w:t xml:space="preserve"> showed how </w:t>
      </w:r>
      <w:r w:rsidR="00AD49D5">
        <w:rPr>
          <w:rFonts w:ascii="Arial" w:hAnsi="Arial" w:cs="Arial"/>
          <w:sz w:val="21"/>
          <w:szCs w:val="21"/>
        </w:rPr>
        <w:t xml:space="preserve">Geography and History, which </w:t>
      </w:r>
      <w:proofErr w:type="gramStart"/>
      <w:r w:rsidR="00AD49D5">
        <w:rPr>
          <w:rFonts w:ascii="Arial" w:hAnsi="Arial" w:cs="Arial"/>
          <w:sz w:val="21"/>
          <w:szCs w:val="21"/>
        </w:rPr>
        <w:t>were taught</w:t>
      </w:r>
      <w:proofErr w:type="gramEnd"/>
      <w:r w:rsidR="00AD49D5">
        <w:rPr>
          <w:rFonts w:ascii="Arial" w:hAnsi="Arial" w:cs="Arial"/>
          <w:sz w:val="21"/>
          <w:szCs w:val="21"/>
        </w:rPr>
        <w:t xml:space="preserve"> together, addressed </w:t>
      </w:r>
      <w:r w:rsidR="002C7B6C">
        <w:rPr>
          <w:rFonts w:ascii="Arial" w:hAnsi="Arial" w:cs="Arial"/>
          <w:sz w:val="21"/>
          <w:szCs w:val="21"/>
        </w:rPr>
        <w:t xml:space="preserve">topics in each Phase and each half term.  </w:t>
      </w:r>
      <w:r w:rsidR="002C7B6C" w:rsidRPr="002C7B6C">
        <w:rPr>
          <w:rFonts w:ascii="Arial" w:hAnsi="Arial" w:cs="Arial"/>
          <w:i/>
          <w:iCs/>
          <w:sz w:val="21"/>
          <w:szCs w:val="21"/>
        </w:rPr>
        <w:t>Document C</w:t>
      </w:r>
      <w:r w:rsidR="002C7B6C">
        <w:rPr>
          <w:rFonts w:ascii="Arial" w:hAnsi="Arial" w:cs="Arial"/>
          <w:sz w:val="21"/>
          <w:szCs w:val="21"/>
        </w:rPr>
        <w:t xml:space="preserve"> </w:t>
      </w:r>
      <w:r w:rsidR="00DF4A44">
        <w:rPr>
          <w:rFonts w:ascii="Arial" w:hAnsi="Arial" w:cs="Arial"/>
          <w:sz w:val="21"/>
          <w:szCs w:val="21"/>
        </w:rPr>
        <w:t xml:space="preserve">showed how this </w:t>
      </w:r>
      <w:proofErr w:type="gramStart"/>
      <w:r w:rsidR="00DF4A44">
        <w:rPr>
          <w:rFonts w:ascii="Arial" w:hAnsi="Arial" w:cs="Arial"/>
          <w:sz w:val="21"/>
          <w:szCs w:val="21"/>
        </w:rPr>
        <w:t>was implemented</w:t>
      </w:r>
      <w:proofErr w:type="gramEnd"/>
      <w:r w:rsidR="00DF4A44">
        <w:rPr>
          <w:rFonts w:ascii="Arial" w:hAnsi="Arial" w:cs="Arial"/>
          <w:sz w:val="21"/>
          <w:szCs w:val="21"/>
        </w:rPr>
        <w:t xml:space="preserve"> for one year group in the </w:t>
      </w:r>
      <w:r w:rsidR="00DF4A44">
        <w:rPr>
          <w:rFonts w:ascii="Arial" w:hAnsi="Arial" w:cs="Arial"/>
          <w:sz w:val="21"/>
          <w:szCs w:val="21"/>
        </w:rPr>
        <w:lastRenderedPageBreak/>
        <w:t>Autumn 1 half term</w:t>
      </w:r>
      <w:r w:rsidR="005347B2">
        <w:rPr>
          <w:rFonts w:ascii="Arial" w:hAnsi="Arial" w:cs="Arial"/>
          <w:sz w:val="21"/>
          <w:szCs w:val="21"/>
        </w:rPr>
        <w:t xml:space="preserve">.  These implementation documents had </w:t>
      </w:r>
      <w:proofErr w:type="gramStart"/>
      <w:r w:rsidR="005347B2">
        <w:rPr>
          <w:rFonts w:ascii="Arial" w:hAnsi="Arial" w:cs="Arial"/>
          <w:sz w:val="21"/>
          <w:szCs w:val="21"/>
        </w:rPr>
        <w:t>been designed</w:t>
      </w:r>
      <w:proofErr w:type="gramEnd"/>
      <w:r w:rsidR="005347B2">
        <w:rPr>
          <w:rFonts w:ascii="Arial" w:hAnsi="Arial" w:cs="Arial"/>
          <w:sz w:val="21"/>
          <w:szCs w:val="21"/>
        </w:rPr>
        <w:t xml:space="preserve"> with the Phase Monitors and </w:t>
      </w:r>
      <w:r w:rsidR="0097414D">
        <w:rPr>
          <w:rFonts w:ascii="Arial" w:hAnsi="Arial" w:cs="Arial"/>
          <w:sz w:val="21"/>
          <w:szCs w:val="21"/>
        </w:rPr>
        <w:t>set out the learning objectives</w:t>
      </w:r>
      <w:r w:rsidR="00FB44AA">
        <w:rPr>
          <w:rFonts w:ascii="Arial" w:hAnsi="Arial" w:cs="Arial"/>
          <w:sz w:val="21"/>
          <w:szCs w:val="21"/>
        </w:rPr>
        <w:t xml:space="preserve">, key vocabulary, related </w:t>
      </w:r>
      <w:r w:rsidR="004F2D47">
        <w:rPr>
          <w:rFonts w:ascii="Arial" w:hAnsi="Arial" w:cs="Arial"/>
          <w:sz w:val="21"/>
          <w:szCs w:val="21"/>
        </w:rPr>
        <w:t>learning from other topics (eg Art and Design), milestones</w:t>
      </w:r>
      <w:r w:rsidR="00D645C7">
        <w:rPr>
          <w:rFonts w:ascii="Arial" w:hAnsi="Arial" w:cs="Arial"/>
          <w:sz w:val="21"/>
          <w:szCs w:val="21"/>
        </w:rPr>
        <w:t xml:space="preserve"> and</w:t>
      </w:r>
      <w:r w:rsidR="004F2D47">
        <w:rPr>
          <w:rFonts w:ascii="Arial" w:hAnsi="Arial" w:cs="Arial"/>
          <w:sz w:val="21"/>
          <w:szCs w:val="21"/>
        </w:rPr>
        <w:t xml:space="preserve"> activities</w:t>
      </w:r>
      <w:r w:rsidR="00245ED1">
        <w:rPr>
          <w:rFonts w:ascii="Arial" w:hAnsi="Arial" w:cs="Arial"/>
          <w:sz w:val="21"/>
          <w:szCs w:val="21"/>
        </w:rPr>
        <w:t>.</w:t>
      </w:r>
      <w:r w:rsidR="00D645C7">
        <w:rPr>
          <w:rFonts w:ascii="Arial" w:hAnsi="Arial" w:cs="Arial"/>
          <w:sz w:val="21"/>
          <w:szCs w:val="21"/>
        </w:rPr>
        <w:t xml:space="preserve">  The front page, containing the learning objectives, </w:t>
      </w:r>
      <w:proofErr w:type="gramStart"/>
      <w:r w:rsidR="00D645C7">
        <w:rPr>
          <w:rFonts w:ascii="Arial" w:hAnsi="Arial" w:cs="Arial"/>
          <w:sz w:val="21"/>
          <w:szCs w:val="21"/>
        </w:rPr>
        <w:t>was</w:t>
      </w:r>
      <w:r w:rsidR="00A73F7C">
        <w:rPr>
          <w:rFonts w:ascii="Arial" w:hAnsi="Arial" w:cs="Arial"/>
          <w:sz w:val="21"/>
          <w:szCs w:val="21"/>
        </w:rPr>
        <w:t xml:space="preserve"> included</w:t>
      </w:r>
      <w:proofErr w:type="gramEnd"/>
      <w:r w:rsidR="00A73F7C">
        <w:rPr>
          <w:rFonts w:ascii="Arial" w:hAnsi="Arial" w:cs="Arial"/>
          <w:sz w:val="21"/>
          <w:szCs w:val="21"/>
        </w:rPr>
        <w:t xml:space="preserve"> at the front of pupils’ books and teachers could clearly see what pupils had learned in previous years and </w:t>
      </w:r>
      <w:r w:rsidR="006A64B6">
        <w:rPr>
          <w:rFonts w:ascii="Arial" w:hAnsi="Arial" w:cs="Arial"/>
          <w:sz w:val="21"/>
          <w:szCs w:val="21"/>
        </w:rPr>
        <w:t xml:space="preserve">what they would learn in future years.  The EHT </w:t>
      </w:r>
      <w:r w:rsidR="00BC620C">
        <w:rPr>
          <w:rFonts w:ascii="Arial" w:hAnsi="Arial" w:cs="Arial"/>
          <w:sz w:val="21"/>
          <w:szCs w:val="21"/>
        </w:rPr>
        <w:t>explained</w:t>
      </w:r>
      <w:r w:rsidR="006A64B6">
        <w:rPr>
          <w:rFonts w:ascii="Arial" w:hAnsi="Arial" w:cs="Arial"/>
          <w:sz w:val="21"/>
          <w:szCs w:val="21"/>
        </w:rPr>
        <w:t xml:space="preserve"> that </w:t>
      </w:r>
      <w:r w:rsidR="00CC2717">
        <w:rPr>
          <w:rFonts w:ascii="Arial" w:hAnsi="Arial" w:cs="Arial"/>
          <w:sz w:val="21"/>
          <w:szCs w:val="21"/>
        </w:rPr>
        <w:t xml:space="preserve">Ofsted now expected </w:t>
      </w:r>
      <w:r w:rsidR="00245ED1">
        <w:rPr>
          <w:rFonts w:ascii="Arial" w:hAnsi="Arial" w:cs="Arial"/>
          <w:sz w:val="21"/>
          <w:szCs w:val="21"/>
        </w:rPr>
        <w:t xml:space="preserve">teachers to have this knowledge of </w:t>
      </w:r>
      <w:r w:rsidR="00CC2717">
        <w:rPr>
          <w:rFonts w:ascii="Arial" w:hAnsi="Arial" w:cs="Arial"/>
          <w:sz w:val="21"/>
          <w:szCs w:val="21"/>
        </w:rPr>
        <w:t xml:space="preserve">previous and future learning: the summary in this document was a </w:t>
      </w:r>
      <w:r w:rsidR="003D560F">
        <w:rPr>
          <w:rFonts w:ascii="Arial" w:hAnsi="Arial" w:cs="Arial"/>
          <w:sz w:val="21"/>
          <w:szCs w:val="21"/>
        </w:rPr>
        <w:t>straightforward and effective way to enable teacher to meet this expectation.</w:t>
      </w:r>
      <w:r w:rsidR="00BC620C">
        <w:rPr>
          <w:rFonts w:ascii="Arial" w:hAnsi="Arial" w:cs="Arial"/>
          <w:sz w:val="21"/>
          <w:szCs w:val="21"/>
        </w:rPr>
        <w:t xml:space="preserve">  The HoS added that these cross-curriculum and cross-year group linkages were also helpful in ensuring effective </w:t>
      </w:r>
      <w:r w:rsidR="003E4566">
        <w:rPr>
          <w:rFonts w:ascii="Arial" w:hAnsi="Arial" w:cs="Arial"/>
          <w:sz w:val="21"/>
          <w:szCs w:val="21"/>
        </w:rPr>
        <w:t>stretch</w:t>
      </w:r>
      <w:r w:rsidR="00BC620C">
        <w:rPr>
          <w:rFonts w:ascii="Arial" w:hAnsi="Arial" w:cs="Arial"/>
          <w:sz w:val="21"/>
          <w:szCs w:val="21"/>
        </w:rPr>
        <w:t xml:space="preserve"> and challenge</w:t>
      </w:r>
      <w:r w:rsidR="003E4566">
        <w:rPr>
          <w:rFonts w:ascii="Arial" w:hAnsi="Arial" w:cs="Arial"/>
          <w:sz w:val="21"/>
          <w:szCs w:val="21"/>
        </w:rPr>
        <w:t xml:space="preserve"> for all children</w:t>
      </w:r>
      <w:r w:rsidR="00BC620C">
        <w:rPr>
          <w:rFonts w:ascii="Arial" w:hAnsi="Arial" w:cs="Arial"/>
          <w:sz w:val="21"/>
          <w:szCs w:val="21"/>
        </w:rPr>
        <w:t>.</w:t>
      </w:r>
    </w:p>
    <w:p w14:paraId="37EC2774" w14:textId="396BBF5B" w:rsidR="00245ED1" w:rsidRDefault="003E4566" w:rsidP="009277C2">
      <w:pPr>
        <w:pStyle w:val="ListParagraph"/>
        <w:numPr>
          <w:ilvl w:val="0"/>
          <w:numId w:val="3"/>
        </w:numPr>
        <w:ind w:left="284" w:right="-875" w:hanging="568"/>
        <w:contextualSpacing w:val="0"/>
        <w:rPr>
          <w:rFonts w:ascii="Arial" w:hAnsi="Arial" w:cs="Arial"/>
          <w:sz w:val="21"/>
          <w:szCs w:val="21"/>
        </w:rPr>
      </w:pPr>
      <w:r>
        <w:rPr>
          <w:rFonts w:ascii="Arial" w:hAnsi="Arial" w:cs="Arial"/>
          <w:sz w:val="21"/>
          <w:szCs w:val="21"/>
        </w:rPr>
        <w:t xml:space="preserve">Leader/KS2 </w:t>
      </w:r>
      <w:r w:rsidR="00F05B59">
        <w:rPr>
          <w:rFonts w:ascii="Arial" w:hAnsi="Arial" w:cs="Arial"/>
          <w:sz w:val="21"/>
          <w:szCs w:val="21"/>
        </w:rPr>
        <w:t xml:space="preserve">explained that all trips, </w:t>
      </w:r>
      <w:proofErr w:type="gramStart"/>
      <w:r w:rsidR="00F05B59">
        <w:rPr>
          <w:rFonts w:ascii="Arial" w:hAnsi="Arial" w:cs="Arial"/>
          <w:sz w:val="21"/>
          <w:szCs w:val="21"/>
        </w:rPr>
        <w:t>visits</w:t>
      </w:r>
      <w:proofErr w:type="gramEnd"/>
      <w:r w:rsidR="00F05B59">
        <w:rPr>
          <w:rFonts w:ascii="Arial" w:hAnsi="Arial" w:cs="Arial"/>
          <w:sz w:val="21"/>
          <w:szCs w:val="21"/>
        </w:rPr>
        <w:t xml:space="preserve"> and activities were linked to the curriculum.  The order in which topics </w:t>
      </w:r>
      <w:proofErr w:type="gramStart"/>
      <w:r w:rsidR="00F05B59">
        <w:rPr>
          <w:rFonts w:ascii="Arial" w:hAnsi="Arial" w:cs="Arial"/>
          <w:sz w:val="21"/>
          <w:szCs w:val="21"/>
        </w:rPr>
        <w:t>were taught</w:t>
      </w:r>
      <w:proofErr w:type="gramEnd"/>
      <w:r w:rsidR="00F05B59">
        <w:rPr>
          <w:rFonts w:ascii="Arial" w:hAnsi="Arial" w:cs="Arial"/>
          <w:sz w:val="21"/>
          <w:szCs w:val="21"/>
        </w:rPr>
        <w:t xml:space="preserve"> was determined by Phase Leaders and </w:t>
      </w:r>
      <w:r w:rsidR="002A3327">
        <w:rPr>
          <w:rFonts w:ascii="Arial" w:hAnsi="Arial" w:cs="Arial"/>
          <w:sz w:val="21"/>
          <w:szCs w:val="21"/>
        </w:rPr>
        <w:t xml:space="preserve">designed to ensure that current learning built on prior learning.  There was sufficient flexibility to enable teachers to repeat </w:t>
      </w:r>
      <w:r w:rsidR="00352A2F">
        <w:rPr>
          <w:rFonts w:ascii="Arial" w:hAnsi="Arial" w:cs="Arial"/>
          <w:sz w:val="21"/>
          <w:szCs w:val="21"/>
        </w:rPr>
        <w:t>and reinforce learning as required by the needs of their pupils.</w:t>
      </w:r>
      <w:r w:rsidR="00B934C8">
        <w:rPr>
          <w:rFonts w:ascii="Arial" w:hAnsi="Arial" w:cs="Arial"/>
          <w:sz w:val="21"/>
          <w:szCs w:val="21"/>
        </w:rPr>
        <w:t xml:space="preserve">  Criss-</w:t>
      </w:r>
      <w:r w:rsidR="00F57C81">
        <w:rPr>
          <w:rFonts w:ascii="Arial" w:hAnsi="Arial" w:cs="Arial"/>
          <w:sz w:val="21"/>
          <w:szCs w:val="21"/>
        </w:rPr>
        <w:t>curricular</w:t>
      </w:r>
      <w:r w:rsidR="00B934C8">
        <w:rPr>
          <w:rFonts w:ascii="Arial" w:hAnsi="Arial" w:cs="Arial"/>
          <w:sz w:val="21"/>
          <w:szCs w:val="21"/>
        </w:rPr>
        <w:t xml:space="preserve"> links included links </w:t>
      </w:r>
      <w:r w:rsidR="00F57C81">
        <w:rPr>
          <w:rFonts w:ascii="Arial" w:hAnsi="Arial" w:cs="Arial"/>
          <w:sz w:val="21"/>
          <w:szCs w:val="21"/>
        </w:rPr>
        <w:t xml:space="preserve">to Reading </w:t>
      </w:r>
      <w:proofErr w:type="gramStart"/>
      <w:r w:rsidR="00F57C81">
        <w:rPr>
          <w:rFonts w:ascii="Arial" w:hAnsi="Arial" w:cs="Arial"/>
          <w:sz w:val="21"/>
          <w:szCs w:val="21"/>
        </w:rPr>
        <w:t>For</w:t>
      </w:r>
      <w:proofErr w:type="gramEnd"/>
      <w:r w:rsidR="00F57C81">
        <w:rPr>
          <w:rFonts w:ascii="Arial" w:hAnsi="Arial" w:cs="Arial"/>
          <w:sz w:val="21"/>
          <w:szCs w:val="21"/>
        </w:rPr>
        <w:t xml:space="preserve"> Pleasure</w:t>
      </w:r>
    </w:p>
    <w:p w14:paraId="4C73195D" w14:textId="0CC5D57A" w:rsidR="00245ED1" w:rsidRDefault="00F57C81" w:rsidP="009277C2">
      <w:pPr>
        <w:pStyle w:val="ListParagraph"/>
        <w:numPr>
          <w:ilvl w:val="0"/>
          <w:numId w:val="3"/>
        </w:numPr>
        <w:ind w:left="284" w:right="-875" w:hanging="568"/>
        <w:contextualSpacing w:val="0"/>
        <w:rPr>
          <w:rFonts w:ascii="Arial" w:hAnsi="Arial" w:cs="Arial"/>
          <w:sz w:val="21"/>
          <w:szCs w:val="21"/>
        </w:rPr>
      </w:pPr>
      <w:r>
        <w:rPr>
          <w:rFonts w:ascii="Arial" w:hAnsi="Arial" w:cs="Arial"/>
          <w:sz w:val="21"/>
          <w:szCs w:val="21"/>
        </w:rPr>
        <w:t xml:space="preserve">Governors reviewed a sample of pupils’ Learning </w:t>
      </w:r>
      <w:proofErr w:type="gramStart"/>
      <w:r>
        <w:rPr>
          <w:rFonts w:ascii="Arial" w:hAnsi="Arial" w:cs="Arial"/>
          <w:sz w:val="21"/>
          <w:szCs w:val="21"/>
        </w:rPr>
        <w:t>For</w:t>
      </w:r>
      <w:proofErr w:type="gramEnd"/>
      <w:r>
        <w:rPr>
          <w:rFonts w:ascii="Arial" w:hAnsi="Arial" w:cs="Arial"/>
          <w:sz w:val="21"/>
          <w:szCs w:val="21"/>
        </w:rPr>
        <w:t xml:space="preserve"> Life logs (</w:t>
      </w:r>
      <w:r w:rsidRPr="00F57C81">
        <w:rPr>
          <w:rFonts w:ascii="Arial" w:hAnsi="Arial" w:cs="Arial"/>
          <w:i/>
          <w:iCs/>
          <w:sz w:val="21"/>
          <w:szCs w:val="21"/>
        </w:rPr>
        <w:t>Documents D</w:t>
      </w:r>
      <w:r>
        <w:rPr>
          <w:rFonts w:ascii="Arial" w:hAnsi="Arial" w:cs="Arial"/>
          <w:sz w:val="21"/>
          <w:szCs w:val="21"/>
        </w:rPr>
        <w:t xml:space="preserve">).  </w:t>
      </w:r>
      <w:r w:rsidR="0049792C">
        <w:rPr>
          <w:rFonts w:ascii="Arial" w:hAnsi="Arial" w:cs="Arial"/>
          <w:sz w:val="21"/>
          <w:szCs w:val="21"/>
        </w:rPr>
        <w:t>They noted the helpful use of stickers to identify the subjects addressed on each page</w:t>
      </w:r>
      <w:r w:rsidR="00FE3891">
        <w:rPr>
          <w:rFonts w:ascii="Arial" w:hAnsi="Arial" w:cs="Arial"/>
          <w:sz w:val="21"/>
          <w:szCs w:val="21"/>
        </w:rPr>
        <w:t xml:space="preserve">.  Leader/KS2 said that staff could annotate the logs to </w:t>
      </w:r>
      <w:r w:rsidR="001C680B">
        <w:rPr>
          <w:rFonts w:ascii="Arial" w:hAnsi="Arial" w:cs="Arial"/>
          <w:sz w:val="21"/>
          <w:szCs w:val="21"/>
        </w:rPr>
        <w:t>remind</w:t>
      </w:r>
      <w:r w:rsidR="00FE3891">
        <w:rPr>
          <w:rFonts w:ascii="Arial" w:hAnsi="Arial" w:cs="Arial"/>
          <w:sz w:val="21"/>
          <w:szCs w:val="21"/>
        </w:rPr>
        <w:t xml:space="preserve"> them of </w:t>
      </w:r>
      <w:r w:rsidR="001C680B">
        <w:rPr>
          <w:rFonts w:ascii="Arial" w:hAnsi="Arial" w:cs="Arial"/>
          <w:sz w:val="21"/>
          <w:szCs w:val="21"/>
        </w:rPr>
        <w:t xml:space="preserve">which areas of learning had gone well and which less so, to enable them to make </w:t>
      </w:r>
      <w:r w:rsidR="0008338D">
        <w:rPr>
          <w:rFonts w:ascii="Arial" w:hAnsi="Arial" w:cs="Arial"/>
          <w:sz w:val="21"/>
          <w:szCs w:val="21"/>
        </w:rPr>
        <w:t xml:space="preserve">evaluate the effectiveness of lessons and </w:t>
      </w:r>
      <w:r w:rsidR="001B1D9B">
        <w:rPr>
          <w:rFonts w:ascii="Arial" w:hAnsi="Arial" w:cs="Arial"/>
          <w:sz w:val="21"/>
          <w:szCs w:val="21"/>
        </w:rPr>
        <w:t>address any issues in staff meetings</w:t>
      </w:r>
      <w:r w:rsidR="001C680B">
        <w:rPr>
          <w:rFonts w:ascii="Arial" w:hAnsi="Arial" w:cs="Arial"/>
          <w:sz w:val="21"/>
          <w:szCs w:val="21"/>
        </w:rPr>
        <w:t xml:space="preserve">.  </w:t>
      </w:r>
      <w:r w:rsidR="0008338D">
        <w:rPr>
          <w:rFonts w:ascii="Arial" w:hAnsi="Arial" w:cs="Arial"/>
          <w:sz w:val="21"/>
          <w:szCs w:val="21"/>
        </w:rPr>
        <w:t>Governors noted the clear improvement visible in the work in the books.</w:t>
      </w:r>
    </w:p>
    <w:p w14:paraId="5A3261B2" w14:textId="6DDDBB74" w:rsidR="001B1D9B" w:rsidRDefault="001B1D9B" w:rsidP="009277C2">
      <w:pPr>
        <w:pStyle w:val="ListParagraph"/>
        <w:numPr>
          <w:ilvl w:val="0"/>
          <w:numId w:val="3"/>
        </w:numPr>
        <w:ind w:left="284" w:right="-875" w:hanging="568"/>
        <w:contextualSpacing w:val="0"/>
        <w:rPr>
          <w:rFonts w:ascii="Arial" w:hAnsi="Arial" w:cs="Arial"/>
          <w:sz w:val="21"/>
          <w:szCs w:val="21"/>
        </w:rPr>
      </w:pPr>
      <w:r>
        <w:rPr>
          <w:rFonts w:ascii="Arial" w:hAnsi="Arial" w:cs="Arial"/>
          <w:sz w:val="21"/>
          <w:szCs w:val="21"/>
        </w:rPr>
        <w:t>When pupils entered the classroom for a</w:t>
      </w:r>
      <w:r w:rsidR="004C7749">
        <w:rPr>
          <w:rFonts w:ascii="Arial" w:hAnsi="Arial" w:cs="Arial"/>
          <w:sz w:val="21"/>
          <w:szCs w:val="21"/>
        </w:rPr>
        <w:t>n</w:t>
      </w:r>
      <w:r>
        <w:rPr>
          <w:rFonts w:ascii="Arial" w:hAnsi="Arial" w:cs="Arial"/>
          <w:sz w:val="21"/>
          <w:szCs w:val="21"/>
        </w:rPr>
        <w:t>y lesson, they could see on the board the subject of the lesson (eg Geography), the Big Idea for the half term (</w:t>
      </w:r>
      <w:r w:rsidR="00297AC9">
        <w:rPr>
          <w:rFonts w:ascii="Arial" w:hAnsi="Arial" w:cs="Arial"/>
          <w:sz w:val="21"/>
          <w:szCs w:val="21"/>
        </w:rPr>
        <w:t xml:space="preserve">eg Why was cacao so important to Mayans?) and the specific focus for that </w:t>
      </w:r>
      <w:r w:rsidR="00665A25">
        <w:rPr>
          <w:rFonts w:ascii="Arial" w:hAnsi="Arial" w:cs="Arial"/>
          <w:sz w:val="21"/>
          <w:szCs w:val="21"/>
        </w:rPr>
        <w:t xml:space="preserve">lesson.  </w:t>
      </w:r>
      <w:r w:rsidR="0080268C">
        <w:rPr>
          <w:rFonts w:ascii="Arial" w:hAnsi="Arial" w:cs="Arial"/>
          <w:sz w:val="21"/>
          <w:szCs w:val="21"/>
        </w:rPr>
        <w:t xml:space="preserve">The Chair, </w:t>
      </w:r>
      <w:r w:rsidR="00B578B1">
        <w:rPr>
          <w:rFonts w:ascii="Arial" w:hAnsi="Arial" w:cs="Arial"/>
          <w:sz w:val="21"/>
          <w:szCs w:val="21"/>
        </w:rPr>
        <w:t>in</w:t>
      </w:r>
      <w:r w:rsidR="0080268C">
        <w:rPr>
          <w:rFonts w:ascii="Arial" w:hAnsi="Arial" w:cs="Arial"/>
          <w:sz w:val="21"/>
          <w:szCs w:val="21"/>
        </w:rPr>
        <w:t xml:space="preserve"> her capacity as Named Governor for SEND, </w:t>
      </w:r>
      <w:r w:rsidR="00B578B1">
        <w:rPr>
          <w:rFonts w:ascii="Arial" w:hAnsi="Arial" w:cs="Arial"/>
          <w:sz w:val="21"/>
          <w:szCs w:val="21"/>
        </w:rPr>
        <w:t xml:space="preserve">said that </w:t>
      </w:r>
      <w:r w:rsidR="00AE79F3">
        <w:rPr>
          <w:rFonts w:ascii="Arial" w:hAnsi="Arial" w:cs="Arial"/>
          <w:sz w:val="21"/>
          <w:szCs w:val="21"/>
        </w:rPr>
        <w:t>t</w:t>
      </w:r>
      <w:r w:rsidR="00B578B1">
        <w:rPr>
          <w:rFonts w:ascii="Arial" w:hAnsi="Arial" w:cs="Arial"/>
          <w:sz w:val="21"/>
          <w:szCs w:val="21"/>
        </w:rPr>
        <w:t xml:space="preserve">his </w:t>
      </w:r>
      <w:r w:rsidR="00AE79F3">
        <w:rPr>
          <w:rFonts w:ascii="Arial" w:hAnsi="Arial" w:cs="Arial"/>
          <w:sz w:val="21"/>
          <w:szCs w:val="21"/>
        </w:rPr>
        <w:t xml:space="preserve">visual reminder </w:t>
      </w:r>
      <w:r w:rsidR="00B578B1">
        <w:rPr>
          <w:rFonts w:ascii="Arial" w:hAnsi="Arial" w:cs="Arial"/>
          <w:sz w:val="21"/>
          <w:szCs w:val="21"/>
        </w:rPr>
        <w:t xml:space="preserve">was particularly helpful for </w:t>
      </w:r>
      <w:r w:rsidR="00AE79F3">
        <w:rPr>
          <w:rFonts w:ascii="Arial" w:hAnsi="Arial" w:cs="Arial"/>
          <w:sz w:val="21"/>
          <w:szCs w:val="21"/>
        </w:rPr>
        <w:t xml:space="preserve">children who needed </w:t>
      </w:r>
      <w:r w:rsidR="00E745F9">
        <w:rPr>
          <w:rFonts w:ascii="Arial" w:hAnsi="Arial" w:cs="Arial"/>
          <w:sz w:val="21"/>
          <w:szCs w:val="21"/>
        </w:rPr>
        <w:t>clear plans and structures.</w:t>
      </w:r>
    </w:p>
    <w:p w14:paraId="1B5BA832" w14:textId="25C2794C" w:rsidR="00B578B1" w:rsidRDefault="00B578B1" w:rsidP="009277C2">
      <w:pPr>
        <w:pStyle w:val="ListParagraph"/>
        <w:numPr>
          <w:ilvl w:val="0"/>
          <w:numId w:val="3"/>
        </w:numPr>
        <w:ind w:left="283" w:right="-873" w:hanging="567"/>
        <w:contextualSpacing w:val="0"/>
        <w:rPr>
          <w:rFonts w:ascii="Arial" w:hAnsi="Arial" w:cs="Arial"/>
          <w:sz w:val="21"/>
          <w:szCs w:val="21"/>
        </w:rPr>
      </w:pPr>
      <w:r w:rsidRPr="00E745F9">
        <w:rPr>
          <w:rFonts w:ascii="Arial" w:hAnsi="Arial" w:cs="Arial"/>
          <w:b/>
          <w:bCs/>
          <w:sz w:val="21"/>
          <w:szCs w:val="21"/>
          <w:u w:val="single"/>
        </w:rPr>
        <w:t>Replying to questions</w:t>
      </w:r>
      <w:r w:rsidRPr="00E745F9">
        <w:rPr>
          <w:rFonts w:ascii="Arial" w:hAnsi="Arial" w:cs="Arial"/>
          <w:sz w:val="21"/>
          <w:szCs w:val="21"/>
        </w:rPr>
        <w:t xml:space="preserve">, Leader/KS2 confirmed that cover staff had access to </w:t>
      </w:r>
      <w:r w:rsidR="00E745F9">
        <w:rPr>
          <w:rFonts w:ascii="Arial" w:hAnsi="Arial" w:cs="Arial"/>
          <w:sz w:val="21"/>
          <w:szCs w:val="21"/>
        </w:rPr>
        <w:t>the curriculum planning</w:t>
      </w:r>
      <w:r w:rsidRPr="00E745F9">
        <w:rPr>
          <w:rFonts w:ascii="Arial" w:hAnsi="Arial" w:cs="Arial"/>
          <w:sz w:val="21"/>
          <w:szCs w:val="21"/>
        </w:rPr>
        <w:t xml:space="preserve"> information to ensure consistency of teaching.  </w:t>
      </w:r>
    </w:p>
    <w:p w14:paraId="08DB5BAA" w14:textId="2F2EE78F" w:rsidR="00E745F9" w:rsidRDefault="00E745F9" w:rsidP="009277C2">
      <w:pPr>
        <w:pStyle w:val="ListParagraph"/>
        <w:numPr>
          <w:ilvl w:val="0"/>
          <w:numId w:val="3"/>
        </w:numPr>
        <w:ind w:left="283" w:right="-873" w:hanging="567"/>
        <w:contextualSpacing w:val="0"/>
        <w:rPr>
          <w:rFonts w:ascii="Arial" w:hAnsi="Arial" w:cs="Arial"/>
          <w:sz w:val="21"/>
          <w:szCs w:val="21"/>
        </w:rPr>
      </w:pPr>
      <w:r w:rsidRPr="00B22EC2">
        <w:rPr>
          <w:rFonts w:ascii="Arial" w:hAnsi="Arial" w:cs="Arial"/>
          <w:sz w:val="21"/>
          <w:szCs w:val="21"/>
        </w:rPr>
        <w:t xml:space="preserve">The HoS said that </w:t>
      </w:r>
      <w:r w:rsidR="00386237" w:rsidRPr="00B22EC2">
        <w:rPr>
          <w:rFonts w:ascii="Arial" w:hAnsi="Arial" w:cs="Arial"/>
          <w:sz w:val="21"/>
          <w:szCs w:val="21"/>
        </w:rPr>
        <w:t xml:space="preserve">the School Development Plan (SDP) for 2023-24 included a focus on assessment of </w:t>
      </w:r>
      <w:r w:rsidR="00B34546" w:rsidRPr="00B22EC2">
        <w:rPr>
          <w:rFonts w:ascii="Arial" w:hAnsi="Arial" w:cs="Arial"/>
          <w:sz w:val="21"/>
          <w:szCs w:val="21"/>
        </w:rPr>
        <w:t>the non-core subjects</w:t>
      </w:r>
      <w:r w:rsidR="00D06898" w:rsidRPr="00B22EC2">
        <w:rPr>
          <w:rFonts w:ascii="Arial" w:hAnsi="Arial" w:cs="Arial"/>
          <w:sz w:val="21"/>
          <w:szCs w:val="21"/>
        </w:rPr>
        <w:t xml:space="preserve">.  The DHT explained that there was </w:t>
      </w:r>
      <w:r w:rsidR="00F65495" w:rsidRPr="00B22EC2">
        <w:rPr>
          <w:rFonts w:ascii="Arial" w:hAnsi="Arial" w:cs="Arial"/>
          <w:sz w:val="21"/>
          <w:szCs w:val="21"/>
        </w:rPr>
        <w:t xml:space="preserve">no clear guidance on the standard for (eg) Geography: a pupil might not know every learning </w:t>
      </w:r>
      <w:r w:rsidR="00F64668" w:rsidRPr="00B22EC2">
        <w:rPr>
          <w:rFonts w:ascii="Arial" w:hAnsi="Arial" w:cs="Arial"/>
          <w:sz w:val="21"/>
          <w:szCs w:val="21"/>
        </w:rPr>
        <w:t>objective but</w:t>
      </w:r>
      <w:r w:rsidR="00F65495" w:rsidRPr="00B22EC2">
        <w:rPr>
          <w:rFonts w:ascii="Arial" w:hAnsi="Arial" w:cs="Arial"/>
          <w:sz w:val="21"/>
          <w:szCs w:val="21"/>
        </w:rPr>
        <w:t xml:space="preserve"> might nevertheless be at </w:t>
      </w:r>
      <w:r w:rsidR="00FA7D7A" w:rsidRPr="00B22EC2">
        <w:rPr>
          <w:rFonts w:ascii="Arial" w:hAnsi="Arial" w:cs="Arial"/>
          <w:sz w:val="21"/>
          <w:szCs w:val="21"/>
        </w:rPr>
        <w:t xml:space="preserve">the standard.  </w:t>
      </w:r>
      <w:r w:rsidR="00B22EC2" w:rsidRPr="00B22EC2">
        <w:rPr>
          <w:rFonts w:ascii="Arial" w:hAnsi="Arial" w:cs="Arial"/>
          <w:sz w:val="21"/>
          <w:szCs w:val="21"/>
        </w:rPr>
        <w:t>Rather</w:t>
      </w:r>
      <w:r w:rsidR="00FA7D7A" w:rsidRPr="00B22EC2">
        <w:rPr>
          <w:rFonts w:ascii="Arial" w:hAnsi="Arial" w:cs="Arial"/>
          <w:sz w:val="21"/>
          <w:szCs w:val="21"/>
        </w:rPr>
        <w:t xml:space="preserve"> than </w:t>
      </w:r>
      <w:r w:rsidR="00B22EC2" w:rsidRPr="00B22EC2">
        <w:rPr>
          <w:rFonts w:ascii="Arial" w:hAnsi="Arial" w:cs="Arial"/>
          <w:sz w:val="21"/>
          <w:szCs w:val="21"/>
        </w:rPr>
        <w:t>ticking</w:t>
      </w:r>
      <w:r w:rsidR="00FA7D7A" w:rsidRPr="00B22EC2">
        <w:rPr>
          <w:rFonts w:ascii="Arial" w:hAnsi="Arial" w:cs="Arial"/>
          <w:sz w:val="21"/>
          <w:szCs w:val="21"/>
        </w:rPr>
        <w:t xml:space="preserve"> off e</w:t>
      </w:r>
      <w:r w:rsidR="00B22EC2">
        <w:rPr>
          <w:rFonts w:ascii="Arial" w:hAnsi="Arial" w:cs="Arial"/>
          <w:sz w:val="21"/>
          <w:szCs w:val="21"/>
        </w:rPr>
        <w:t>a</w:t>
      </w:r>
      <w:r w:rsidR="00FA7D7A" w:rsidRPr="00B22EC2">
        <w:rPr>
          <w:rFonts w:ascii="Arial" w:hAnsi="Arial" w:cs="Arial"/>
          <w:sz w:val="21"/>
          <w:szCs w:val="21"/>
        </w:rPr>
        <w:t xml:space="preserve">ch objective, the school had therefore decided to </w:t>
      </w:r>
      <w:r w:rsidR="00B22EC2" w:rsidRPr="00B22EC2">
        <w:rPr>
          <w:rFonts w:ascii="Arial" w:hAnsi="Arial" w:cs="Arial"/>
          <w:sz w:val="21"/>
          <w:szCs w:val="21"/>
        </w:rPr>
        <w:t xml:space="preserve">focus on the impact of the curriculum.  </w:t>
      </w:r>
      <w:r w:rsidR="00B34546" w:rsidRPr="00B22EC2">
        <w:rPr>
          <w:rFonts w:ascii="Arial" w:hAnsi="Arial" w:cs="Arial"/>
          <w:sz w:val="21"/>
          <w:szCs w:val="21"/>
        </w:rPr>
        <w:t xml:space="preserve"> She showed on screen an extract from </w:t>
      </w:r>
      <w:r w:rsidR="007771E4" w:rsidRPr="00B22EC2">
        <w:rPr>
          <w:rFonts w:ascii="Arial" w:hAnsi="Arial" w:cs="Arial"/>
          <w:sz w:val="21"/>
          <w:szCs w:val="21"/>
        </w:rPr>
        <w:t>a document to be used in half-termly Curricuum Impact meetings</w:t>
      </w:r>
      <w:r w:rsidR="00B22EC2">
        <w:rPr>
          <w:rFonts w:ascii="Arial" w:hAnsi="Arial" w:cs="Arial"/>
          <w:sz w:val="21"/>
          <w:szCs w:val="21"/>
        </w:rPr>
        <w:t xml:space="preserve"> for every non-core subject</w:t>
      </w:r>
      <w:r w:rsidR="006B03D5">
        <w:rPr>
          <w:rFonts w:ascii="Arial" w:hAnsi="Arial" w:cs="Arial"/>
          <w:sz w:val="21"/>
          <w:szCs w:val="21"/>
        </w:rPr>
        <w:t>, at which Phase leaders and class teachers discussed the subject</w:t>
      </w:r>
      <w:r w:rsidR="00436EAD">
        <w:rPr>
          <w:rFonts w:ascii="Arial" w:hAnsi="Arial" w:cs="Arial"/>
          <w:sz w:val="21"/>
          <w:szCs w:val="21"/>
        </w:rPr>
        <w:t xml:space="preserve"> and the relevant Early Years Goals’ what had gone well and less well </w:t>
      </w:r>
      <w:r w:rsidR="008732AD">
        <w:rPr>
          <w:rFonts w:ascii="Arial" w:hAnsi="Arial" w:cs="Arial"/>
          <w:sz w:val="21"/>
          <w:szCs w:val="21"/>
        </w:rPr>
        <w:t xml:space="preserve">in each phase and the actions needed in the following half term.  These meetings were also attended by the specialist teachers of PE, </w:t>
      </w:r>
      <w:proofErr w:type="gramStart"/>
      <w:r w:rsidR="008732AD">
        <w:rPr>
          <w:rFonts w:ascii="Arial" w:hAnsi="Arial" w:cs="Arial"/>
          <w:sz w:val="21"/>
          <w:szCs w:val="21"/>
        </w:rPr>
        <w:t>computing</w:t>
      </w:r>
      <w:proofErr w:type="gramEnd"/>
      <w:r w:rsidR="008732AD">
        <w:rPr>
          <w:rFonts w:ascii="Arial" w:hAnsi="Arial" w:cs="Arial"/>
          <w:sz w:val="21"/>
          <w:szCs w:val="21"/>
        </w:rPr>
        <w:t xml:space="preserve"> and music.  </w:t>
      </w:r>
      <w:r w:rsidR="00242CE0">
        <w:rPr>
          <w:rFonts w:ascii="Arial" w:hAnsi="Arial" w:cs="Arial"/>
          <w:sz w:val="21"/>
          <w:szCs w:val="21"/>
        </w:rPr>
        <w:t xml:space="preserve">The Curriculum Impact document </w:t>
      </w:r>
      <w:proofErr w:type="gramStart"/>
      <w:r w:rsidR="00242CE0">
        <w:rPr>
          <w:rFonts w:ascii="Arial" w:hAnsi="Arial" w:cs="Arial"/>
          <w:sz w:val="21"/>
          <w:szCs w:val="21"/>
        </w:rPr>
        <w:t>was then collated</w:t>
      </w:r>
      <w:proofErr w:type="gramEnd"/>
      <w:r w:rsidR="00242CE0">
        <w:rPr>
          <w:rFonts w:ascii="Arial" w:hAnsi="Arial" w:cs="Arial"/>
          <w:sz w:val="21"/>
          <w:szCs w:val="21"/>
        </w:rPr>
        <w:t xml:space="preserve"> by the Phase Leader and presented to a wider leadership meeting</w:t>
      </w:r>
      <w:r w:rsidR="00C43197">
        <w:rPr>
          <w:rFonts w:ascii="Arial" w:hAnsi="Arial" w:cs="Arial"/>
          <w:sz w:val="21"/>
          <w:szCs w:val="21"/>
        </w:rPr>
        <w:t xml:space="preserve"> so that the whole team was clear about the actions and targets for all </w:t>
      </w:r>
      <w:r w:rsidR="00CE2A28">
        <w:rPr>
          <w:rFonts w:ascii="Arial" w:hAnsi="Arial" w:cs="Arial"/>
          <w:sz w:val="21"/>
          <w:szCs w:val="21"/>
        </w:rPr>
        <w:t>subjects</w:t>
      </w:r>
      <w:r w:rsidR="00C43197">
        <w:rPr>
          <w:rFonts w:ascii="Arial" w:hAnsi="Arial" w:cs="Arial"/>
          <w:sz w:val="21"/>
          <w:szCs w:val="21"/>
        </w:rPr>
        <w:t xml:space="preserve"> and pha</w:t>
      </w:r>
      <w:r w:rsidR="00CE2A28">
        <w:rPr>
          <w:rFonts w:ascii="Arial" w:hAnsi="Arial" w:cs="Arial"/>
          <w:sz w:val="21"/>
          <w:szCs w:val="21"/>
        </w:rPr>
        <w:t>ses and the HoS and DHT could identify, understand the reasons for, ad address any overlaps and gaps.  The discussions were qualitative rather than numerical, in line with research showing that this was more useful for teachers.</w:t>
      </w:r>
      <w:r w:rsidR="00140745">
        <w:rPr>
          <w:rFonts w:ascii="Arial" w:hAnsi="Arial" w:cs="Arial"/>
          <w:sz w:val="21"/>
          <w:szCs w:val="21"/>
        </w:rPr>
        <w:t xml:space="preserve">  The EHT added that </w:t>
      </w:r>
      <w:r w:rsidR="005147F6">
        <w:rPr>
          <w:rFonts w:ascii="Arial" w:hAnsi="Arial" w:cs="Arial"/>
          <w:sz w:val="21"/>
          <w:szCs w:val="21"/>
        </w:rPr>
        <w:t xml:space="preserve">a numerical approach only highlighted that a learning </w:t>
      </w:r>
      <w:r w:rsidR="00CF2AAF">
        <w:rPr>
          <w:rFonts w:ascii="Arial" w:hAnsi="Arial" w:cs="Arial"/>
          <w:sz w:val="21"/>
          <w:szCs w:val="21"/>
        </w:rPr>
        <w:t>objective had</w:t>
      </w:r>
      <w:r w:rsidR="005147F6">
        <w:rPr>
          <w:rFonts w:ascii="Arial" w:hAnsi="Arial" w:cs="Arial"/>
          <w:sz w:val="21"/>
          <w:szCs w:val="21"/>
        </w:rPr>
        <w:t xml:space="preserve"> not </w:t>
      </w:r>
      <w:proofErr w:type="gramStart"/>
      <w:r w:rsidR="005147F6">
        <w:rPr>
          <w:rFonts w:ascii="Arial" w:hAnsi="Arial" w:cs="Arial"/>
          <w:sz w:val="21"/>
          <w:szCs w:val="21"/>
        </w:rPr>
        <w:t>been met</w:t>
      </w:r>
      <w:proofErr w:type="gramEnd"/>
      <w:r w:rsidR="005147F6">
        <w:rPr>
          <w:rFonts w:ascii="Arial" w:hAnsi="Arial" w:cs="Arial"/>
          <w:sz w:val="21"/>
          <w:szCs w:val="21"/>
        </w:rPr>
        <w:t xml:space="preserve">, whereas </w:t>
      </w:r>
      <w:r w:rsidR="00140745">
        <w:rPr>
          <w:rFonts w:ascii="Arial" w:hAnsi="Arial" w:cs="Arial"/>
          <w:sz w:val="21"/>
          <w:szCs w:val="21"/>
        </w:rPr>
        <w:t xml:space="preserve">a qualitative approach enabled staff to identify </w:t>
      </w:r>
      <w:r w:rsidR="00CF2AAF">
        <w:rPr>
          <w:rFonts w:ascii="Arial" w:hAnsi="Arial" w:cs="Arial"/>
          <w:sz w:val="21"/>
          <w:szCs w:val="21"/>
        </w:rPr>
        <w:t xml:space="preserve">exactly </w:t>
      </w:r>
      <w:r w:rsidR="00140745">
        <w:rPr>
          <w:rFonts w:ascii="Arial" w:hAnsi="Arial" w:cs="Arial"/>
          <w:sz w:val="21"/>
          <w:szCs w:val="21"/>
        </w:rPr>
        <w:t xml:space="preserve">what </w:t>
      </w:r>
      <w:r w:rsidR="005147F6">
        <w:rPr>
          <w:rFonts w:ascii="Arial" w:hAnsi="Arial" w:cs="Arial"/>
          <w:sz w:val="21"/>
          <w:szCs w:val="21"/>
        </w:rPr>
        <w:t>l</w:t>
      </w:r>
      <w:r w:rsidR="00140745">
        <w:rPr>
          <w:rFonts w:ascii="Arial" w:hAnsi="Arial" w:cs="Arial"/>
          <w:sz w:val="21"/>
          <w:szCs w:val="21"/>
        </w:rPr>
        <w:t>earning was missing</w:t>
      </w:r>
      <w:r w:rsidR="00CF2AAF">
        <w:rPr>
          <w:rFonts w:ascii="Arial" w:hAnsi="Arial" w:cs="Arial"/>
          <w:sz w:val="21"/>
          <w:szCs w:val="21"/>
        </w:rPr>
        <w:t>.</w:t>
      </w:r>
    </w:p>
    <w:p w14:paraId="59F98609" w14:textId="53100A2A" w:rsidR="00CE2A28" w:rsidRDefault="00CE2A28" w:rsidP="009277C2">
      <w:pPr>
        <w:pStyle w:val="ListParagraph"/>
        <w:numPr>
          <w:ilvl w:val="0"/>
          <w:numId w:val="3"/>
        </w:numPr>
        <w:ind w:left="283" w:right="-873" w:hanging="567"/>
        <w:contextualSpacing w:val="0"/>
        <w:rPr>
          <w:rFonts w:ascii="Arial" w:hAnsi="Arial" w:cs="Arial"/>
          <w:sz w:val="21"/>
          <w:szCs w:val="21"/>
        </w:rPr>
      </w:pPr>
      <w:r>
        <w:rPr>
          <w:rFonts w:ascii="Arial" w:hAnsi="Arial" w:cs="Arial"/>
          <w:b/>
          <w:bCs/>
          <w:sz w:val="21"/>
          <w:szCs w:val="21"/>
          <w:u w:val="single"/>
        </w:rPr>
        <w:t>Asked</w:t>
      </w:r>
      <w:r>
        <w:rPr>
          <w:rFonts w:ascii="Arial" w:hAnsi="Arial" w:cs="Arial"/>
          <w:sz w:val="21"/>
          <w:szCs w:val="21"/>
        </w:rPr>
        <w:t xml:space="preserve"> how the progress and learning needs of individual pupils </w:t>
      </w:r>
      <w:proofErr w:type="gramStart"/>
      <w:r>
        <w:rPr>
          <w:rFonts w:ascii="Arial" w:hAnsi="Arial" w:cs="Arial"/>
          <w:sz w:val="21"/>
          <w:szCs w:val="21"/>
        </w:rPr>
        <w:t>were monitored</w:t>
      </w:r>
      <w:proofErr w:type="gramEnd"/>
      <w:r>
        <w:rPr>
          <w:rFonts w:ascii="Arial" w:hAnsi="Arial" w:cs="Arial"/>
          <w:sz w:val="21"/>
          <w:szCs w:val="21"/>
        </w:rPr>
        <w:t xml:space="preserve">, </w:t>
      </w:r>
      <w:r w:rsidR="00A17ED4">
        <w:rPr>
          <w:rFonts w:ascii="Arial" w:hAnsi="Arial" w:cs="Arial"/>
          <w:sz w:val="21"/>
          <w:szCs w:val="21"/>
        </w:rPr>
        <w:t>Leader/KS2</w:t>
      </w:r>
      <w:r>
        <w:rPr>
          <w:rFonts w:ascii="Arial" w:hAnsi="Arial" w:cs="Arial"/>
          <w:sz w:val="21"/>
          <w:szCs w:val="21"/>
        </w:rPr>
        <w:t xml:space="preserve"> </w:t>
      </w:r>
      <w:r w:rsidR="00B96A78">
        <w:rPr>
          <w:rFonts w:ascii="Arial" w:hAnsi="Arial" w:cs="Arial"/>
          <w:sz w:val="21"/>
          <w:szCs w:val="21"/>
        </w:rPr>
        <w:t>s</w:t>
      </w:r>
      <w:r w:rsidR="00433D7D">
        <w:rPr>
          <w:rFonts w:ascii="Arial" w:hAnsi="Arial" w:cs="Arial"/>
          <w:sz w:val="21"/>
          <w:szCs w:val="21"/>
        </w:rPr>
        <w:t>aid that this was clear to teachers from pupils’ books</w:t>
      </w:r>
      <w:r w:rsidR="00335B69">
        <w:rPr>
          <w:rFonts w:ascii="Arial" w:hAnsi="Arial" w:cs="Arial"/>
          <w:sz w:val="21"/>
          <w:szCs w:val="21"/>
        </w:rPr>
        <w:t xml:space="preserve"> and information was gathered throughout the ye</w:t>
      </w:r>
      <w:r w:rsidR="00B96A78">
        <w:rPr>
          <w:rFonts w:ascii="Arial" w:hAnsi="Arial" w:cs="Arial"/>
          <w:sz w:val="21"/>
          <w:szCs w:val="21"/>
        </w:rPr>
        <w:t>a</w:t>
      </w:r>
      <w:r w:rsidR="00335B69">
        <w:rPr>
          <w:rFonts w:ascii="Arial" w:hAnsi="Arial" w:cs="Arial"/>
          <w:sz w:val="21"/>
          <w:szCs w:val="21"/>
        </w:rPr>
        <w:t xml:space="preserve">r to inform </w:t>
      </w:r>
      <w:r w:rsidR="00B96A78">
        <w:rPr>
          <w:rFonts w:ascii="Arial" w:hAnsi="Arial" w:cs="Arial"/>
          <w:sz w:val="21"/>
          <w:szCs w:val="21"/>
        </w:rPr>
        <w:t xml:space="preserve">pupils’ reports.  </w:t>
      </w:r>
      <w:r w:rsidR="00B96A78">
        <w:rPr>
          <w:rFonts w:ascii="Arial" w:hAnsi="Arial" w:cs="Arial"/>
          <w:b/>
          <w:bCs/>
          <w:sz w:val="21"/>
          <w:szCs w:val="21"/>
          <w:u w:val="single"/>
        </w:rPr>
        <w:t>Replying to questions</w:t>
      </w:r>
      <w:r w:rsidR="00B96A78">
        <w:rPr>
          <w:rFonts w:ascii="Arial" w:hAnsi="Arial" w:cs="Arial"/>
          <w:sz w:val="21"/>
          <w:szCs w:val="21"/>
        </w:rPr>
        <w:t xml:space="preserve">, she explained that </w:t>
      </w:r>
      <w:r w:rsidR="008818AC">
        <w:rPr>
          <w:rFonts w:ascii="Arial" w:hAnsi="Arial" w:cs="Arial"/>
          <w:sz w:val="21"/>
          <w:szCs w:val="21"/>
        </w:rPr>
        <w:t xml:space="preserve">teachers differentiated within </w:t>
      </w:r>
      <w:r w:rsidR="001D2945">
        <w:rPr>
          <w:rFonts w:ascii="Arial" w:hAnsi="Arial" w:cs="Arial"/>
          <w:sz w:val="21"/>
          <w:szCs w:val="21"/>
        </w:rPr>
        <w:t>lessons</w:t>
      </w:r>
      <w:r w:rsidR="008818AC">
        <w:rPr>
          <w:rFonts w:ascii="Arial" w:hAnsi="Arial" w:cs="Arial"/>
          <w:sz w:val="21"/>
          <w:szCs w:val="21"/>
        </w:rPr>
        <w:t xml:space="preserve"> based on discussions at the weekly planning meetings</w:t>
      </w:r>
      <w:r w:rsidR="001D2945">
        <w:rPr>
          <w:rFonts w:ascii="Arial" w:hAnsi="Arial" w:cs="Arial"/>
          <w:sz w:val="21"/>
          <w:szCs w:val="21"/>
        </w:rPr>
        <w:t xml:space="preserve">.  Staff were skilled at </w:t>
      </w:r>
      <w:r w:rsidR="00A17ED4">
        <w:rPr>
          <w:rFonts w:ascii="Arial" w:hAnsi="Arial" w:cs="Arial"/>
          <w:sz w:val="21"/>
          <w:szCs w:val="21"/>
        </w:rPr>
        <w:t xml:space="preserve">identifying and addressing the needs of every pupil.  </w:t>
      </w:r>
      <w:r w:rsidR="00A17ED4">
        <w:rPr>
          <w:rFonts w:ascii="Arial" w:hAnsi="Arial" w:cs="Arial"/>
          <w:b/>
          <w:bCs/>
          <w:sz w:val="21"/>
          <w:szCs w:val="21"/>
          <w:u w:val="single"/>
        </w:rPr>
        <w:t>Asked</w:t>
      </w:r>
      <w:r w:rsidR="00A17ED4">
        <w:rPr>
          <w:rFonts w:ascii="Arial" w:hAnsi="Arial" w:cs="Arial"/>
          <w:sz w:val="21"/>
          <w:szCs w:val="21"/>
        </w:rPr>
        <w:t xml:space="preserve"> whether the </w:t>
      </w:r>
      <w:r w:rsidR="00320E8D">
        <w:rPr>
          <w:rFonts w:ascii="Arial" w:hAnsi="Arial" w:cs="Arial"/>
          <w:sz w:val="21"/>
          <w:szCs w:val="21"/>
        </w:rPr>
        <w:t>senior</w:t>
      </w:r>
      <w:r w:rsidR="00A17ED4">
        <w:rPr>
          <w:rFonts w:ascii="Arial" w:hAnsi="Arial" w:cs="Arial"/>
          <w:sz w:val="21"/>
          <w:szCs w:val="21"/>
        </w:rPr>
        <w:t xml:space="preserve"> leadership team (SLT)</w:t>
      </w:r>
      <w:r w:rsidR="00320E8D">
        <w:rPr>
          <w:rFonts w:ascii="Arial" w:hAnsi="Arial" w:cs="Arial"/>
          <w:sz w:val="21"/>
          <w:szCs w:val="21"/>
        </w:rPr>
        <w:t xml:space="preserve"> </w:t>
      </w:r>
      <w:r w:rsidR="00A17ED4">
        <w:rPr>
          <w:rFonts w:ascii="Arial" w:hAnsi="Arial" w:cs="Arial"/>
          <w:sz w:val="21"/>
          <w:szCs w:val="21"/>
        </w:rPr>
        <w:t xml:space="preserve">was confident that </w:t>
      </w:r>
      <w:r w:rsidR="00320E8D">
        <w:rPr>
          <w:rFonts w:ascii="Arial" w:hAnsi="Arial" w:cs="Arial"/>
          <w:sz w:val="21"/>
          <w:szCs w:val="21"/>
        </w:rPr>
        <w:t xml:space="preserve">all teachers </w:t>
      </w:r>
      <w:proofErr w:type="gramStart"/>
      <w:r w:rsidR="00320E8D">
        <w:rPr>
          <w:rFonts w:ascii="Arial" w:hAnsi="Arial" w:cs="Arial"/>
          <w:sz w:val="21"/>
          <w:szCs w:val="21"/>
        </w:rPr>
        <w:t>were equipped</w:t>
      </w:r>
      <w:proofErr w:type="gramEnd"/>
      <w:r w:rsidR="00320E8D">
        <w:rPr>
          <w:rFonts w:ascii="Arial" w:hAnsi="Arial" w:cs="Arial"/>
          <w:sz w:val="21"/>
          <w:szCs w:val="21"/>
        </w:rPr>
        <w:t xml:space="preserve"> to do this, the DHT said that it was</w:t>
      </w:r>
      <w:r w:rsidR="001A5BFC">
        <w:rPr>
          <w:rFonts w:ascii="Arial" w:hAnsi="Arial" w:cs="Arial"/>
          <w:sz w:val="21"/>
          <w:szCs w:val="21"/>
        </w:rPr>
        <w:t>: if they had any doubt that a child had met a learning objective, they would ask the teacher where that objective was being taught.</w:t>
      </w:r>
      <w:r w:rsidR="006C3777">
        <w:rPr>
          <w:rFonts w:ascii="Arial" w:hAnsi="Arial" w:cs="Arial"/>
          <w:sz w:val="21"/>
          <w:szCs w:val="21"/>
        </w:rPr>
        <w:t xml:space="preserve">  A governor noted that Maps had </w:t>
      </w:r>
      <w:proofErr w:type="gramStart"/>
      <w:r w:rsidR="006C3777">
        <w:rPr>
          <w:rFonts w:ascii="Arial" w:hAnsi="Arial" w:cs="Arial"/>
          <w:sz w:val="21"/>
          <w:szCs w:val="21"/>
        </w:rPr>
        <w:t>been identified</w:t>
      </w:r>
      <w:proofErr w:type="gramEnd"/>
      <w:r w:rsidR="006C3777">
        <w:rPr>
          <w:rFonts w:ascii="Arial" w:hAnsi="Arial" w:cs="Arial"/>
          <w:sz w:val="21"/>
          <w:szCs w:val="21"/>
        </w:rPr>
        <w:t xml:space="preserve"> several times and </w:t>
      </w:r>
      <w:r w:rsidR="006C3777" w:rsidRPr="006C3777">
        <w:rPr>
          <w:rFonts w:ascii="Arial" w:hAnsi="Arial" w:cs="Arial"/>
          <w:b/>
          <w:bCs/>
          <w:sz w:val="21"/>
          <w:szCs w:val="21"/>
          <w:u w:val="single"/>
        </w:rPr>
        <w:t>asked</w:t>
      </w:r>
      <w:r w:rsidR="006C3777">
        <w:rPr>
          <w:rFonts w:ascii="Arial" w:hAnsi="Arial" w:cs="Arial"/>
          <w:sz w:val="21"/>
          <w:szCs w:val="21"/>
        </w:rPr>
        <w:t xml:space="preserve"> whether this was something that the SLT would spot.  </w:t>
      </w:r>
      <w:r w:rsidR="006262FA">
        <w:rPr>
          <w:rFonts w:ascii="Arial" w:hAnsi="Arial" w:cs="Arial"/>
          <w:sz w:val="21"/>
          <w:szCs w:val="21"/>
        </w:rPr>
        <w:t>The HoS said that it would: one of the advantages of this approach to the curriculum was that it made visible</w:t>
      </w:r>
      <w:r w:rsidR="006716A9">
        <w:rPr>
          <w:rFonts w:ascii="Arial" w:hAnsi="Arial" w:cs="Arial"/>
          <w:sz w:val="21"/>
          <w:szCs w:val="21"/>
        </w:rPr>
        <w:t xml:space="preserve"> issues that might previously have </w:t>
      </w:r>
      <w:proofErr w:type="gramStart"/>
      <w:r w:rsidR="006716A9">
        <w:rPr>
          <w:rFonts w:ascii="Arial" w:hAnsi="Arial" w:cs="Arial"/>
          <w:sz w:val="21"/>
          <w:szCs w:val="21"/>
        </w:rPr>
        <w:t>been missed</w:t>
      </w:r>
      <w:proofErr w:type="gramEnd"/>
      <w:r w:rsidR="006716A9">
        <w:rPr>
          <w:rFonts w:ascii="Arial" w:hAnsi="Arial" w:cs="Arial"/>
          <w:sz w:val="21"/>
          <w:szCs w:val="21"/>
        </w:rPr>
        <w:t xml:space="preserve"> because they h</w:t>
      </w:r>
      <w:r w:rsidR="00140745">
        <w:rPr>
          <w:rFonts w:ascii="Arial" w:hAnsi="Arial" w:cs="Arial"/>
          <w:sz w:val="21"/>
          <w:szCs w:val="21"/>
        </w:rPr>
        <w:t>a</w:t>
      </w:r>
      <w:r w:rsidR="006716A9">
        <w:rPr>
          <w:rFonts w:ascii="Arial" w:hAnsi="Arial" w:cs="Arial"/>
          <w:sz w:val="21"/>
          <w:szCs w:val="21"/>
        </w:rPr>
        <w:t>d not been taught in previous ye</w:t>
      </w:r>
      <w:r w:rsidR="00140745">
        <w:rPr>
          <w:rFonts w:ascii="Arial" w:hAnsi="Arial" w:cs="Arial"/>
          <w:sz w:val="21"/>
          <w:szCs w:val="21"/>
        </w:rPr>
        <w:t>a</w:t>
      </w:r>
      <w:r w:rsidR="006716A9">
        <w:rPr>
          <w:rFonts w:ascii="Arial" w:hAnsi="Arial" w:cs="Arial"/>
          <w:sz w:val="21"/>
          <w:szCs w:val="21"/>
        </w:rPr>
        <w:t>r groups</w:t>
      </w:r>
      <w:r w:rsidR="00140745">
        <w:rPr>
          <w:rFonts w:ascii="Arial" w:hAnsi="Arial" w:cs="Arial"/>
          <w:sz w:val="21"/>
          <w:szCs w:val="21"/>
        </w:rPr>
        <w:t xml:space="preserve">.  </w:t>
      </w:r>
    </w:p>
    <w:p w14:paraId="166048BA" w14:textId="30D802DB" w:rsidR="00AC41CF" w:rsidRDefault="00AC41CF" w:rsidP="009277C2">
      <w:pPr>
        <w:pStyle w:val="ListParagraph"/>
        <w:numPr>
          <w:ilvl w:val="0"/>
          <w:numId w:val="3"/>
        </w:numPr>
        <w:ind w:left="283" w:right="-873" w:hanging="567"/>
        <w:contextualSpacing w:val="0"/>
        <w:rPr>
          <w:rFonts w:ascii="Arial" w:hAnsi="Arial" w:cs="Arial"/>
          <w:sz w:val="21"/>
          <w:szCs w:val="21"/>
        </w:rPr>
      </w:pPr>
      <w:r w:rsidRPr="00AC41CF">
        <w:rPr>
          <w:rFonts w:ascii="Arial" w:hAnsi="Arial" w:cs="Arial"/>
          <w:sz w:val="21"/>
          <w:szCs w:val="21"/>
        </w:rPr>
        <w:t xml:space="preserve">The DHT </w:t>
      </w:r>
      <w:r>
        <w:rPr>
          <w:rFonts w:ascii="Arial" w:hAnsi="Arial" w:cs="Arial"/>
          <w:sz w:val="21"/>
          <w:szCs w:val="21"/>
        </w:rPr>
        <w:t xml:space="preserve">said that the Pupil Offer </w:t>
      </w:r>
      <w:proofErr w:type="gramStart"/>
      <w:r>
        <w:rPr>
          <w:rFonts w:ascii="Arial" w:hAnsi="Arial" w:cs="Arial"/>
          <w:sz w:val="21"/>
          <w:szCs w:val="21"/>
        </w:rPr>
        <w:t xml:space="preserve">was </w:t>
      </w:r>
      <w:r w:rsidR="00E113EE">
        <w:rPr>
          <w:rFonts w:ascii="Arial" w:hAnsi="Arial" w:cs="Arial"/>
          <w:sz w:val="21"/>
          <w:szCs w:val="21"/>
        </w:rPr>
        <w:t>linked</w:t>
      </w:r>
      <w:proofErr w:type="gramEnd"/>
      <w:r w:rsidR="00E113EE">
        <w:rPr>
          <w:rFonts w:ascii="Arial" w:hAnsi="Arial" w:cs="Arial"/>
          <w:sz w:val="21"/>
          <w:szCs w:val="21"/>
        </w:rPr>
        <w:t xml:space="preserve"> to the curriculum.  AS an example, a teacher had </w:t>
      </w:r>
      <w:r w:rsidR="00E64290">
        <w:rPr>
          <w:rFonts w:ascii="Arial" w:hAnsi="Arial" w:cs="Arial"/>
          <w:sz w:val="21"/>
          <w:szCs w:val="21"/>
        </w:rPr>
        <w:t>realised</w:t>
      </w:r>
      <w:r w:rsidR="00E113EE">
        <w:rPr>
          <w:rFonts w:ascii="Arial" w:hAnsi="Arial" w:cs="Arial"/>
          <w:sz w:val="21"/>
          <w:szCs w:val="21"/>
        </w:rPr>
        <w:t xml:space="preserve"> that the map skills of her class were not up to the required standard and had </w:t>
      </w:r>
      <w:r w:rsidR="006F46B0">
        <w:rPr>
          <w:rFonts w:ascii="Arial" w:hAnsi="Arial" w:cs="Arial"/>
          <w:sz w:val="21"/>
          <w:szCs w:val="21"/>
        </w:rPr>
        <w:t xml:space="preserve">therefore arranged a trip to </w:t>
      </w:r>
      <w:r w:rsidR="006F46B0">
        <w:rPr>
          <w:rFonts w:ascii="Arial" w:hAnsi="Arial" w:cs="Arial"/>
          <w:sz w:val="21"/>
          <w:szCs w:val="21"/>
        </w:rPr>
        <w:lastRenderedPageBreak/>
        <w:t>G</w:t>
      </w:r>
      <w:r w:rsidR="00E64290">
        <w:rPr>
          <w:rFonts w:ascii="Arial" w:hAnsi="Arial" w:cs="Arial"/>
          <w:sz w:val="21"/>
          <w:szCs w:val="21"/>
        </w:rPr>
        <w:t>rass</w:t>
      </w:r>
      <w:r w:rsidR="006F46B0">
        <w:rPr>
          <w:rFonts w:ascii="Arial" w:hAnsi="Arial" w:cs="Arial"/>
          <w:sz w:val="21"/>
          <w:szCs w:val="21"/>
        </w:rPr>
        <w:t xml:space="preserve">ington where a specialist had taught them.  </w:t>
      </w:r>
      <w:r w:rsidR="00E64290">
        <w:rPr>
          <w:rFonts w:ascii="Arial" w:hAnsi="Arial" w:cs="Arial"/>
          <w:b/>
          <w:bCs/>
          <w:sz w:val="21"/>
          <w:szCs w:val="21"/>
          <w:u w:val="single"/>
        </w:rPr>
        <w:t>Replying to questions</w:t>
      </w:r>
      <w:r w:rsidR="006F46B0">
        <w:rPr>
          <w:rFonts w:ascii="Arial" w:hAnsi="Arial" w:cs="Arial"/>
          <w:sz w:val="21"/>
          <w:szCs w:val="21"/>
        </w:rPr>
        <w:t xml:space="preserve">, </w:t>
      </w:r>
      <w:r w:rsidR="00E64290">
        <w:rPr>
          <w:rFonts w:ascii="Arial" w:hAnsi="Arial" w:cs="Arial"/>
          <w:sz w:val="21"/>
          <w:szCs w:val="21"/>
        </w:rPr>
        <w:t xml:space="preserve">Leader/KS2 confirmed that this would </w:t>
      </w:r>
      <w:proofErr w:type="gramStart"/>
      <w:r w:rsidR="00E64290">
        <w:rPr>
          <w:rFonts w:ascii="Arial" w:hAnsi="Arial" w:cs="Arial"/>
          <w:sz w:val="21"/>
          <w:szCs w:val="21"/>
        </w:rPr>
        <w:t>be logged</w:t>
      </w:r>
      <w:proofErr w:type="gramEnd"/>
      <w:r w:rsidR="00E64290">
        <w:rPr>
          <w:rFonts w:ascii="Arial" w:hAnsi="Arial" w:cs="Arial"/>
          <w:sz w:val="21"/>
          <w:szCs w:val="21"/>
        </w:rPr>
        <w:t xml:space="preserve"> in the planning document.</w:t>
      </w:r>
    </w:p>
    <w:p w14:paraId="67A0B383" w14:textId="5DB4F06C" w:rsidR="00E64290" w:rsidRDefault="00E64290" w:rsidP="009277C2">
      <w:pPr>
        <w:pStyle w:val="ListParagraph"/>
        <w:numPr>
          <w:ilvl w:val="0"/>
          <w:numId w:val="3"/>
        </w:numPr>
        <w:ind w:left="283" w:right="-873" w:hanging="567"/>
        <w:contextualSpacing w:val="0"/>
        <w:rPr>
          <w:rFonts w:ascii="Arial" w:hAnsi="Arial" w:cs="Arial"/>
          <w:sz w:val="21"/>
          <w:szCs w:val="21"/>
        </w:rPr>
      </w:pPr>
      <w:r>
        <w:rPr>
          <w:rFonts w:ascii="Arial" w:hAnsi="Arial" w:cs="Arial"/>
          <w:sz w:val="21"/>
          <w:szCs w:val="21"/>
        </w:rPr>
        <w:t>A Govern</w:t>
      </w:r>
      <w:r w:rsidR="00F77323">
        <w:rPr>
          <w:rFonts w:ascii="Arial" w:hAnsi="Arial" w:cs="Arial"/>
          <w:sz w:val="21"/>
          <w:szCs w:val="21"/>
        </w:rPr>
        <w:t>or</w:t>
      </w:r>
      <w:r>
        <w:rPr>
          <w:rFonts w:ascii="Arial" w:hAnsi="Arial" w:cs="Arial"/>
          <w:sz w:val="21"/>
          <w:szCs w:val="21"/>
        </w:rPr>
        <w:t xml:space="preserve"> who worked in </w:t>
      </w:r>
      <w:r w:rsidR="00F77323">
        <w:rPr>
          <w:rFonts w:ascii="Arial" w:hAnsi="Arial" w:cs="Arial"/>
          <w:sz w:val="21"/>
          <w:szCs w:val="21"/>
        </w:rPr>
        <w:t>another (secondary) school said that he h</w:t>
      </w:r>
      <w:r w:rsidR="00340492">
        <w:rPr>
          <w:rFonts w:ascii="Arial" w:hAnsi="Arial" w:cs="Arial"/>
          <w:sz w:val="21"/>
          <w:szCs w:val="21"/>
        </w:rPr>
        <w:t>a</w:t>
      </w:r>
      <w:r w:rsidR="00F77323">
        <w:rPr>
          <w:rFonts w:ascii="Arial" w:hAnsi="Arial" w:cs="Arial"/>
          <w:sz w:val="21"/>
          <w:szCs w:val="21"/>
        </w:rPr>
        <w:t xml:space="preserve">d </w:t>
      </w:r>
      <w:r w:rsidR="00340492">
        <w:rPr>
          <w:rFonts w:ascii="Arial" w:hAnsi="Arial" w:cs="Arial"/>
          <w:sz w:val="21"/>
          <w:szCs w:val="21"/>
        </w:rPr>
        <w:t>not</w:t>
      </w:r>
      <w:r w:rsidR="00F77323">
        <w:rPr>
          <w:rFonts w:ascii="Arial" w:hAnsi="Arial" w:cs="Arial"/>
          <w:sz w:val="21"/>
          <w:szCs w:val="21"/>
        </w:rPr>
        <w:t xml:space="preserve"> come across this approach </w:t>
      </w:r>
      <w:r w:rsidR="00340492">
        <w:rPr>
          <w:rFonts w:ascii="Arial" w:hAnsi="Arial" w:cs="Arial"/>
          <w:sz w:val="21"/>
          <w:szCs w:val="21"/>
        </w:rPr>
        <w:t xml:space="preserve">to quality of learning </w:t>
      </w:r>
      <w:proofErr w:type="gramStart"/>
      <w:r w:rsidR="00F77323">
        <w:rPr>
          <w:rFonts w:ascii="Arial" w:hAnsi="Arial" w:cs="Arial"/>
          <w:sz w:val="21"/>
          <w:szCs w:val="21"/>
        </w:rPr>
        <w:t>before</w:t>
      </w:r>
      <w:r w:rsidR="00340492">
        <w:rPr>
          <w:rFonts w:ascii="Arial" w:hAnsi="Arial" w:cs="Arial"/>
          <w:sz w:val="21"/>
          <w:szCs w:val="21"/>
        </w:rPr>
        <w:t>:</w:t>
      </w:r>
      <w:proofErr w:type="gramEnd"/>
      <w:r w:rsidR="00340492">
        <w:rPr>
          <w:rFonts w:ascii="Arial" w:hAnsi="Arial" w:cs="Arial"/>
          <w:sz w:val="21"/>
          <w:szCs w:val="21"/>
        </w:rPr>
        <w:t xml:space="preserve"> he was </w:t>
      </w:r>
      <w:r w:rsidR="00516FD3">
        <w:rPr>
          <w:rFonts w:ascii="Arial" w:hAnsi="Arial" w:cs="Arial"/>
          <w:sz w:val="21"/>
          <w:szCs w:val="21"/>
        </w:rPr>
        <w:t>impressed</w:t>
      </w:r>
      <w:r w:rsidR="00340492">
        <w:rPr>
          <w:rFonts w:ascii="Arial" w:hAnsi="Arial" w:cs="Arial"/>
          <w:sz w:val="21"/>
          <w:szCs w:val="21"/>
        </w:rPr>
        <w:t xml:space="preserve"> by the approach itself</w:t>
      </w:r>
      <w:r w:rsidR="007A27FB">
        <w:rPr>
          <w:rFonts w:ascii="Arial" w:hAnsi="Arial" w:cs="Arial"/>
          <w:sz w:val="21"/>
          <w:szCs w:val="21"/>
        </w:rPr>
        <w:t xml:space="preserve">, the detailed </w:t>
      </w:r>
      <w:r w:rsidR="002F3539">
        <w:rPr>
          <w:rFonts w:ascii="Arial" w:hAnsi="Arial" w:cs="Arial"/>
          <w:sz w:val="21"/>
          <w:szCs w:val="21"/>
        </w:rPr>
        <w:t xml:space="preserve">thinking and </w:t>
      </w:r>
      <w:r w:rsidR="007A27FB">
        <w:rPr>
          <w:rFonts w:ascii="Arial" w:hAnsi="Arial" w:cs="Arial"/>
          <w:sz w:val="21"/>
          <w:szCs w:val="21"/>
        </w:rPr>
        <w:t>planning</w:t>
      </w:r>
      <w:r w:rsidR="00340492">
        <w:rPr>
          <w:rFonts w:ascii="Arial" w:hAnsi="Arial" w:cs="Arial"/>
          <w:sz w:val="21"/>
          <w:szCs w:val="21"/>
        </w:rPr>
        <w:t xml:space="preserve"> and </w:t>
      </w:r>
      <w:r w:rsidR="00516FD3">
        <w:rPr>
          <w:rFonts w:ascii="Arial" w:hAnsi="Arial" w:cs="Arial"/>
          <w:sz w:val="21"/>
          <w:szCs w:val="21"/>
        </w:rPr>
        <w:t xml:space="preserve">the confidence that the SLT and in their teaching team.  </w:t>
      </w:r>
      <w:r w:rsidR="004B1A79">
        <w:rPr>
          <w:rFonts w:ascii="Arial" w:hAnsi="Arial" w:cs="Arial"/>
          <w:sz w:val="21"/>
          <w:szCs w:val="21"/>
        </w:rPr>
        <w:t>SLT members</w:t>
      </w:r>
      <w:r w:rsidR="00516FD3">
        <w:rPr>
          <w:rFonts w:ascii="Arial" w:hAnsi="Arial" w:cs="Arial"/>
          <w:sz w:val="21"/>
          <w:szCs w:val="21"/>
        </w:rPr>
        <w:t xml:space="preserve"> said that t</w:t>
      </w:r>
      <w:r w:rsidR="00FB486B">
        <w:rPr>
          <w:rFonts w:ascii="Arial" w:hAnsi="Arial" w:cs="Arial"/>
          <w:sz w:val="21"/>
          <w:szCs w:val="21"/>
        </w:rPr>
        <w:t xml:space="preserve">he school had </w:t>
      </w:r>
      <w:proofErr w:type="gramStart"/>
      <w:r w:rsidR="00FB486B">
        <w:rPr>
          <w:rFonts w:ascii="Arial" w:hAnsi="Arial" w:cs="Arial"/>
          <w:sz w:val="21"/>
          <w:szCs w:val="21"/>
        </w:rPr>
        <w:t>a strong team</w:t>
      </w:r>
      <w:proofErr w:type="gramEnd"/>
      <w:r w:rsidR="00FB486B">
        <w:rPr>
          <w:rFonts w:ascii="Arial" w:hAnsi="Arial" w:cs="Arial"/>
          <w:sz w:val="21"/>
          <w:szCs w:val="21"/>
        </w:rPr>
        <w:t xml:space="preserve"> that was highly committed to the very significant changes </w:t>
      </w:r>
      <w:r w:rsidR="009D1664">
        <w:rPr>
          <w:rFonts w:ascii="Arial" w:hAnsi="Arial" w:cs="Arial"/>
          <w:sz w:val="21"/>
          <w:szCs w:val="21"/>
        </w:rPr>
        <w:t xml:space="preserve">that the school had made over the last two years.  All were clear about the bigger </w:t>
      </w:r>
      <w:proofErr w:type="gramStart"/>
      <w:r w:rsidR="009D1664">
        <w:rPr>
          <w:rFonts w:ascii="Arial" w:hAnsi="Arial" w:cs="Arial"/>
          <w:sz w:val="21"/>
          <w:szCs w:val="21"/>
        </w:rPr>
        <w:t>picture</w:t>
      </w:r>
      <w:proofErr w:type="gramEnd"/>
      <w:r w:rsidR="009D1664">
        <w:rPr>
          <w:rFonts w:ascii="Arial" w:hAnsi="Arial" w:cs="Arial"/>
          <w:sz w:val="21"/>
          <w:szCs w:val="21"/>
        </w:rPr>
        <w:t xml:space="preserve"> and none deviated from the new approach.  </w:t>
      </w:r>
      <w:r w:rsidR="004B1A79">
        <w:rPr>
          <w:rFonts w:ascii="Arial" w:hAnsi="Arial" w:cs="Arial"/>
          <w:sz w:val="21"/>
          <w:szCs w:val="21"/>
        </w:rPr>
        <w:t>T</w:t>
      </w:r>
      <w:r w:rsidR="009D1664">
        <w:rPr>
          <w:rFonts w:ascii="Arial" w:hAnsi="Arial" w:cs="Arial"/>
          <w:sz w:val="21"/>
          <w:szCs w:val="21"/>
        </w:rPr>
        <w:t xml:space="preserve">eachers found the </w:t>
      </w:r>
      <w:proofErr w:type="gramStart"/>
      <w:r w:rsidR="009D1664">
        <w:rPr>
          <w:rFonts w:ascii="Arial" w:hAnsi="Arial" w:cs="Arial"/>
          <w:sz w:val="21"/>
          <w:szCs w:val="21"/>
        </w:rPr>
        <w:t>new approach</w:t>
      </w:r>
      <w:proofErr w:type="gramEnd"/>
      <w:r w:rsidR="009D1664">
        <w:rPr>
          <w:rFonts w:ascii="Arial" w:hAnsi="Arial" w:cs="Arial"/>
          <w:sz w:val="21"/>
          <w:szCs w:val="21"/>
        </w:rPr>
        <w:t xml:space="preserve"> </w:t>
      </w:r>
      <w:r w:rsidR="004B1A79">
        <w:rPr>
          <w:rFonts w:ascii="Arial" w:hAnsi="Arial" w:cs="Arial"/>
          <w:sz w:val="21"/>
          <w:szCs w:val="21"/>
        </w:rPr>
        <w:t>easy to work with because it was clear what needed to be done and when, they had been closely involved in its design</w:t>
      </w:r>
      <w:r w:rsidR="004A024A">
        <w:rPr>
          <w:rFonts w:ascii="Arial" w:hAnsi="Arial" w:cs="Arial"/>
          <w:sz w:val="21"/>
          <w:szCs w:val="21"/>
        </w:rPr>
        <w:t xml:space="preserve"> and they all supported each other.  </w:t>
      </w:r>
    </w:p>
    <w:p w14:paraId="6E0A6813" w14:textId="700637F3" w:rsidR="007F6BA6" w:rsidRDefault="007F6BA6" w:rsidP="009277C2">
      <w:pPr>
        <w:pStyle w:val="ListParagraph"/>
        <w:numPr>
          <w:ilvl w:val="0"/>
          <w:numId w:val="3"/>
        </w:numPr>
        <w:ind w:left="283" w:right="-873" w:hanging="567"/>
        <w:contextualSpacing w:val="0"/>
        <w:rPr>
          <w:rFonts w:ascii="Arial" w:hAnsi="Arial" w:cs="Arial"/>
          <w:sz w:val="21"/>
          <w:szCs w:val="21"/>
        </w:rPr>
      </w:pPr>
      <w:r>
        <w:rPr>
          <w:rFonts w:ascii="Arial" w:hAnsi="Arial" w:cs="Arial"/>
          <w:sz w:val="21"/>
          <w:szCs w:val="21"/>
        </w:rPr>
        <w:t xml:space="preserve">The Chair said that part of the ethos of the school was </w:t>
      </w:r>
      <w:r w:rsidR="000C35D2">
        <w:rPr>
          <w:rFonts w:ascii="Arial" w:hAnsi="Arial" w:cs="Arial"/>
          <w:sz w:val="21"/>
          <w:szCs w:val="21"/>
        </w:rPr>
        <w:t>valuing</w:t>
      </w:r>
      <w:r w:rsidR="000D2831">
        <w:rPr>
          <w:rFonts w:ascii="Arial" w:hAnsi="Arial" w:cs="Arial"/>
          <w:sz w:val="21"/>
          <w:szCs w:val="21"/>
        </w:rPr>
        <w:t xml:space="preserve"> and supporting staff to do their best for pupils.  She had seen on her visits to </w:t>
      </w:r>
      <w:r w:rsidR="00BA103F">
        <w:rPr>
          <w:rFonts w:ascii="Arial" w:hAnsi="Arial" w:cs="Arial"/>
          <w:sz w:val="21"/>
          <w:szCs w:val="21"/>
        </w:rPr>
        <w:t xml:space="preserve">the Leader/KS2’s class that other staff coming in to cover the class could </w:t>
      </w:r>
      <w:r w:rsidR="000C35D2">
        <w:rPr>
          <w:rFonts w:ascii="Arial" w:hAnsi="Arial" w:cs="Arial"/>
          <w:sz w:val="21"/>
          <w:szCs w:val="21"/>
        </w:rPr>
        <w:t xml:space="preserve">pick up the lesson plan and run with it: everyone knew what was </w:t>
      </w:r>
      <w:proofErr w:type="gramStart"/>
      <w:r w:rsidR="000C35D2">
        <w:rPr>
          <w:rFonts w:ascii="Arial" w:hAnsi="Arial" w:cs="Arial"/>
          <w:sz w:val="21"/>
          <w:szCs w:val="21"/>
        </w:rPr>
        <w:t>being taught</w:t>
      </w:r>
      <w:proofErr w:type="gramEnd"/>
      <w:r w:rsidR="000C35D2">
        <w:rPr>
          <w:rFonts w:ascii="Arial" w:hAnsi="Arial" w:cs="Arial"/>
          <w:sz w:val="21"/>
          <w:szCs w:val="21"/>
        </w:rPr>
        <w:t xml:space="preserve"> across the whole school.</w:t>
      </w:r>
      <w:r w:rsidR="004233AF">
        <w:rPr>
          <w:rFonts w:ascii="Arial" w:hAnsi="Arial" w:cs="Arial"/>
          <w:sz w:val="21"/>
          <w:szCs w:val="21"/>
        </w:rPr>
        <w:t xml:space="preserve">  This level of consistency was excellent.</w:t>
      </w:r>
    </w:p>
    <w:p w14:paraId="4B65A41A" w14:textId="12CBA80D" w:rsidR="004233AF" w:rsidRPr="00AC41CF" w:rsidRDefault="004233AF" w:rsidP="009277C2">
      <w:pPr>
        <w:pStyle w:val="ListParagraph"/>
        <w:numPr>
          <w:ilvl w:val="0"/>
          <w:numId w:val="3"/>
        </w:numPr>
        <w:ind w:left="283" w:right="-873" w:hanging="567"/>
        <w:contextualSpacing w:val="0"/>
        <w:rPr>
          <w:rFonts w:ascii="Arial" w:hAnsi="Arial" w:cs="Arial"/>
          <w:sz w:val="21"/>
          <w:szCs w:val="21"/>
        </w:rPr>
      </w:pPr>
      <w:r>
        <w:rPr>
          <w:rFonts w:ascii="Arial" w:hAnsi="Arial" w:cs="Arial"/>
          <w:sz w:val="21"/>
          <w:szCs w:val="21"/>
        </w:rPr>
        <w:t>Governo</w:t>
      </w:r>
      <w:r w:rsidR="00066714">
        <w:rPr>
          <w:rFonts w:ascii="Arial" w:hAnsi="Arial" w:cs="Arial"/>
          <w:sz w:val="21"/>
          <w:szCs w:val="21"/>
        </w:rPr>
        <w:t>r</w:t>
      </w:r>
      <w:r>
        <w:rPr>
          <w:rFonts w:ascii="Arial" w:hAnsi="Arial" w:cs="Arial"/>
          <w:sz w:val="21"/>
          <w:szCs w:val="21"/>
        </w:rPr>
        <w:t xml:space="preserve">s thanked the DHT and </w:t>
      </w:r>
      <w:r w:rsidR="00644D32">
        <w:rPr>
          <w:rFonts w:ascii="Arial" w:hAnsi="Arial" w:cs="Arial"/>
          <w:sz w:val="21"/>
          <w:szCs w:val="21"/>
        </w:rPr>
        <w:t>Leader</w:t>
      </w:r>
      <w:r>
        <w:rPr>
          <w:rFonts w:ascii="Arial" w:hAnsi="Arial" w:cs="Arial"/>
          <w:sz w:val="21"/>
          <w:szCs w:val="21"/>
        </w:rPr>
        <w:t xml:space="preserve">/KS2 both for </w:t>
      </w:r>
      <w:r w:rsidR="00644D32">
        <w:rPr>
          <w:rFonts w:ascii="Arial" w:hAnsi="Arial" w:cs="Arial"/>
          <w:sz w:val="21"/>
          <w:szCs w:val="21"/>
        </w:rPr>
        <w:t xml:space="preserve">giving up tie to discuss this important work with them and for the </w:t>
      </w:r>
      <w:proofErr w:type="gramStart"/>
      <w:r w:rsidR="00644D32">
        <w:rPr>
          <w:rFonts w:ascii="Arial" w:hAnsi="Arial" w:cs="Arial"/>
          <w:sz w:val="21"/>
          <w:szCs w:val="21"/>
        </w:rPr>
        <w:t>very significant</w:t>
      </w:r>
      <w:proofErr w:type="gramEnd"/>
      <w:r w:rsidR="00644D32">
        <w:rPr>
          <w:rFonts w:ascii="Arial" w:hAnsi="Arial" w:cs="Arial"/>
          <w:sz w:val="21"/>
          <w:szCs w:val="21"/>
        </w:rPr>
        <w:t xml:space="preserve"> work involved in this redesign of the curriculum.  </w:t>
      </w:r>
      <w:r w:rsidR="00066714">
        <w:rPr>
          <w:rFonts w:ascii="Arial" w:hAnsi="Arial" w:cs="Arial"/>
          <w:sz w:val="21"/>
          <w:szCs w:val="21"/>
        </w:rPr>
        <w:t>They particularly welcomed the commitment to termly and ongoing evaluation of the impact of the curriculum</w:t>
      </w:r>
      <w:r w:rsidR="00644D32">
        <w:rPr>
          <w:rFonts w:ascii="Arial" w:hAnsi="Arial" w:cs="Arial"/>
          <w:sz w:val="21"/>
          <w:szCs w:val="21"/>
        </w:rPr>
        <w:t xml:space="preserve"> </w:t>
      </w:r>
      <w:r w:rsidR="00066714">
        <w:rPr>
          <w:rFonts w:ascii="Arial" w:hAnsi="Arial" w:cs="Arial"/>
          <w:sz w:val="21"/>
          <w:szCs w:val="21"/>
        </w:rPr>
        <w:t>and its consistency across all topics and year groups.</w:t>
      </w:r>
    </w:p>
    <w:p w14:paraId="4878614F" w14:textId="77777777" w:rsidR="00A64B37" w:rsidRPr="005C5E7B" w:rsidRDefault="00A64B37" w:rsidP="00E21E4F">
      <w:pPr>
        <w:ind w:left="680" w:right="-875"/>
        <w:rPr>
          <w:rFonts w:ascii="Arial" w:hAnsi="Arial" w:cs="Arial"/>
          <w:bCs/>
          <w:sz w:val="21"/>
          <w:szCs w:val="21"/>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0B7879" w:rsidRPr="005C5E7B" w14:paraId="22481A9B" w14:textId="77777777" w:rsidTr="005301A8">
        <w:tc>
          <w:tcPr>
            <w:tcW w:w="11047" w:type="dxa"/>
            <w:gridSpan w:val="2"/>
            <w:shd w:val="clear" w:color="auto" w:fill="002060"/>
          </w:tcPr>
          <w:p w14:paraId="1E7FA776" w14:textId="77777777" w:rsidR="000B7879" w:rsidRPr="005C5E7B" w:rsidRDefault="000B7879" w:rsidP="00E21E4F">
            <w:pPr>
              <w:ind w:right="-875"/>
              <w:rPr>
                <w:rFonts w:ascii="Arial" w:eastAsiaTheme="minorHAnsi" w:hAnsi="Arial" w:cstheme="minorBidi"/>
                <w:b/>
                <w:bCs/>
                <w:sz w:val="21"/>
                <w:szCs w:val="22"/>
                <w:lang w:eastAsia="en-US"/>
              </w:rPr>
            </w:pPr>
            <w:r w:rsidRPr="005C5E7B">
              <w:rPr>
                <w:rFonts w:ascii="Arial" w:eastAsiaTheme="minorHAnsi" w:hAnsi="Arial" w:cstheme="minorBidi"/>
                <w:b/>
                <w:bCs/>
                <w:color w:val="FFFFFF" w:themeColor="background1"/>
                <w:sz w:val="21"/>
                <w:szCs w:val="22"/>
                <w:lang w:eastAsia="en-US"/>
              </w:rPr>
              <w:t>Standing and other reports to the Governing Body</w:t>
            </w:r>
          </w:p>
        </w:tc>
      </w:tr>
      <w:tr w:rsidR="000B7879" w:rsidRPr="005C5E7B" w14:paraId="5D98359D" w14:textId="77777777" w:rsidTr="00D00393">
        <w:tc>
          <w:tcPr>
            <w:tcW w:w="11047" w:type="dxa"/>
            <w:gridSpan w:val="2"/>
            <w:shd w:val="clear" w:color="auto" w:fill="FFFFFF" w:themeFill="background1"/>
          </w:tcPr>
          <w:p w14:paraId="433183C0" w14:textId="77777777" w:rsidR="000B7879" w:rsidRPr="00757F0B" w:rsidRDefault="000B7879" w:rsidP="00E21E4F">
            <w:pPr>
              <w:ind w:right="-875"/>
              <w:rPr>
                <w:rFonts w:ascii="Arial" w:eastAsiaTheme="minorHAnsi" w:hAnsi="Arial" w:cstheme="minorBidi"/>
                <w:b/>
                <w:bCs/>
                <w:color w:val="FFFFFF" w:themeColor="background1"/>
                <w:sz w:val="21"/>
                <w:szCs w:val="22"/>
                <w:lang w:eastAsia="en-US"/>
              </w:rPr>
            </w:pPr>
          </w:p>
        </w:tc>
      </w:tr>
      <w:tr w:rsidR="000B7879" w:rsidRPr="005C5E7B" w14:paraId="7C6131E9" w14:textId="77777777" w:rsidTr="00D00393">
        <w:tc>
          <w:tcPr>
            <w:tcW w:w="841" w:type="dxa"/>
            <w:shd w:val="clear" w:color="auto" w:fill="2F5496" w:themeFill="accent1" w:themeFillShade="BF"/>
          </w:tcPr>
          <w:p w14:paraId="334DB236" w14:textId="453F5148" w:rsidR="000B7879" w:rsidRPr="00757F0B" w:rsidRDefault="007861E7" w:rsidP="00E21E4F">
            <w:pPr>
              <w:rPr>
                <w:rFonts w:ascii="Arial" w:eastAsiaTheme="minorHAnsi" w:hAnsi="Arial" w:cstheme="minorBidi"/>
                <w:b/>
                <w:bCs/>
                <w:color w:val="FFFFFF" w:themeColor="background1"/>
                <w:sz w:val="18"/>
                <w:szCs w:val="18"/>
                <w:lang w:eastAsia="en-US"/>
              </w:rPr>
            </w:pPr>
            <w:r w:rsidRPr="00757F0B">
              <w:rPr>
                <w:rFonts w:ascii="Arial" w:eastAsiaTheme="minorHAnsi" w:hAnsi="Arial" w:cstheme="minorBidi"/>
                <w:b/>
                <w:bCs/>
                <w:color w:val="FFFFFF" w:themeColor="background1"/>
                <w:sz w:val="18"/>
                <w:szCs w:val="18"/>
                <w:lang w:eastAsia="en-US"/>
              </w:rPr>
              <w:t>08/23</w:t>
            </w:r>
          </w:p>
        </w:tc>
        <w:tc>
          <w:tcPr>
            <w:tcW w:w="10206" w:type="dxa"/>
            <w:shd w:val="clear" w:color="auto" w:fill="2F5496" w:themeFill="accent1" w:themeFillShade="BF"/>
          </w:tcPr>
          <w:p w14:paraId="46BA83DB" w14:textId="2A3E283C" w:rsidR="000B7879" w:rsidRPr="00757F0B" w:rsidRDefault="000B7879" w:rsidP="00E21E4F">
            <w:pPr>
              <w:ind w:left="-96" w:right="-875"/>
              <w:rPr>
                <w:rFonts w:ascii="Arial" w:hAnsi="Arial" w:cs="Arial"/>
                <w:i/>
                <w:iCs/>
                <w:color w:val="FFFFFF" w:themeColor="background1"/>
                <w:sz w:val="21"/>
                <w:szCs w:val="21"/>
              </w:rPr>
            </w:pPr>
            <w:r w:rsidRPr="00757F0B">
              <w:rPr>
                <w:rFonts w:ascii="Arial" w:hAnsi="Arial" w:cs="Arial"/>
                <w:b/>
                <w:bCs/>
                <w:color w:val="FFFFFF" w:themeColor="background1"/>
                <w:sz w:val="21"/>
                <w:szCs w:val="21"/>
              </w:rPr>
              <w:t xml:space="preserve">Head of School’s report </w:t>
            </w:r>
            <w:r w:rsidR="00570052" w:rsidRPr="00757F0B">
              <w:rPr>
                <w:rFonts w:ascii="Arial" w:hAnsi="Arial" w:cs="Arial"/>
                <w:b/>
                <w:bCs/>
                <w:color w:val="FFFFFF" w:themeColor="background1"/>
                <w:sz w:val="21"/>
                <w:szCs w:val="21"/>
              </w:rPr>
              <w:t xml:space="preserve">– </w:t>
            </w:r>
            <w:r w:rsidR="00570052" w:rsidRPr="00757F0B">
              <w:rPr>
                <w:rFonts w:ascii="Arial" w:hAnsi="Arial" w:cs="Arial"/>
                <w:i/>
                <w:iCs/>
                <w:color w:val="FFFFFF" w:themeColor="background1"/>
                <w:sz w:val="21"/>
                <w:szCs w:val="21"/>
              </w:rPr>
              <w:t xml:space="preserve">Document </w:t>
            </w:r>
            <w:r w:rsidR="00757F0B" w:rsidRPr="00757F0B">
              <w:rPr>
                <w:rFonts w:ascii="Arial" w:hAnsi="Arial" w:cs="Arial"/>
                <w:i/>
                <w:iCs/>
                <w:color w:val="FFFFFF" w:themeColor="background1"/>
                <w:sz w:val="21"/>
                <w:szCs w:val="21"/>
              </w:rPr>
              <w:t>E</w:t>
            </w:r>
          </w:p>
        </w:tc>
      </w:tr>
    </w:tbl>
    <w:p w14:paraId="4ADFF6C6" w14:textId="05B73905" w:rsidR="00757F0B" w:rsidRDefault="00ED7E58"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Head of School (HoS) reported that there were 285 pupils on roll.  There had been several in-year transfers in and out, including </w:t>
      </w:r>
      <w:r w:rsidR="00DC34C1">
        <w:rPr>
          <w:rFonts w:ascii="Arial" w:eastAsiaTheme="minorHAnsi" w:hAnsi="Arial" w:cstheme="minorBidi"/>
          <w:sz w:val="21"/>
          <w:szCs w:val="22"/>
          <w:lang w:eastAsia="en-US"/>
        </w:rPr>
        <w:t xml:space="preserve">three new pupils who were New </w:t>
      </w:r>
      <w:proofErr w:type="gramStart"/>
      <w:r w:rsidR="00DC34C1">
        <w:rPr>
          <w:rFonts w:ascii="Arial" w:eastAsiaTheme="minorHAnsi" w:hAnsi="Arial" w:cstheme="minorBidi"/>
          <w:sz w:val="21"/>
          <w:szCs w:val="22"/>
          <w:lang w:eastAsia="en-US"/>
        </w:rPr>
        <w:t>To</w:t>
      </w:r>
      <w:proofErr w:type="gramEnd"/>
      <w:r w:rsidR="00DC34C1">
        <w:rPr>
          <w:rFonts w:ascii="Arial" w:eastAsiaTheme="minorHAnsi" w:hAnsi="Arial" w:cstheme="minorBidi"/>
          <w:sz w:val="21"/>
          <w:szCs w:val="22"/>
          <w:lang w:eastAsia="en-US"/>
        </w:rPr>
        <w:t xml:space="preserve"> English (NTE).  NTE children tended to pick up English quickly and </w:t>
      </w:r>
      <w:r w:rsidR="00E131F6">
        <w:rPr>
          <w:rFonts w:ascii="Arial" w:eastAsiaTheme="minorHAnsi" w:hAnsi="Arial" w:cstheme="minorBidi"/>
          <w:sz w:val="21"/>
          <w:szCs w:val="22"/>
          <w:lang w:eastAsia="en-US"/>
        </w:rPr>
        <w:t>reach ARE by the end of a year.</w:t>
      </w:r>
      <w:r w:rsidR="00355CEA">
        <w:rPr>
          <w:rFonts w:ascii="Arial" w:eastAsiaTheme="minorHAnsi" w:hAnsi="Arial" w:cstheme="minorBidi"/>
          <w:sz w:val="21"/>
          <w:szCs w:val="22"/>
          <w:lang w:eastAsia="en-US"/>
        </w:rPr>
        <w:t xml:space="preserve">  A Year 4 child at another school </w:t>
      </w:r>
      <w:r w:rsidR="00804480">
        <w:rPr>
          <w:rFonts w:ascii="Arial" w:eastAsiaTheme="minorHAnsi" w:hAnsi="Arial" w:cstheme="minorBidi"/>
          <w:sz w:val="21"/>
          <w:szCs w:val="22"/>
          <w:lang w:eastAsia="en-US"/>
        </w:rPr>
        <w:t>might transfer to Steeton.</w:t>
      </w:r>
    </w:p>
    <w:p w14:paraId="7657E828" w14:textId="11426FAC" w:rsidR="00757F0B" w:rsidRDefault="00804480"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sidRPr="0099426A">
        <w:rPr>
          <w:rFonts w:ascii="Arial" w:eastAsiaTheme="minorHAnsi" w:hAnsi="Arial" w:cstheme="minorBidi"/>
          <w:i/>
          <w:iCs/>
          <w:sz w:val="21"/>
          <w:szCs w:val="22"/>
          <w:u w:val="single"/>
          <w:lang w:eastAsia="en-US"/>
        </w:rPr>
        <w:t>Atte</w:t>
      </w:r>
      <w:r w:rsidR="007E0BC9" w:rsidRPr="0099426A">
        <w:rPr>
          <w:rFonts w:ascii="Arial" w:eastAsiaTheme="minorHAnsi" w:hAnsi="Arial" w:cstheme="minorBidi"/>
          <w:i/>
          <w:iCs/>
          <w:sz w:val="21"/>
          <w:szCs w:val="22"/>
          <w:u w:val="single"/>
          <w:lang w:eastAsia="en-US"/>
        </w:rPr>
        <w:t>ndance</w:t>
      </w:r>
      <w:r w:rsidR="007E0BC9">
        <w:rPr>
          <w:rFonts w:ascii="Arial" w:eastAsiaTheme="minorHAnsi" w:hAnsi="Arial" w:cstheme="minorBidi"/>
          <w:sz w:val="21"/>
          <w:szCs w:val="22"/>
          <w:lang w:eastAsia="en-US"/>
        </w:rPr>
        <w:t xml:space="preserve"> fro</w:t>
      </w:r>
      <w:r w:rsidR="00CE53E1">
        <w:rPr>
          <w:rFonts w:ascii="Arial" w:eastAsiaTheme="minorHAnsi" w:hAnsi="Arial" w:cstheme="minorBidi"/>
          <w:sz w:val="21"/>
          <w:szCs w:val="22"/>
          <w:lang w:eastAsia="en-US"/>
        </w:rPr>
        <w:t>m</w:t>
      </w:r>
      <w:r w:rsidR="007E0BC9">
        <w:rPr>
          <w:rFonts w:ascii="Arial" w:eastAsiaTheme="minorHAnsi" w:hAnsi="Arial" w:cstheme="minorBidi"/>
          <w:sz w:val="21"/>
          <w:szCs w:val="22"/>
          <w:lang w:eastAsia="en-US"/>
        </w:rPr>
        <w:t xml:space="preserve"> September to 12 October 2023 stood at </w:t>
      </w:r>
      <w:r w:rsidR="00414C44">
        <w:rPr>
          <w:rFonts w:ascii="Arial" w:eastAsiaTheme="minorHAnsi" w:hAnsi="Arial" w:cstheme="minorBidi"/>
          <w:sz w:val="21"/>
          <w:szCs w:val="22"/>
          <w:lang w:eastAsia="en-US"/>
        </w:rPr>
        <w:t xml:space="preserve">94.1%: this was in line with national average but lower than the 96.7% in the same </w:t>
      </w:r>
      <w:r w:rsidR="00CE53E1">
        <w:rPr>
          <w:rFonts w:ascii="Arial" w:eastAsiaTheme="minorHAnsi" w:hAnsi="Arial" w:cstheme="minorBidi"/>
          <w:sz w:val="21"/>
          <w:szCs w:val="22"/>
          <w:lang w:eastAsia="en-US"/>
        </w:rPr>
        <w:t>period</w:t>
      </w:r>
      <w:r w:rsidR="00414C44">
        <w:rPr>
          <w:rFonts w:ascii="Arial" w:eastAsiaTheme="minorHAnsi" w:hAnsi="Arial" w:cstheme="minorBidi"/>
          <w:sz w:val="21"/>
          <w:szCs w:val="22"/>
          <w:lang w:eastAsia="en-US"/>
        </w:rPr>
        <w:t xml:space="preserve"> in 2022: </w:t>
      </w:r>
      <w:r w:rsidR="00CE53E1">
        <w:rPr>
          <w:rFonts w:ascii="Arial" w:eastAsiaTheme="minorHAnsi" w:hAnsi="Arial" w:cstheme="minorBidi"/>
          <w:sz w:val="21"/>
          <w:szCs w:val="22"/>
          <w:lang w:eastAsia="en-US"/>
        </w:rPr>
        <w:t xml:space="preserve">improvement </w:t>
      </w:r>
      <w:proofErr w:type="gramStart"/>
      <w:r w:rsidR="00CE53E1">
        <w:rPr>
          <w:rFonts w:ascii="Arial" w:eastAsiaTheme="minorHAnsi" w:hAnsi="Arial" w:cstheme="minorBidi"/>
          <w:sz w:val="21"/>
          <w:szCs w:val="22"/>
          <w:lang w:eastAsia="en-US"/>
        </w:rPr>
        <w:t>was needed</w:t>
      </w:r>
      <w:proofErr w:type="gramEnd"/>
      <w:r w:rsidR="00CE53E1">
        <w:rPr>
          <w:rFonts w:ascii="Arial" w:eastAsiaTheme="minorHAnsi" w:hAnsi="Arial" w:cstheme="minorBidi"/>
          <w:sz w:val="21"/>
          <w:szCs w:val="22"/>
          <w:lang w:eastAsia="en-US"/>
        </w:rPr>
        <w:t xml:space="preserve">.  The detailed </w:t>
      </w:r>
      <w:r w:rsidR="004D0873">
        <w:rPr>
          <w:rFonts w:ascii="Arial" w:eastAsiaTheme="minorHAnsi" w:hAnsi="Arial" w:cstheme="minorBidi"/>
          <w:sz w:val="21"/>
          <w:szCs w:val="22"/>
          <w:lang w:eastAsia="en-US"/>
        </w:rPr>
        <w:t>attendance</w:t>
      </w:r>
      <w:r w:rsidR="00CE53E1">
        <w:rPr>
          <w:rFonts w:ascii="Arial" w:eastAsiaTheme="minorHAnsi" w:hAnsi="Arial" w:cstheme="minorBidi"/>
          <w:sz w:val="21"/>
          <w:szCs w:val="22"/>
          <w:lang w:eastAsia="en-US"/>
        </w:rPr>
        <w:t xml:space="preserve"> data showed that </w:t>
      </w:r>
      <w:r w:rsidR="00437356">
        <w:rPr>
          <w:rFonts w:ascii="Arial" w:eastAsiaTheme="minorHAnsi" w:hAnsi="Arial" w:cstheme="minorBidi"/>
          <w:sz w:val="21"/>
          <w:szCs w:val="22"/>
          <w:lang w:eastAsia="en-US"/>
        </w:rPr>
        <w:t xml:space="preserve">a major factor in the decline in attendance was the attendance of SEND children, which stood at 90.6% </w:t>
      </w:r>
      <w:r w:rsidR="00823103">
        <w:rPr>
          <w:rFonts w:ascii="Arial" w:eastAsiaTheme="minorHAnsi" w:hAnsi="Arial" w:cstheme="minorBidi"/>
          <w:sz w:val="21"/>
          <w:szCs w:val="22"/>
          <w:lang w:eastAsia="en-US"/>
        </w:rPr>
        <w:t>across</w:t>
      </w:r>
      <w:r w:rsidR="00437356">
        <w:rPr>
          <w:rFonts w:ascii="Arial" w:eastAsiaTheme="minorHAnsi" w:hAnsi="Arial" w:cstheme="minorBidi"/>
          <w:sz w:val="21"/>
          <w:szCs w:val="22"/>
          <w:lang w:eastAsia="en-US"/>
        </w:rPr>
        <w:t xml:space="preserve">.  This </w:t>
      </w:r>
      <w:r w:rsidR="00823103">
        <w:rPr>
          <w:rFonts w:ascii="Arial" w:eastAsiaTheme="minorHAnsi" w:hAnsi="Arial" w:cstheme="minorBidi"/>
          <w:sz w:val="21"/>
          <w:szCs w:val="22"/>
          <w:lang w:eastAsia="en-US"/>
        </w:rPr>
        <w:t xml:space="preserve">included one </w:t>
      </w:r>
      <w:r w:rsidR="0080793E">
        <w:rPr>
          <w:rFonts w:ascii="Arial" w:eastAsiaTheme="minorHAnsi" w:hAnsi="Arial" w:cstheme="minorBidi"/>
          <w:sz w:val="21"/>
          <w:szCs w:val="22"/>
          <w:lang w:eastAsia="en-US"/>
        </w:rPr>
        <w:t>child</w:t>
      </w:r>
      <w:r w:rsidR="00823103">
        <w:rPr>
          <w:rFonts w:ascii="Arial" w:eastAsiaTheme="minorHAnsi" w:hAnsi="Arial" w:cstheme="minorBidi"/>
          <w:sz w:val="21"/>
          <w:szCs w:val="22"/>
          <w:lang w:eastAsia="en-US"/>
        </w:rPr>
        <w:t xml:space="preserve"> who was attending </w:t>
      </w:r>
      <w:r w:rsidR="0080793E">
        <w:rPr>
          <w:rFonts w:ascii="Arial" w:eastAsiaTheme="minorHAnsi" w:hAnsi="Arial" w:cstheme="minorBidi"/>
          <w:sz w:val="21"/>
          <w:szCs w:val="22"/>
          <w:lang w:eastAsia="en-US"/>
        </w:rPr>
        <w:t>school</w:t>
      </w:r>
      <w:r w:rsidR="00823103">
        <w:rPr>
          <w:rFonts w:ascii="Arial" w:eastAsiaTheme="minorHAnsi" w:hAnsi="Arial" w:cstheme="minorBidi"/>
          <w:sz w:val="21"/>
          <w:szCs w:val="22"/>
          <w:lang w:eastAsia="en-US"/>
        </w:rPr>
        <w:t xml:space="preserve"> in the mornings only.  The parents had applied to Bradford </w:t>
      </w:r>
      <w:r w:rsidR="0080793E">
        <w:rPr>
          <w:rFonts w:ascii="Arial" w:eastAsiaTheme="minorHAnsi" w:hAnsi="Arial" w:cstheme="minorBidi"/>
          <w:sz w:val="21"/>
          <w:szCs w:val="22"/>
          <w:lang w:eastAsia="en-US"/>
        </w:rPr>
        <w:t>Council</w:t>
      </w:r>
      <w:r w:rsidR="00823103">
        <w:rPr>
          <w:rFonts w:ascii="Arial" w:eastAsiaTheme="minorHAnsi" w:hAnsi="Arial" w:cstheme="minorBidi"/>
          <w:sz w:val="21"/>
          <w:szCs w:val="22"/>
          <w:lang w:eastAsia="en-US"/>
        </w:rPr>
        <w:t xml:space="preserve"> for this child to be flexischooled.</w:t>
      </w:r>
      <w:r w:rsidR="0080793E">
        <w:rPr>
          <w:rFonts w:ascii="Arial" w:eastAsiaTheme="minorHAnsi" w:hAnsi="Arial" w:cstheme="minorBidi"/>
          <w:sz w:val="21"/>
          <w:szCs w:val="22"/>
          <w:lang w:eastAsia="en-US"/>
        </w:rPr>
        <w:t xml:space="preserve">  </w:t>
      </w:r>
      <w:r w:rsidR="0080793E">
        <w:rPr>
          <w:rFonts w:ascii="Arial" w:eastAsiaTheme="minorHAnsi" w:hAnsi="Arial" w:cstheme="minorBidi"/>
          <w:b/>
          <w:bCs/>
          <w:sz w:val="21"/>
          <w:szCs w:val="22"/>
          <w:u w:val="single"/>
          <w:lang w:eastAsia="en-US"/>
        </w:rPr>
        <w:t>Replying to questions</w:t>
      </w:r>
      <w:r w:rsidR="0080793E">
        <w:rPr>
          <w:rFonts w:ascii="Arial" w:eastAsiaTheme="minorHAnsi" w:hAnsi="Arial" w:cstheme="minorBidi"/>
          <w:sz w:val="21"/>
          <w:szCs w:val="22"/>
          <w:lang w:eastAsia="en-US"/>
        </w:rPr>
        <w:t>, the HoS explained that flexischooling would formalise the arrangement</w:t>
      </w:r>
      <w:r w:rsidR="001D5F09">
        <w:rPr>
          <w:rFonts w:ascii="Arial" w:eastAsiaTheme="minorHAnsi" w:hAnsi="Arial" w:cstheme="minorBidi"/>
          <w:sz w:val="21"/>
          <w:szCs w:val="22"/>
          <w:lang w:eastAsia="en-US"/>
        </w:rPr>
        <w:t xml:space="preserve"> by which the child attended school in the mornings only to </w:t>
      </w:r>
      <w:proofErr w:type="gramStart"/>
      <w:r w:rsidR="001D5F09">
        <w:rPr>
          <w:rFonts w:ascii="Arial" w:eastAsiaTheme="minorHAnsi" w:hAnsi="Arial" w:cstheme="minorBidi"/>
          <w:sz w:val="21"/>
          <w:szCs w:val="22"/>
          <w:lang w:eastAsia="en-US"/>
        </w:rPr>
        <w:t>be taught</w:t>
      </w:r>
      <w:proofErr w:type="gramEnd"/>
      <w:r w:rsidR="001D5F09">
        <w:rPr>
          <w:rFonts w:ascii="Arial" w:eastAsiaTheme="minorHAnsi" w:hAnsi="Arial" w:cstheme="minorBidi"/>
          <w:sz w:val="21"/>
          <w:szCs w:val="22"/>
          <w:lang w:eastAsia="en-US"/>
        </w:rPr>
        <w:t xml:space="preserve"> Math and English; they would be home schooled in the other subjects in the afternoons</w:t>
      </w:r>
      <w:r w:rsidR="00F64668">
        <w:rPr>
          <w:rFonts w:ascii="Arial" w:eastAsiaTheme="minorHAnsi" w:hAnsi="Arial" w:cstheme="minorBidi"/>
          <w:sz w:val="21"/>
          <w:szCs w:val="22"/>
          <w:lang w:eastAsia="en-US"/>
        </w:rPr>
        <w:t>.</w:t>
      </w:r>
      <w:r w:rsidR="001D5F09">
        <w:rPr>
          <w:rFonts w:ascii="Arial" w:eastAsiaTheme="minorHAnsi" w:hAnsi="Arial" w:cstheme="minorBidi"/>
          <w:sz w:val="21"/>
          <w:szCs w:val="22"/>
          <w:lang w:eastAsia="en-US"/>
        </w:rPr>
        <w:t xml:space="preserve">  The school would be responsible for assessment. </w:t>
      </w:r>
    </w:p>
    <w:p w14:paraId="2BB74FFB" w14:textId="72C2914F" w:rsidR="00757F0B" w:rsidRDefault="002028F8"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sidRPr="0099426A">
        <w:rPr>
          <w:rFonts w:ascii="Arial" w:eastAsiaTheme="minorHAnsi" w:hAnsi="Arial" w:cstheme="minorBidi"/>
          <w:i/>
          <w:iCs/>
          <w:sz w:val="21"/>
          <w:szCs w:val="22"/>
          <w:u w:val="single"/>
          <w:lang w:eastAsia="en-US"/>
        </w:rPr>
        <w:t>Persistent Absence</w:t>
      </w:r>
      <w:r>
        <w:rPr>
          <w:rFonts w:ascii="Arial" w:eastAsiaTheme="minorHAnsi" w:hAnsi="Arial" w:cstheme="minorBidi"/>
          <w:sz w:val="21"/>
          <w:szCs w:val="22"/>
          <w:lang w:eastAsia="en-US"/>
        </w:rPr>
        <w:t xml:space="preserve"> stood at </w:t>
      </w:r>
      <w:r w:rsidR="00C25DD4">
        <w:rPr>
          <w:rFonts w:ascii="Arial" w:eastAsiaTheme="minorHAnsi" w:hAnsi="Arial" w:cstheme="minorBidi"/>
          <w:sz w:val="21"/>
          <w:szCs w:val="22"/>
          <w:lang w:eastAsia="en-US"/>
        </w:rPr>
        <w:t xml:space="preserve">18.8%, in line with the Bradford average.  </w:t>
      </w:r>
      <w:r w:rsidR="00856C84">
        <w:rPr>
          <w:rFonts w:ascii="Arial" w:eastAsiaTheme="minorHAnsi" w:hAnsi="Arial" w:cstheme="minorBidi"/>
          <w:sz w:val="21"/>
          <w:szCs w:val="22"/>
          <w:lang w:eastAsia="en-US"/>
        </w:rPr>
        <w:t>M</w:t>
      </w:r>
      <w:r w:rsidR="00BA1C4E">
        <w:rPr>
          <w:rFonts w:ascii="Arial" w:eastAsiaTheme="minorHAnsi" w:hAnsi="Arial" w:cstheme="minorBidi"/>
          <w:sz w:val="21"/>
          <w:szCs w:val="22"/>
          <w:lang w:eastAsia="en-US"/>
        </w:rPr>
        <w:t>ost had not returned from Pakistan at the start of term</w:t>
      </w:r>
      <w:r>
        <w:rPr>
          <w:rFonts w:ascii="Arial" w:eastAsiaTheme="minorHAnsi" w:hAnsi="Arial" w:cstheme="minorBidi"/>
          <w:sz w:val="21"/>
          <w:szCs w:val="22"/>
          <w:lang w:eastAsia="en-US"/>
        </w:rPr>
        <w:t xml:space="preserve">.  Two had taken holidays </w:t>
      </w:r>
      <w:r w:rsidR="00C25DD4">
        <w:rPr>
          <w:rFonts w:ascii="Arial" w:eastAsiaTheme="minorHAnsi" w:hAnsi="Arial" w:cstheme="minorBidi"/>
          <w:sz w:val="21"/>
          <w:szCs w:val="22"/>
          <w:lang w:eastAsia="en-US"/>
        </w:rPr>
        <w:t xml:space="preserve">this year, and </w:t>
      </w:r>
      <w:r w:rsidR="002B48CB">
        <w:rPr>
          <w:rFonts w:ascii="Arial" w:eastAsiaTheme="minorHAnsi" w:hAnsi="Arial" w:cstheme="minorBidi"/>
          <w:sz w:val="21"/>
          <w:szCs w:val="22"/>
          <w:lang w:eastAsia="en-US"/>
        </w:rPr>
        <w:t>a small number had been absent for around a week with Covid or other illnesses.</w:t>
      </w:r>
      <w:r w:rsidR="007D789F">
        <w:rPr>
          <w:rFonts w:ascii="Arial" w:eastAsiaTheme="minorHAnsi" w:hAnsi="Arial" w:cstheme="minorBidi"/>
          <w:sz w:val="21"/>
          <w:szCs w:val="22"/>
          <w:lang w:eastAsia="en-US"/>
        </w:rPr>
        <w:t xml:space="preserve">  </w:t>
      </w:r>
    </w:p>
    <w:p w14:paraId="3AEED607" w14:textId="18F8A2A3" w:rsidR="000E1BF2" w:rsidRDefault="000E1BF2"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Governors agreed that attendance needed to be </w:t>
      </w:r>
      <w:r w:rsidR="00856C84">
        <w:rPr>
          <w:rFonts w:ascii="Arial" w:eastAsiaTheme="minorHAnsi" w:hAnsi="Arial" w:cstheme="minorBidi"/>
          <w:sz w:val="21"/>
          <w:szCs w:val="22"/>
          <w:lang w:eastAsia="en-US"/>
        </w:rPr>
        <w:t>higher</w:t>
      </w:r>
      <w:r>
        <w:rPr>
          <w:rFonts w:ascii="Arial" w:eastAsiaTheme="minorHAnsi" w:hAnsi="Arial" w:cstheme="minorBidi"/>
          <w:sz w:val="21"/>
          <w:szCs w:val="22"/>
          <w:lang w:eastAsia="en-US"/>
        </w:rPr>
        <w:t xml:space="preserve"> but </w:t>
      </w:r>
      <w:r w:rsidR="006E2EB3">
        <w:rPr>
          <w:rFonts w:ascii="Arial" w:eastAsiaTheme="minorHAnsi" w:hAnsi="Arial" w:cstheme="minorBidi"/>
          <w:sz w:val="21"/>
          <w:szCs w:val="22"/>
          <w:lang w:eastAsia="en-US"/>
        </w:rPr>
        <w:t xml:space="preserve">noted that the presentation that the IWO had given to the Link Governors for Behaviour, Attitudes and </w:t>
      </w:r>
      <w:r w:rsidR="009C7199">
        <w:rPr>
          <w:rFonts w:ascii="Arial" w:eastAsiaTheme="minorHAnsi" w:hAnsi="Arial" w:cstheme="minorBidi"/>
          <w:sz w:val="21"/>
          <w:szCs w:val="22"/>
          <w:lang w:eastAsia="en-US"/>
        </w:rPr>
        <w:t>Personal</w:t>
      </w:r>
      <w:r w:rsidR="006E2EB3">
        <w:rPr>
          <w:rFonts w:ascii="Arial" w:eastAsiaTheme="minorHAnsi" w:hAnsi="Arial" w:cstheme="minorBidi"/>
          <w:sz w:val="21"/>
          <w:szCs w:val="22"/>
          <w:lang w:eastAsia="en-US"/>
        </w:rPr>
        <w:t xml:space="preserve"> Development had </w:t>
      </w:r>
      <w:r w:rsidR="00B41662">
        <w:rPr>
          <w:rFonts w:ascii="Arial" w:eastAsiaTheme="minorHAnsi" w:hAnsi="Arial" w:cstheme="minorBidi"/>
          <w:sz w:val="21"/>
          <w:szCs w:val="22"/>
          <w:lang w:eastAsia="en-US"/>
        </w:rPr>
        <w:t xml:space="preserve">clearly demonstrated that the school was taking all </w:t>
      </w:r>
      <w:proofErr w:type="gramStart"/>
      <w:r w:rsidR="00B41662">
        <w:rPr>
          <w:rFonts w:ascii="Arial" w:eastAsiaTheme="minorHAnsi" w:hAnsi="Arial" w:cstheme="minorBidi"/>
          <w:sz w:val="21"/>
          <w:szCs w:val="22"/>
          <w:lang w:eastAsia="en-US"/>
        </w:rPr>
        <w:t>possible steps</w:t>
      </w:r>
      <w:proofErr w:type="gramEnd"/>
      <w:r w:rsidR="00B41662">
        <w:rPr>
          <w:rFonts w:ascii="Arial" w:eastAsiaTheme="minorHAnsi" w:hAnsi="Arial" w:cstheme="minorBidi"/>
          <w:sz w:val="21"/>
          <w:szCs w:val="22"/>
          <w:lang w:eastAsia="en-US"/>
        </w:rPr>
        <w:t xml:space="preserve"> to get children into school.  I</w:t>
      </w:r>
      <w:r w:rsidR="00F64668">
        <w:rPr>
          <w:rFonts w:ascii="Arial" w:eastAsiaTheme="minorHAnsi" w:hAnsi="Arial" w:cstheme="minorBidi"/>
          <w:sz w:val="21"/>
          <w:szCs w:val="22"/>
          <w:lang w:eastAsia="en-US"/>
        </w:rPr>
        <w:t>t</w:t>
      </w:r>
      <w:r w:rsidR="00B41662">
        <w:rPr>
          <w:rFonts w:ascii="Arial" w:eastAsiaTheme="minorHAnsi" w:hAnsi="Arial" w:cstheme="minorBidi"/>
          <w:sz w:val="21"/>
          <w:szCs w:val="22"/>
          <w:lang w:eastAsia="en-US"/>
        </w:rPr>
        <w:t xml:space="preserve"> had been evident that the IWO had a detailed understanding of the </w:t>
      </w:r>
      <w:r w:rsidR="009C7199">
        <w:rPr>
          <w:rFonts w:ascii="Arial" w:eastAsiaTheme="minorHAnsi" w:hAnsi="Arial" w:cstheme="minorBidi"/>
          <w:sz w:val="21"/>
          <w:szCs w:val="22"/>
          <w:lang w:eastAsia="en-US"/>
        </w:rPr>
        <w:t xml:space="preserve">background to </w:t>
      </w:r>
      <w:r w:rsidR="00B41662">
        <w:rPr>
          <w:rFonts w:ascii="Arial" w:eastAsiaTheme="minorHAnsi" w:hAnsi="Arial" w:cstheme="minorBidi"/>
          <w:sz w:val="21"/>
          <w:szCs w:val="22"/>
          <w:lang w:eastAsia="en-US"/>
        </w:rPr>
        <w:t>every absence</w:t>
      </w:r>
      <w:r w:rsidR="009C7199">
        <w:rPr>
          <w:rFonts w:ascii="Arial" w:eastAsiaTheme="minorHAnsi" w:hAnsi="Arial" w:cstheme="minorBidi"/>
          <w:sz w:val="21"/>
          <w:szCs w:val="22"/>
          <w:lang w:eastAsia="en-US"/>
        </w:rPr>
        <w:t>.</w:t>
      </w:r>
    </w:p>
    <w:p w14:paraId="0C16D58E" w14:textId="033DC997" w:rsidR="000B0008" w:rsidRDefault="000B0008"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From May 2023 to September 2023, 94 days had </w:t>
      </w:r>
      <w:proofErr w:type="gramStart"/>
      <w:r>
        <w:rPr>
          <w:rFonts w:ascii="Arial" w:eastAsiaTheme="minorHAnsi" w:hAnsi="Arial" w:cstheme="minorBidi"/>
          <w:sz w:val="21"/>
          <w:szCs w:val="22"/>
          <w:lang w:eastAsia="en-US"/>
        </w:rPr>
        <w:t>been lost</w:t>
      </w:r>
      <w:proofErr w:type="gramEnd"/>
      <w:r>
        <w:rPr>
          <w:rFonts w:ascii="Arial" w:eastAsiaTheme="minorHAnsi" w:hAnsi="Arial" w:cstheme="minorBidi"/>
          <w:sz w:val="21"/>
          <w:szCs w:val="22"/>
          <w:lang w:eastAsia="en-US"/>
        </w:rPr>
        <w:t xml:space="preserve"> to </w:t>
      </w:r>
      <w:r w:rsidRPr="0099426A">
        <w:rPr>
          <w:rFonts w:ascii="Arial" w:eastAsiaTheme="minorHAnsi" w:hAnsi="Arial" w:cstheme="minorBidi"/>
          <w:i/>
          <w:iCs/>
          <w:sz w:val="21"/>
          <w:szCs w:val="22"/>
          <w:u w:val="single"/>
          <w:lang w:eastAsia="en-US"/>
        </w:rPr>
        <w:t>staff sickness</w:t>
      </w:r>
      <w:r>
        <w:rPr>
          <w:rFonts w:ascii="Arial" w:eastAsiaTheme="minorHAnsi" w:hAnsi="Arial" w:cstheme="minorBidi"/>
          <w:sz w:val="21"/>
          <w:szCs w:val="22"/>
          <w:lang w:eastAsia="en-US"/>
        </w:rPr>
        <w:t>.  The main issue in managing this was that the school used Higher Level Teaching Assistants (HLTAs) and cover supervisors to cover staff PPA</w:t>
      </w:r>
      <w:r>
        <w:rPr>
          <w:rStyle w:val="FootnoteReference"/>
          <w:rFonts w:ascii="Arial" w:eastAsiaTheme="minorHAnsi" w:hAnsi="Arial" w:cstheme="minorBidi"/>
          <w:sz w:val="21"/>
          <w:szCs w:val="22"/>
          <w:lang w:eastAsia="en-US"/>
        </w:rPr>
        <w:footnoteReference w:id="1"/>
      </w:r>
      <w:r>
        <w:rPr>
          <w:rFonts w:ascii="Arial" w:eastAsiaTheme="minorHAnsi" w:hAnsi="Arial" w:cstheme="minorBidi"/>
          <w:sz w:val="21"/>
          <w:szCs w:val="22"/>
          <w:lang w:eastAsia="en-US"/>
        </w:rPr>
        <w:t xml:space="preserve"> time: if they were absent, supply staff had to </w:t>
      </w:r>
      <w:proofErr w:type="gramStart"/>
      <w:r>
        <w:rPr>
          <w:rFonts w:ascii="Arial" w:eastAsiaTheme="minorHAnsi" w:hAnsi="Arial" w:cstheme="minorBidi"/>
          <w:sz w:val="21"/>
          <w:szCs w:val="22"/>
          <w:lang w:eastAsia="en-US"/>
        </w:rPr>
        <w:t>be brought</w:t>
      </w:r>
      <w:proofErr w:type="gramEnd"/>
      <w:r>
        <w:rPr>
          <w:rFonts w:ascii="Arial" w:eastAsiaTheme="minorHAnsi" w:hAnsi="Arial" w:cstheme="minorBidi"/>
          <w:sz w:val="21"/>
          <w:szCs w:val="22"/>
          <w:lang w:eastAsia="en-US"/>
        </w:rPr>
        <w:t xml:space="preserve"> in for that purpose.  Because Teaching </w:t>
      </w:r>
      <w:r>
        <w:rPr>
          <w:rFonts w:ascii="Arial" w:eastAsiaTheme="minorHAnsi" w:hAnsi="Arial" w:cstheme="minorBidi"/>
          <w:sz w:val="21"/>
          <w:szCs w:val="22"/>
          <w:lang w:eastAsia="en-US"/>
        </w:rPr>
        <w:lastRenderedPageBreak/>
        <w:t xml:space="preserve">Assistants were working in supported classes, their absences had to be </w:t>
      </w:r>
      <w:r w:rsidR="00F64668">
        <w:rPr>
          <w:rFonts w:ascii="Arial" w:eastAsiaTheme="minorHAnsi" w:hAnsi="Arial" w:cstheme="minorBidi"/>
          <w:sz w:val="21"/>
          <w:szCs w:val="22"/>
          <w:lang w:eastAsia="en-US"/>
        </w:rPr>
        <w:t>backfilled</w:t>
      </w:r>
      <w:r>
        <w:rPr>
          <w:rFonts w:ascii="Arial" w:eastAsiaTheme="minorHAnsi" w:hAnsi="Arial" w:cstheme="minorBidi"/>
          <w:sz w:val="21"/>
          <w:szCs w:val="22"/>
          <w:lang w:eastAsia="en-US"/>
        </w:rPr>
        <w:t xml:space="preserve"> because those classes could not </w:t>
      </w:r>
      <w:proofErr w:type="gramStart"/>
      <w:r>
        <w:rPr>
          <w:rFonts w:ascii="Arial" w:eastAsiaTheme="minorHAnsi" w:hAnsi="Arial" w:cstheme="minorBidi"/>
          <w:sz w:val="21"/>
          <w:szCs w:val="22"/>
          <w:lang w:eastAsia="en-US"/>
        </w:rPr>
        <w:t>be left</w:t>
      </w:r>
      <w:proofErr w:type="gramEnd"/>
      <w:r>
        <w:rPr>
          <w:rFonts w:ascii="Arial" w:eastAsiaTheme="minorHAnsi" w:hAnsi="Arial" w:cstheme="minorBidi"/>
          <w:sz w:val="21"/>
          <w:szCs w:val="22"/>
          <w:lang w:eastAsia="en-US"/>
        </w:rPr>
        <w:t xml:space="preserve"> without support.</w:t>
      </w:r>
    </w:p>
    <w:p w14:paraId="607B7821" w14:textId="09DECA31" w:rsidR="00B06DAE" w:rsidRDefault="00B06DAE"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One incident of </w:t>
      </w:r>
      <w:r w:rsidRPr="0099426A">
        <w:rPr>
          <w:rFonts w:ascii="Arial" w:eastAsiaTheme="minorHAnsi" w:hAnsi="Arial" w:cstheme="minorBidi"/>
          <w:i/>
          <w:iCs/>
          <w:sz w:val="21"/>
          <w:szCs w:val="22"/>
          <w:u w:val="single"/>
          <w:lang w:eastAsia="en-US"/>
        </w:rPr>
        <w:t>bullying</w:t>
      </w:r>
      <w:r>
        <w:rPr>
          <w:rFonts w:ascii="Arial" w:eastAsiaTheme="minorHAnsi" w:hAnsi="Arial" w:cstheme="minorBidi"/>
          <w:sz w:val="21"/>
          <w:szCs w:val="22"/>
          <w:lang w:eastAsia="en-US"/>
        </w:rPr>
        <w:t xml:space="preserve"> </w:t>
      </w:r>
      <w:r w:rsidR="000B0008">
        <w:rPr>
          <w:rFonts w:ascii="Arial" w:eastAsiaTheme="minorHAnsi" w:hAnsi="Arial" w:cstheme="minorBidi"/>
          <w:sz w:val="21"/>
          <w:szCs w:val="22"/>
          <w:lang w:eastAsia="en-US"/>
        </w:rPr>
        <w:t xml:space="preserve">this half term </w:t>
      </w:r>
      <w:r>
        <w:rPr>
          <w:rFonts w:ascii="Arial" w:eastAsiaTheme="minorHAnsi" w:hAnsi="Arial" w:cstheme="minorBidi"/>
          <w:sz w:val="21"/>
          <w:szCs w:val="22"/>
          <w:lang w:eastAsia="en-US"/>
        </w:rPr>
        <w:t>was being investigated</w:t>
      </w:r>
      <w:proofErr w:type="gramStart"/>
      <w:r>
        <w:rPr>
          <w:rFonts w:ascii="Arial" w:eastAsiaTheme="minorHAnsi" w:hAnsi="Arial" w:cstheme="minorBidi"/>
          <w:sz w:val="21"/>
          <w:szCs w:val="22"/>
          <w:lang w:eastAsia="en-US"/>
        </w:rPr>
        <w:t xml:space="preserve">. </w:t>
      </w:r>
      <w:proofErr w:type="gramEnd"/>
      <w:r>
        <w:rPr>
          <w:rFonts w:ascii="Arial" w:eastAsiaTheme="minorHAnsi" w:hAnsi="Arial" w:cstheme="minorBidi"/>
          <w:sz w:val="21"/>
          <w:szCs w:val="22"/>
          <w:lang w:eastAsia="en-US"/>
        </w:rPr>
        <w:t xml:space="preserve">Two </w:t>
      </w:r>
      <w:r w:rsidR="000B0008">
        <w:rPr>
          <w:rFonts w:ascii="Arial" w:eastAsiaTheme="minorHAnsi" w:hAnsi="Arial" w:cstheme="minorBidi"/>
          <w:sz w:val="21"/>
          <w:szCs w:val="22"/>
          <w:lang w:eastAsia="en-US"/>
        </w:rPr>
        <w:t>previous</w:t>
      </w:r>
      <w:r>
        <w:rPr>
          <w:rFonts w:ascii="Arial" w:eastAsiaTheme="minorHAnsi" w:hAnsi="Arial" w:cstheme="minorBidi"/>
          <w:sz w:val="21"/>
          <w:szCs w:val="22"/>
          <w:lang w:eastAsia="en-US"/>
        </w:rPr>
        <w:t xml:space="preserve"> bullying incidents had </w:t>
      </w:r>
      <w:proofErr w:type="gramStart"/>
      <w:r>
        <w:rPr>
          <w:rFonts w:ascii="Arial" w:eastAsiaTheme="minorHAnsi" w:hAnsi="Arial" w:cstheme="minorBidi"/>
          <w:sz w:val="21"/>
          <w:szCs w:val="22"/>
          <w:lang w:eastAsia="en-US"/>
        </w:rPr>
        <w:t>been discussed</w:t>
      </w:r>
      <w:proofErr w:type="gramEnd"/>
      <w:r>
        <w:rPr>
          <w:rFonts w:ascii="Arial" w:eastAsiaTheme="minorHAnsi" w:hAnsi="Arial" w:cstheme="minorBidi"/>
          <w:sz w:val="21"/>
          <w:szCs w:val="22"/>
          <w:lang w:eastAsia="en-US"/>
        </w:rPr>
        <w:t xml:space="preserve"> at Link Governor meetings.</w:t>
      </w:r>
    </w:p>
    <w:p w14:paraId="2463D870" w14:textId="4B27DEC8" w:rsidR="009156AD" w:rsidRDefault="001B5606"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w:t>
      </w:r>
      <w:r w:rsidRPr="0099426A">
        <w:rPr>
          <w:rFonts w:ascii="Arial" w:eastAsiaTheme="minorHAnsi" w:hAnsi="Arial" w:cstheme="minorBidi"/>
          <w:i/>
          <w:iCs/>
          <w:sz w:val="21"/>
          <w:szCs w:val="22"/>
          <w:u w:val="single"/>
          <w:lang w:eastAsia="en-US"/>
        </w:rPr>
        <w:t>safeguarding</w:t>
      </w:r>
      <w:r>
        <w:rPr>
          <w:rFonts w:ascii="Arial" w:eastAsiaTheme="minorHAnsi" w:hAnsi="Arial" w:cstheme="minorBidi"/>
          <w:sz w:val="21"/>
          <w:szCs w:val="22"/>
          <w:lang w:eastAsia="en-US"/>
        </w:rPr>
        <w:t xml:space="preserve"> matters that the school was dealing with were </w:t>
      </w:r>
      <w:proofErr w:type="gramStart"/>
      <w:r>
        <w:rPr>
          <w:rFonts w:ascii="Arial" w:eastAsiaTheme="minorHAnsi" w:hAnsi="Arial" w:cstheme="minorBidi"/>
          <w:sz w:val="21"/>
          <w:szCs w:val="22"/>
          <w:lang w:eastAsia="en-US"/>
        </w:rPr>
        <w:t>similar to</w:t>
      </w:r>
      <w:proofErr w:type="gramEnd"/>
      <w:r>
        <w:rPr>
          <w:rFonts w:ascii="Arial" w:eastAsiaTheme="minorHAnsi" w:hAnsi="Arial" w:cstheme="minorBidi"/>
          <w:sz w:val="21"/>
          <w:szCs w:val="22"/>
          <w:lang w:eastAsia="en-US"/>
        </w:rPr>
        <w:t xml:space="preserve"> previous years.  There were no </w:t>
      </w:r>
      <w:r w:rsidR="00B06DAE">
        <w:rPr>
          <w:rFonts w:ascii="Arial" w:eastAsiaTheme="minorHAnsi" w:hAnsi="Arial" w:cstheme="minorBidi"/>
          <w:sz w:val="21"/>
          <w:szCs w:val="22"/>
          <w:lang w:eastAsia="en-US"/>
        </w:rPr>
        <w:t xml:space="preserve">Child Protection Plans or Child </w:t>
      </w:r>
      <w:proofErr w:type="gramStart"/>
      <w:r w:rsidR="00B06DAE">
        <w:rPr>
          <w:rFonts w:ascii="Arial" w:eastAsiaTheme="minorHAnsi" w:hAnsi="Arial" w:cstheme="minorBidi"/>
          <w:sz w:val="21"/>
          <w:szCs w:val="22"/>
          <w:lang w:eastAsia="en-US"/>
        </w:rPr>
        <w:t>In</w:t>
      </w:r>
      <w:proofErr w:type="gramEnd"/>
      <w:r w:rsidR="00B06DAE">
        <w:rPr>
          <w:rFonts w:ascii="Arial" w:eastAsiaTheme="minorHAnsi" w:hAnsi="Arial" w:cstheme="minorBidi"/>
          <w:sz w:val="21"/>
          <w:szCs w:val="22"/>
          <w:lang w:eastAsia="en-US"/>
        </w:rPr>
        <w:t xml:space="preserve"> Need Plans at present, but the IWO was in close contact with the local authority about a number of children.  </w:t>
      </w:r>
    </w:p>
    <w:p w14:paraId="406D4E17" w14:textId="25730254" w:rsidR="000529E6" w:rsidRDefault="000529E6"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SENCo </w:t>
      </w:r>
      <w:r w:rsidR="000E4966">
        <w:rPr>
          <w:rFonts w:ascii="Arial" w:eastAsiaTheme="minorHAnsi" w:hAnsi="Arial" w:cstheme="minorBidi"/>
          <w:sz w:val="21"/>
          <w:szCs w:val="22"/>
          <w:lang w:eastAsia="en-US"/>
        </w:rPr>
        <w:t>was undergoing training to help her to support a child w</w:t>
      </w:r>
      <w:r w:rsidR="00896D7E">
        <w:rPr>
          <w:rFonts w:ascii="Arial" w:eastAsiaTheme="minorHAnsi" w:hAnsi="Arial" w:cstheme="minorBidi"/>
          <w:sz w:val="21"/>
          <w:szCs w:val="22"/>
          <w:lang w:eastAsia="en-US"/>
        </w:rPr>
        <w:t xml:space="preserve">ho was to </w:t>
      </w:r>
      <w:proofErr w:type="gramStart"/>
      <w:r w:rsidR="00896D7E">
        <w:rPr>
          <w:rFonts w:ascii="Arial" w:eastAsiaTheme="minorHAnsi" w:hAnsi="Arial" w:cstheme="minorBidi"/>
          <w:sz w:val="21"/>
          <w:szCs w:val="22"/>
          <w:lang w:eastAsia="en-US"/>
        </w:rPr>
        <w:t>be assessed</w:t>
      </w:r>
      <w:proofErr w:type="gramEnd"/>
      <w:r w:rsidR="00896D7E">
        <w:rPr>
          <w:rFonts w:ascii="Arial" w:eastAsiaTheme="minorHAnsi" w:hAnsi="Arial" w:cstheme="minorBidi"/>
          <w:sz w:val="21"/>
          <w:szCs w:val="22"/>
          <w:lang w:eastAsia="en-US"/>
        </w:rPr>
        <w:t xml:space="preserve"> for </w:t>
      </w:r>
      <w:r w:rsidR="00C656D2">
        <w:rPr>
          <w:rFonts w:ascii="Arial" w:eastAsiaTheme="minorHAnsi" w:hAnsi="Arial" w:cstheme="minorBidi"/>
          <w:sz w:val="21"/>
          <w:szCs w:val="22"/>
          <w:lang w:eastAsia="en-US"/>
        </w:rPr>
        <w:t xml:space="preserve">a disorder that </w:t>
      </w:r>
      <w:r w:rsidR="00676F05">
        <w:rPr>
          <w:rFonts w:ascii="Arial" w:eastAsiaTheme="minorHAnsi" w:hAnsi="Arial" w:cstheme="minorBidi"/>
          <w:sz w:val="21"/>
          <w:szCs w:val="22"/>
          <w:lang w:eastAsia="en-US"/>
        </w:rPr>
        <w:t>was taking considerable effort to manage.</w:t>
      </w:r>
    </w:p>
    <w:p w14:paraId="07222267" w14:textId="08A49C33" w:rsidR="00324E8F" w:rsidRDefault="00FF640A"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The boys</w:t>
      </w:r>
      <w:r w:rsidR="00CF1DD8">
        <w:rPr>
          <w:rFonts w:ascii="Arial" w:eastAsiaTheme="minorHAnsi" w:hAnsi="Arial" w:cstheme="minorBidi"/>
          <w:sz w:val="21"/>
          <w:szCs w:val="22"/>
          <w:lang w:eastAsia="en-US"/>
        </w:rPr>
        <w:t>’</w:t>
      </w:r>
      <w:r>
        <w:rPr>
          <w:rFonts w:ascii="Arial" w:eastAsiaTheme="minorHAnsi" w:hAnsi="Arial" w:cstheme="minorBidi"/>
          <w:sz w:val="21"/>
          <w:szCs w:val="22"/>
          <w:lang w:eastAsia="en-US"/>
        </w:rPr>
        <w:t xml:space="preserve"> and girls</w:t>
      </w:r>
      <w:r w:rsidR="00CF1DD8">
        <w:rPr>
          <w:rFonts w:ascii="Arial" w:eastAsiaTheme="minorHAnsi" w:hAnsi="Arial" w:cstheme="minorBidi"/>
          <w:sz w:val="21"/>
          <w:szCs w:val="22"/>
          <w:lang w:eastAsia="en-US"/>
        </w:rPr>
        <w:t>’</w:t>
      </w:r>
      <w:r>
        <w:rPr>
          <w:rFonts w:ascii="Arial" w:eastAsiaTheme="minorHAnsi" w:hAnsi="Arial" w:cstheme="minorBidi"/>
          <w:sz w:val="21"/>
          <w:szCs w:val="22"/>
          <w:lang w:eastAsia="en-US"/>
        </w:rPr>
        <w:t xml:space="preserve"> </w:t>
      </w:r>
      <w:r w:rsidR="00E41C69">
        <w:rPr>
          <w:rFonts w:ascii="Arial" w:eastAsiaTheme="minorHAnsi" w:hAnsi="Arial" w:cstheme="minorBidi"/>
          <w:sz w:val="21"/>
          <w:szCs w:val="22"/>
          <w:lang w:eastAsia="en-US"/>
        </w:rPr>
        <w:t>fitness</w:t>
      </w:r>
      <w:r>
        <w:rPr>
          <w:rFonts w:ascii="Arial" w:eastAsiaTheme="minorHAnsi" w:hAnsi="Arial" w:cstheme="minorBidi"/>
          <w:sz w:val="21"/>
          <w:szCs w:val="22"/>
          <w:lang w:eastAsia="en-US"/>
        </w:rPr>
        <w:t xml:space="preserve"> </w:t>
      </w:r>
      <w:r w:rsidRPr="0099426A">
        <w:rPr>
          <w:rFonts w:ascii="Arial" w:eastAsiaTheme="minorHAnsi" w:hAnsi="Arial" w:cstheme="minorBidi"/>
          <w:i/>
          <w:iCs/>
          <w:sz w:val="21"/>
          <w:szCs w:val="22"/>
          <w:u w:val="single"/>
          <w:lang w:eastAsia="en-US"/>
        </w:rPr>
        <w:t>clubs</w:t>
      </w:r>
      <w:r>
        <w:rPr>
          <w:rFonts w:ascii="Arial" w:eastAsiaTheme="minorHAnsi" w:hAnsi="Arial" w:cstheme="minorBidi"/>
          <w:sz w:val="21"/>
          <w:szCs w:val="22"/>
          <w:lang w:eastAsia="en-US"/>
        </w:rPr>
        <w:t xml:space="preserve"> and the </w:t>
      </w:r>
      <w:r w:rsidR="00E41C69">
        <w:rPr>
          <w:rFonts w:ascii="Arial" w:eastAsiaTheme="minorHAnsi" w:hAnsi="Arial" w:cstheme="minorBidi"/>
          <w:sz w:val="21"/>
          <w:szCs w:val="22"/>
          <w:lang w:eastAsia="en-US"/>
        </w:rPr>
        <w:t xml:space="preserve">chess club were running at a loss due to </w:t>
      </w:r>
      <w:proofErr w:type="gramStart"/>
      <w:r w:rsidR="00E41C69">
        <w:rPr>
          <w:rFonts w:ascii="Arial" w:eastAsiaTheme="minorHAnsi" w:hAnsi="Arial" w:cstheme="minorBidi"/>
          <w:sz w:val="21"/>
          <w:szCs w:val="22"/>
          <w:lang w:eastAsia="en-US"/>
        </w:rPr>
        <w:t>low numbers</w:t>
      </w:r>
      <w:proofErr w:type="gramEnd"/>
      <w:r w:rsidR="00E41C69">
        <w:rPr>
          <w:rFonts w:ascii="Arial" w:eastAsiaTheme="minorHAnsi" w:hAnsi="Arial" w:cstheme="minorBidi"/>
          <w:sz w:val="21"/>
          <w:szCs w:val="22"/>
          <w:lang w:eastAsia="en-US"/>
        </w:rPr>
        <w:t xml:space="preserve">.  The school would </w:t>
      </w:r>
      <w:r w:rsidR="00CF1DD8">
        <w:rPr>
          <w:rFonts w:ascii="Arial" w:eastAsiaTheme="minorHAnsi" w:hAnsi="Arial" w:cstheme="minorBidi"/>
          <w:sz w:val="21"/>
          <w:szCs w:val="22"/>
          <w:lang w:eastAsia="en-US"/>
        </w:rPr>
        <w:t>seek to recruit more pupils to these clubs in the Autumn 2 half term.</w:t>
      </w:r>
      <w:r w:rsidR="0095130E">
        <w:rPr>
          <w:rFonts w:ascii="Arial" w:eastAsiaTheme="minorHAnsi" w:hAnsi="Arial" w:cstheme="minorBidi"/>
          <w:sz w:val="21"/>
          <w:szCs w:val="22"/>
          <w:lang w:eastAsia="en-US"/>
        </w:rPr>
        <w:t xml:space="preserve">  </w:t>
      </w:r>
      <w:r w:rsidR="009B73EB">
        <w:rPr>
          <w:rFonts w:ascii="Arial" w:eastAsiaTheme="minorHAnsi" w:hAnsi="Arial" w:cstheme="minorBidi"/>
          <w:b/>
          <w:bCs/>
          <w:sz w:val="21"/>
          <w:szCs w:val="22"/>
          <w:u w:val="single"/>
          <w:lang w:eastAsia="en-US"/>
        </w:rPr>
        <w:t>Replying</w:t>
      </w:r>
      <w:r w:rsidR="0095130E">
        <w:rPr>
          <w:rFonts w:ascii="Arial" w:eastAsiaTheme="minorHAnsi" w:hAnsi="Arial" w:cstheme="minorBidi"/>
          <w:b/>
          <w:bCs/>
          <w:sz w:val="21"/>
          <w:szCs w:val="22"/>
          <w:u w:val="single"/>
          <w:lang w:eastAsia="en-US"/>
        </w:rPr>
        <w:t xml:space="preserve"> to</w:t>
      </w:r>
      <w:r w:rsidR="009B73EB">
        <w:rPr>
          <w:rFonts w:ascii="Arial" w:eastAsiaTheme="minorHAnsi" w:hAnsi="Arial" w:cstheme="minorBidi"/>
          <w:b/>
          <w:bCs/>
          <w:sz w:val="21"/>
          <w:szCs w:val="22"/>
          <w:u w:val="single"/>
          <w:lang w:eastAsia="en-US"/>
        </w:rPr>
        <w:t xml:space="preserve"> questions</w:t>
      </w:r>
      <w:r w:rsidR="009B73EB">
        <w:rPr>
          <w:rFonts w:ascii="Arial" w:eastAsiaTheme="minorHAnsi" w:hAnsi="Arial" w:cstheme="minorBidi"/>
          <w:sz w:val="21"/>
          <w:szCs w:val="22"/>
          <w:lang w:eastAsia="en-US"/>
        </w:rPr>
        <w:t>, the HoS explained that it would be difficult to run the boys’ and girls’ fitness clubs</w:t>
      </w:r>
      <w:r w:rsidR="00AA2F35">
        <w:rPr>
          <w:rFonts w:ascii="Arial" w:eastAsiaTheme="minorHAnsi" w:hAnsi="Arial" w:cstheme="minorBidi"/>
          <w:sz w:val="21"/>
          <w:szCs w:val="22"/>
          <w:lang w:eastAsia="en-US"/>
        </w:rPr>
        <w:t xml:space="preserve"> at the same time because </w:t>
      </w:r>
      <w:proofErr w:type="gramStart"/>
      <w:r w:rsidR="00AA2F35">
        <w:rPr>
          <w:rFonts w:ascii="Arial" w:eastAsiaTheme="minorHAnsi" w:hAnsi="Arial" w:cstheme="minorBidi"/>
          <w:sz w:val="21"/>
          <w:szCs w:val="22"/>
          <w:lang w:eastAsia="en-US"/>
        </w:rPr>
        <w:t>they were led by the same member of staff</w:t>
      </w:r>
      <w:proofErr w:type="gramEnd"/>
      <w:r w:rsidR="00AA2F35">
        <w:rPr>
          <w:rFonts w:ascii="Arial" w:eastAsiaTheme="minorHAnsi" w:hAnsi="Arial" w:cstheme="minorBidi"/>
          <w:sz w:val="21"/>
          <w:szCs w:val="22"/>
          <w:lang w:eastAsia="en-US"/>
        </w:rPr>
        <w:t xml:space="preserve">.  </w:t>
      </w:r>
      <w:r w:rsidR="006D5C20">
        <w:rPr>
          <w:rFonts w:ascii="Arial" w:eastAsiaTheme="minorHAnsi" w:hAnsi="Arial" w:cstheme="minorBidi"/>
          <w:sz w:val="21"/>
          <w:szCs w:val="22"/>
          <w:lang w:eastAsia="en-US"/>
        </w:rPr>
        <w:t xml:space="preserve">Asked whether the boys’ and girls’ fitness clubs could be merged, the EHT said that this might be a possibility but that not </w:t>
      </w:r>
      <w:r w:rsidR="00AA2F35">
        <w:rPr>
          <w:rFonts w:ascii="Arial" w:eastAsiaTheme="minorHAnsi" w:hAnsi="Arial" w:cstheme="minorBidi"/>
          <w:sz w:val="21"/>
          <w:szCs w:val="22"/>
          <w:lang w:eastAsia="en-US"/>
        </w:rPr>
        <w:t xml:space="preserve">all parents were comfortable with </w:t>
      </w:r>
      <w:proofErr w:type="gramStart"/>
      <w:r w:rsidR="00AA2F35">
        <w:rPr>
          <w:rFonts w:ascii="Arial" w:eastAsiaTheme="minorHAnsi" w:hAnsi="Arial" w:cstheme="minorBidi"/>
          <w:sz w:val="21"/>
          <w:szCs w:val="22"/>
          <w:lang w:eastAsia="en-US"/>
        </w:rPr>
        <w:t>boys and girls</w:t>
      </w:r>
      <w:proofErr w:type="gramEnd"/>
      <w:r w:rsidR="00AA2F35">
        <w:rPr>
          <w:rFonts w:ascii="Arial" w:eastAsiaTheme="minorHAnsi" w:hAnsi="Arial" w:cstheme="minorBidi"/>
          <w:sz w:val="21"/>
          <w:szCs w:val="22"/>
          <w:lang w:eastAsia="en-US"/>
        </w:rPr>
        <w:t xml:space="preserve"> </w:t>
      </w:r>
      <w:r w:rsidR="008116AE">
        <w:rPr>
          <w:rFonts w:ascii="Arial" w:eastAsiaTheme="minorHAnsi" w:hAnsi="Arial" w:cstheme="minorBidi"/>
          <w:sz w:val="21"/>
          <w:szCs w:val="22"/>
          <w:lang w:eastAsia="en-US"/>
        </w:rPr>
        <w:t>taking part in a mixed gender fitness club.</w:t>
      </w:r>
      <w:r w:rsidR="00B32D5A">
        <w:rPr>
          <w:rFonts w:ascii="Arial" w:eastAsiaTheme="minorHAnsi" w:hAnsi="Arial" w:cstheme="minorBidi"/>
          <w:sz w:val="21"/>
          <w:szCs w:val="22"/>
          <w:lang w:eastAsia="en-US"/>
        </w:rPr>
        <w:t xml:space="preserve">  Governors suggested that the chess club could </w:t>
      </w:r>
      <w:proofErr w:type="gramStart"/>
      <w:r w:rsidR="00B32D5A">
        <w:rPr>
          <w:rFonts w:ascii="Arial" w:eastAsiaTheme="minorHAnsi" w:hAnsi="Arial" w:cstheme="minorBidi"/>
          <w:sz w:val="21"/>
          <w:szCs w:val="22"/>
          <w:lang w:eastAsia="en-US"/>
        </w:rPr>
        <w:t>be expanded</w:t>
      </w:r>
      <w:proofErr w:type="gramEnd"/>
      <w:r w:rsidR="00B32D5A">
        <w:rPr>
          <w:rFonts w:ascii="Arial" w:eastAsiaTheme="minorHAnsi" w:hAnsi="Arial" w:cstheme="minorBidi"/>
          <w:sz w:val="21"/>
          <w:szCs w:val="22"/>
          <w:lang w:eastAsia="en-US"/>
        </w:rPr>
        <w:t xml:space="preserve"> to include other gamed such as Pokémon and Dobble.</w:t>
      </w:r>
    </w:p>
    <w:p w14:paraId="32251B97" w14:textId="71E5F343" w:rsidR="00B32D5A" w:rsidRDefault="00B32D5A"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A</w:t>
      </w:r>
      <w:r w:rsidR="004E106E">
        <w:rPr>
          <w:rFonts w:ascii="Arial" w:eastAsiaTheme="minorHAnsi" w:hAnsi="Arial" w:cstheme="minorBidi"/>
          <w:sz w:val="21"/>
          <w:szCs w:val="22"/>
          <w:lang w:eastAsia="en-US"/>
        </w:rPr>
        <w:t>s</w:t>
      </w:r>
      <w:r>
        <w:rPr>
          <w:rFonts w:ascii="Arial" w:eastAsiaTheme="minorHAnsi" w:hAnsi="Arial" w:cstheme="minorBidi"/>
          <w:sz w:val="21"/>
          <w:szCs w:val="22"/>
          <w:lang w:eastAsia="en-US"/>
        </w:rPr>
        <w:t xml:space="preserve"> </w:t>
      </w:r>
      <w:r w:rsidR="004E106E">
        <w:rPr>
          <w:rFonts w:ascii="Arial" w:eastAsiaTheme="minorHAnsi" w:hAnsi="Arial" w:cstheme="minorBidi"/>
          <w:sz w:val="21"/>
          <w:szCs w:val="22"/>
          <w:lang w:eastAsia="en-US"/>
        </w:rPr>
        <w:t>p</w:t>
      </w:r>
      <w:r>
        <w:rPr>
          <w:rFonts w:ascii="Arial" w:eastAsiaTheme="minorHAnsi" w:hAnsi="Arial" w:cstheme="minorBidi"/>
          <w:sz w:val="21"/>
          <w:szCs w:val="22"/>
          <w:lang w:eastAsia="en-US"/>
        </w:rPr>
        <w:t xml:space="preserve">reviously discussed, </w:t>
      </w:r>
      <w:r w:rsidR="004E106E">
        <w:rPr>
          <w:rFonts w:ascii="Arial" w:eastAsiaTheme="minorHAnsi" w:hAnsi="Arial" w:cstheme="minorBidi"/>
          <w:sz w:val="21"/>
          <w:szCs w:val="22"/>
          <w:lang w:eastAsia="en-US"/>
        </w:rPr>
        <w:t xml:space="preserve">there were conflicting demands on the time of the PE teacher.  </w:t>
      </w:r>
      <w:r w:rsidR="00FE78D2">
        <w:rPr>
          <w:rFonts w:ascii="Arial" w:eastAsiaTheme="minorHAnsi" w:hAnsi="Arial" w:cstheme="minorBidi"/>
          <w:sz w:val="21"/>
          <w:szCs w:val="22"/>
          <w:lang w:eastAsia="en-US"/>
        </w:rPr>
        <w:t xml:space="preserve">The school had therefore recruited a </w:t>
      </w:r>
      <w:r w:rsidR="00147037">
        <w:rPr>
          <w:rFonts w:ascii="Arial" w:eastAsiaTheme="minorHAnsi" w:hAnsi="Arial" w:cstheme="minorBidi"/>
          <w:sz w:val="21"/>
          <w:szCs w:val="22"/>
          <w:lang w:eastAsia="en-US"/>
        </w:rPr>
        <w:t xml:space="preserve">degree student </w:t>
      </w:r>
      <w:r w:rsidR="00A3102A">
        <w:rPr>
          <w:rFonts w:ascii="Arial" w:eastAsiaTheme="minorHAnsi" w:hAnsi="Arial" w:cstheme="minorBidi"/>
          <w:sz w:val="21"/>
          <w:szCs w:val="22"/>
          <w:lang w:eastAsia="en-US"/>
        </w:rPr>
        <w:t>from</w:t>
      </w:r>
      <w:r w:rsidR="00147037">
        <w:rPr>
          <w:rFonts w:ascii="Arial" w:eastAsiaTheme="minorHAnsi" w:hAnsi="Arial" w:cstheme="minorBidi"/>
          <w:sz w:val="21"/>
          <w:szCs w:val="22"/>
          <w:lang w:eastAsia="en-US"/>
        </w:rPr>
        <w:t xml:space="preserve"> Leeds Trinity University as a sports coach</w:t>
      </w:r>
      <w:r w:rsidR="00A3102A">
        <w:rPr>
          <w:rFonts w:ascii="Arial" w:eastAsiaTheme="minorHAnsi" w:hAnsi="Arial" w:cstheme="minorBidi"/>
          <w:sz w:val="21"/>
          <w:szCs w:val="22"/>
          <w:lang w:eastAsia="en-US"/>
        </w:rPr>
        <w:t xml:space="preserve">, who was currently shadowing the PE teacher and </w:t>
      </w:r>
      <w:r w:rsidR="00C01F59">
        <w:rPr>
          <w:rFonts w:ascii="Arial" w:eastAsiaTheme="minorHAnsi" w:hAnsi="Arial" w:cstheme="minorBidi"/>
          <w:sz w:val="21"/>
          <w:szCs w:val="22"/>
          <w:lang w:eastAsia="en-US"/>
        </w:rPr>
        <w:t>would, from the start of the Autumn 2 half term, cover scheduled sporting events and after-school clubs</w:t>
      </w:r>
      <w:r w:rsidR="00895186">
        <w:rPr>
          <w:rFonts w:ascii="Arial" w:eastAsiaTheme="minorHAnsi" w:hAnsi="Arial" w:cstheme="minorBidi"/>
          <w:sz w:val="21"/>
          <w:szCs w:val="22"/>
          <w:lang w:eastAsia="en-US"/>
        </w:rPr>
        <w:t>.  Governors welcomed this effective solution.</w:t>
      </w:r>
    </w:p>
    <w:p w14:paraId="4309A6DC" w14:textId="62D1581A" w:rsidR="00895186" w:rsidRDefault="00866A51"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HoS explained </w:t>
      </w:r>
      <w:r w:rsidR="00856F64">
        <w:rPr>
          <w:rFonts w:ascii="Arial" w:eastAsiaTheme="minorHAnsi" w:hAnsi="Arial" w:cstheme="minorBidi"/>
          <w:sz w:val="21"/>
          <w:szCs w:val="22"/>
          <w:lang w:eastAsia="en-US"/>
        </w:rPr>
        <w:t xml:space="preserve">that </w:t>
      </w:r>
      <w:r>
        <w:rPr>
          <w:rFonts w:ascii="Arial" w:eastAsiaTheme="minorHAnsi" w:hAnsi="Arial" w:cstheme="minorBidi"/>
          <w:sz w:val="21"/>
          <w:szCs w:val="22"/>
          <w:lang w:eastAsia="en-US"/>
        </w:rPr>
        <w:t xml:space="preserve">the </w:t>
      </w:r>
      <w:r w:rsidRPr="0099426A">
        <w:rPr>
          <w:rFonts w:ascii="Arial" w:eastAsiaTheme="minorHAnsi" w:hAnsi="Arial" w:cstheme="minorBidi"/>
          <w:i/>
          <w:iCs/>
          <w:sz w:val="21"/>
          <w:szCs w:val="22"/>
          <w:u w:val="single"/>
          <w:lang w:eastAsia="en-US"/>
        </w:rPr>
        <w:t>data-checking</w:t>
      </w:r>
      <w:r>
        <w:rPr>
          <w:rFonts w:ascii="Arial" w:eastAsiaTheme="minorHAnsi" w:hAnsi="Arial" w:cstheme="minorBidi"/>
          <w:sz w:val="21"/>
          <w:szCs w:val="22"/>
          <w:lang w:eastAsia="en-US"/>
        </w:rPr>
        <w:t xml:space="preserve"> exercise referred to in the Quality of Education section of her report</w:t>
      </w:r>
      <w:r w:rsidR="00856F64">
        <w:rPr>
          <w:rFonts w:ascii="Arial" w:eastAsiaTheme="minorHAnsi" w:hAnsi="Arial" w:cstheme="minorBidi"/>
          <w:sz w:val="21"/>
          <w:szCs w:val="22"/>
          <w:lang w:eastAsia="en-US"/>
        </w:rPr>
        <w:t xml:space="preserve"> involved the school </w:t>
      </w:r>
      <w:r w:rsidR="00357231">
        <w:rPr>
          <w:rFonts w:ascii="Arial" w:eastAsiaTheme="minorHAnsi" w:hAnsi="Arial" w:cstheme="minorBidi"/>
          <w:sz w:val="21"/>
          <w:szCs w:val="22"/>
          <w:lang w:eastAsia="en-US"/>
        </w:rPr>
        <w:t>applying</w:t>
      </w:r>
      <w:r w:rsidR="00744184">
        <w:rPr>
          <w:rFonts w:ascii="Arial" w:eastAsiaTheme="minorHAnsi" w:hAnsi="Arial" w:cstheme="minorBidi"/>
          <w:sz w:val="21"/>
          <w:szCs w:val="22"/>
          <w:lang w:eastAsia="en-US"/>
        </w:rPr>
        <w:t xml:space="preserve"> to </w:t>
      </w:r>
      <w:r w:rsidR="001E1D57">
        <w:rPr>
          <w:rFonts w:ascii="Arial" w:eastAsiaTheme="minorHAnsi" w:hAnsi="Arial" w:cstheme="minorBidi"/>
          <w:sz w:val="21"/>
          <w:szCs w:val="22"/>
          <w:lang w:eastAsia="en-US"/>
        </w:rPr>
        <w:t>discount</w:t>
      </w:r>
      <w:r w:rsidR="00744184">
        <w:rPr>
          <w:rFonts w:ascii="Arial" w:eastAsiaTheme="minorHAnsi" w:hAnsi="Arial" w:cstheme="minorBidi"/>
          <w:sz w:val="21"/>
          <w:szCs w:val="22"/>
          <w:lang w:eastAsia="en-US"/>
        </w:rPr>
        <w:t xml:space="preserve"> the SATs </w:t>
      </w:r>
      <w:r w:rsidR="00357231">
        <w:rPr>
          <w:rFonts w:ascii="Arial" w:eastAsiaTheme="minorHAnsi" w:hAnsi="Arial" w:cstheme="minorBidi"/>
          <w:sz w:val="21"/>
          <w:szCs w:val="22"/>
          <w:lang w:eastAsia="en-US"/>
        </w:rPr>
        <w:t>outcomes</w:t>
      </w:r>
      <w:r w:rsidR="00744184">
        <w:rPr>
          <w:rFonts w:ascii="Arial" w:eastAsiaTheme="minorHAnsi" w:hAnsi="Arial" w:cstheme="minorBidi"/>
          <w:sz w:val="21"/>
          <w:szCs w:val="22"/>
          <w:lang w:eastAsia="en-US"/>
        </w:rPr>
        <w:t xml:space="preserve"> for certain </w:t>
      </w:r>
      <w:r w:rsidR="00357231">
        <w:rPr>
          <w:rFonts w:ascii="Arial" w:eastAsiaTheme="minorHAnsi" w:hAnsi="Arial" w:cstheme="minorBidi"/>
          <w:sz w:val="21"/>
          <w:szCs w:val="22"/>
          <w:lang w:eastAsia="en-US"/>
        </w:rPr>
        <w:t>pupils</w:t>
      </w:r>
      <w:r w:rsidR="00744184">
        <w:rPr>
          <w:rFonts w:ascii="Arial" w:eastAsiaTheme="minorHAnsi" w:hAnsi="Arial" w:cstheme="minorBidi"/>
          <w:sz w:val="21"/>
          <w:szCs w:val="22"/>
          <w:lang w:eastAsia="en-US"/>
        </w:rPr>
        <w:t xml:space="preserve"> </w:t>
      </w:r>
      <w:r w:rsidR="00357231">
        <w:rPr>
          <w:rFonts w:ascii="Arial" w:eastAsiaTheme="minorHAnsi" w:hAnsi="Arial" w:cstheme="minorBidi"/>
          <w:sz w:val="21"/>
          <w:szCs w:val="22"/>
          <w:lang w:eastAsia="en-US"/>
        </w:rPr>
        <w:t>from</w:t>
      </w:r>
      <w:r w:rsidR="00744184">
        <w:rPr>
          <w:rFonts w:ascii="Arial" w:eastAsiaTheme="minorHAnsi" w:hAnsi="Arial" w:cstheme="minorBidi"/>
          <w:sz w:val="21"/>
          <w:szCs w:val="22"/>
          <w:lang w:eastAsia="en-US"/>
        </w:rPr>
        <w:t xml:space="preserve"> the </w:t>
      </w:r>
      <w:r w:rsidR="00357231">
        <w:rPr>
          <w:rFonts w:ascii="Arial" w:eastAsiaTheme="minorHAnsi" w:hAnsi="Arial" w:cstheme="minorBidi"/>
          <w:sz w:val="21"/>
          <w:szCs w:val="22"/>
          <w:lang w:eastAsia="en-US"/>
        </w:rPr>
        <w:t>school’s</w:t>
      </w:r>
      <w:r w:rsidR="00744184">
        <w:rPr>
          <w:rFonts w:ascii="Arial" w:eastAsiaTheme="minorHAnsi" w:hAnsi="Arial" w:cstheme="minorBidi"/>
          <w:sz w:val="21"/>
          <w:szCs w:val="22"/>
          <w:lang w:eastAsia="en-US"/>
        </w:rPr>
        <w:t xml:space="preserve"> </w:t>
      </w:r>
      <w:r w:rsidR="00357231">
        <w:rPr>
          <w:rFonts w:ascii="Arial" w:eastAsiaTheme="minorHAnsi" w:hAnsi="Arial" w:cstheme="minorBidi"/>
          <w:sz w:val="21"/>
          <w:szCs w:val="22"/>
          <w:lang w:eastAsia="en-US"/>
        </w:rPr>
        <w:t>overall</w:t>
      </w:r>
      <w:r w:rsidR="00744184">
        <w:rPr>
          <w:rFonts w:ascii="Arial" w:eastAsiaTheme="minorHAnsi" w:hAnsi="Arial" w:cstheme="minorBidi"/>
          <w:sz w:val="21"/>
          <w:szCs w:val="22"/>
          <w:lang w:eastAsia="en-US"/>
        </w:rPr>
        <w:t xml:space="preserve"> data.  Examples included pupils who had </w:t>
      </w:r>
      <w:r w:rsidR="00357231">
        <w:rPr>
          <w:rFonts w:ascii="Arial" w:eastAsiaTheme="minorHAnsi" w:hAnsi="Arial" w:cstheme="minorBidi"/>
          <w:sz w:val="21"/>
          <w:szCs w:val="22"/>
          <w:lang w:eastAsia="en-US"/>
        </w:rPr>
        <w:t>joined the school from overseas and who did not speak English</w:t>
      </w:r>
      <w:r w:rsidR="00493970">
        <w:rPr>
          <w:rFonts w:ascii="Arial" w:eastAsiaTheme="minorHAnsi" w:hAnsi="Arial" w:cstheme="minorBidi"/>
          <w:sz w:val="21"/>
          <w:szCs w:val="22"/>
          <w:lang w:eastAsia="en-US"/>
        </w:rPr>
        <w:t xml:space="preserve">, or pupils </w:t>
      </w:r>
      <w:r w:rsidR="00000462">
        <w:rPr>
          <w:rFonts w:ascii="Arial" w:eastAsiaTheme="minorHAnsi" w:hAnsi="Arial" w:cstheme="minorBidi"/>
          <w:sz w:val="21"/>
          <w:szCs w:val="22"/>
          <w:lang w:eastAsia="en-US"/>
        </w:rPr>
        <w:t xml:space="preserve">with whom the police and/or social work were involved.  </w:t>
      </w:r>
      <w:r w:rsidR="001E1D57">
        <w:rPr>
          <w:rFonts w:ascii="Arial" w:eastAsiaTheme="minorHAnsi" w:hAnsi="Arial" w:cstheme="minorBidi"/>
          <w:sz w:val="21"/>
          <w:szCs w:val="22"/>
          <w:lang w:eastAsia="en-US"/>
        </w:rPr>
        <w:t xml:space="preserve">The school had applied for the outcomes of seven pupils to </w:t>
      </w:r>
      <w:proofErr w:type="gramStart"/>
      <w:r w:rsidR="001E1D57">
        <w:rPr>
          <w:rFonts w:ascii="Arial" w:eastAsiaTheme="minorHAnsi" w:hAnsi="Arial" w:cstheme="minorBidi"/>
          <w:sz w:val="21"/>
          <w:szCs w:val="22"/>
          <w:lang w:eastAsia="en-US"/>
        </w:rPr>
        <w:t>be discounted</w:t>
      </w:r>
      <w:proofErr w:type="gramEnd"/>
      <w:r w:rsidR="001E1D57">
        <w:rPr>
          <w:rFonts w:ascii="Arial" w:eastAsiaTheme="minorHAnsi" w:hAnsi="Arial" w:cstheme="minorBidi"/>
          <w:sz w:val="21"/>
          <w:szCs w:val="22"/>
          <w:lang w:eastAsia="en-US"/>
        </w:rPr>
        <w:t xml:space="preserve">: if successful, the school’s 2023 Key Stage 2 outcomes would be in line with national averages for Reading and </w:t>
      </w:r>
      <w:r w:rsidR="003F25F8">
        <w:rPr>
          <w:rFonts w:ascii="Arial" w:eastAsiaTheme="minorHAnsi" w:hAnsi="Arial" w:cstheme="minorBidi"/>
          <w:sz w:val="21"/>
          <w:szCs w:val="22"/>
          <w:lang w:eastAsia="en-US"/>
        </w:rPr>
        <w:t>at least 10% above national averages for Maths and Writing.</w:t>
      </w:r>
      <w:r w:rsidR="006B088D">
        <w:rPr>
          <w:rFonts w:ascii="Arial" w:eastAsiaTheme="minorHAnsi" w:hAnsi="Arial" w:cstheme="minorBidi"/>
          <w:sz w:val="21"/>
          <w:szCs w:val="22"/>
          <w:lang w:eastAsia="en-US"/>
        </w:rPr>
        <w:t xml:space="preserve">  The school would </w:t>
      </w:r>
      <w:proofErr w:type="gramStart"/>
      <w:r w:rsidR="006B088D">
        <w:rPr>
          <w:rFonts w:ascii="Arial" w:eastAsiaTheme="minorHAnsi" w:hAnsi="Arial" w:cstheme="minorBidi"/>
          <w:sz w:val="21"/>
          <w:szCs w:val="22"/>
          <w:lang w:eastAsia="en-US"/>
        </w:rPr>
        <w:t>be informed</w:t>
      </w:r>
      <w:proofErr w:type="gramEnd"/>
      <w:r w:rsidR="006B088D">
        <w:rPr>
          <w:rFonts w:ascii="Arial" w:eastAsiaTheme="minorHAnsi" w:hAnsi="Arial" w:cstheme="minorBidi"/>
          <w:sz w:val="21"/>
          <w:szCs w:val="22"/>
          <w:lang w:eastAsia="en-US"/>
        </w:rPr>
        <w:t xml:space="preserve"> of the outcome of the application in November 2023.</w:t>
      </w:r>
    </w:p>
    <w:p w14:paraId="274725B6" w14:textId="4AC766A4" w:rsidR="006B088D" w:rsidRDefault="006B088D"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sidRPr="0099426A">
        <w:rPr>
          <w:rFonts w:ascii="Arial" w:eastAsiaTheme="minorHAnsi" w:hAnsi="Arial" w:cstheme="minorBidi"/>
          <w:i/>
          <w:iCs/>
          <w:sz w:val="21"/>
          <w:szCs w:val="22"/>
          <w:u w:val="single"/>
          <w:lang w:eastAsia="en-US"/>
        </w:rPr>
        <w:t>Performance Management</w:t>
      </w:r>
      <w:r>
        <w:rPr>
          <w:rFonts w:ascii="Arial" w:eastAsiaTheme="minorHAnsi" w:hAnsi="Arial" w:cstheme="minorBidi"/>
          <w:sz w:val="21"/>
          <w:szCs w:val="22"/>
          <w:lang w:eastAsia="en-US"/>
        </w:rPr>
        <w:t xml:space="preserve"> meetings had </w:t>
      </w:r>
      <w:proofErr w:type="gramStart"/>
      <w:r>
        <w:rPr>
          <w:rFonts w:ascii="Arial" w:eastAsiaTheme="minorHAnsi" w:hAnsi="Arial" w:cstheme="minorBidi"/>
          <w:sz w:val="21"/>
          <w:szCs w:val="22"/>
          <w:lang w:eastAsia="en-US"/>
        </w:rPr>
        <w:t>been held</w:t>
      </w:r>
      <w:proofErr w:type="gramEnd"/>
      <w:r>
        <w:rPr>
          <w:rFonts w:ascii="Arial" w:eastAsiaTheme="minorHAnsi" w:hAnsi="Arial" w:cstheme="minorBidi"/>
          <w:sz w:val="21"/>
          <w:szCs w:val="22"/>
          <w:lang w:eastAsia="en-US"/>
        </w:rPr>
        <w:t xml:space="preserve"> with all teaching staff and </w:t>
      </w:r>
      <w:r w:rsidR="00502E57">
        <w:rPr>
          <w:rFonts w:ascii="Arial" w:eastAsiaTheme="minorHAnsi" w:hAnsi="Arial" w:cstheme="minorBidi"/>
          <w:sz w:val="21"/>
          <w:szCs w:val="22"/>
          <w:lang w:eastAsia="en-US"/>
        </w:rPr>
        <w:t>targets had been set that supported the School Development Plan.</w:t>
      </w:r>
    </w:p>
    <w:p w14:paraId="0B423ABF" w14:textId="2CFAEC26" w:rsidR="00502E57" w:rsidRDefault="00502E57"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HoS and DHT had conducted three </w:t>
      </w:r>
      <w:r w:rsidRPr="0099426A">
        <w:rPr>
          <w:rFonts w:ascii="Arial" w:eastAsiaTheme="minorHAnsi" w:hAnsi="Arial" w:cstheme="minorBidi"/>
          <w:i/>
          <w:iCs/>
          <w:sz w:val="21"/>
          <w:szCs w:val="22"/>
          <w:u w:val="single"/>
          <w:lang w:eastAsia="en-US"/>
        </w:rPr>
        <w:t>Learning W</w:t>
      </w:r>
      <w:r w:rsidR="00E54773" w:rsidRPr="0099426A">
        <w:rPr>
          <w:rFonts w:ascii="Arial" w:eastAsiaTheme="minorHAnsi" w:hAnsi="Arial" w:cstheme="minorBidi"/>
          <w:i/>
          <w:iCs/>
          <w:sz w:val="21"/>
          <w:szCs w:val="22"/>
          <w:u w:val="single"/>
          <w:lang w:eastAsia="en-US"/>
        </w:rPr>
        <w:t>a</w:t>
      </w:r>
      <w:r w:rsidRPr="0099426A">
        <w:rPr>
          <w:rFonts w:ascii="Arial" w:eastAsiaTheme="minorHAnsi" w:hAnsi="Arial" w:cstheme="minorBidi"/>
          <w:i/>
          <w:iCs/>
          <w:sz w:val="21"/>
          <w:szCs w:val="22"/>
          <w:u w:val="single"/>
          <w:lang w:eastAsia="en-US"/>
        </w:rPr>
        <w:t>lk</w:t>
      </w:r>
      <w:r w:rsidR="00E54773" w:rsidRPr="0099426A">
        <w:rPr>
          <w:rFonts w:ascii="Arial" w:eastAsiaTheme="minorHAnsi" w:hAnsi="Arial" w:cstheme="minorBidi"/>
          <w:i/>
          <w:iCs/>
          <w:sz w:val="21"/>
          <w:szCs w:val="22"/>
          <w:u w:val="single"/>
          <w:lang w:eastAsia="en-US"/>
        </w:rPr>
        <w:t>s</w:t>
      </w:r>
      <w:r w:rsidR="00E54773">
        <w:rPr>
          <w:rFonts w:ascii="Arial" w:eastAsiaTheme="minorHAnsi" w:hAnsi="Arial" w:cstheme="minorBidi"/>
          <w:sz w:val="21"/>
          <w:szCs w:val="22"/>
          <w:lang w:eastAsia="en-US"/>
        </w:rPr>
        <w:t xml:space="preserve">: their feedback to Phase Leaders had </w:t>
      </w:r>
      <w:proofErr w:type="gramStart"/>
      <w:r w:rsidR="00E54773">
        <w:rPr>
          <w:rFonts w:ascii="Arial" w:eastAsiaTheme="minorHAnsi" w:hAnsi="Arial" w:cstheme="minorBidi"/>
          <w:sz w:val="21"/>
          <w:szCs w:val="22"/>
          <w:lang w:eastAsia="en-US"/>
        </w:rPr>
        <w:t>been acted</w:t>
      </w:r>
      <w:proofErr w:type="gramEnd"/>
      <w:r w:rsidR="00E54773">
        <w:rPr>
          <w:rFonts w:ascii="Arial" w:eastAsiaTheme="minorHAnsi" w:hAnsi="Arial" w:cstheme="minorBidi"/>
          <w:sz w:val="21"/>
          <w:szCs w:val="22"/>
          <w:lang w:eastAsia="en-US"/>
        </w:rPr>
        <w:t xml:space="preserve"> upon.</w:t>
      </w:r>
    </w:p>
    <w:p w14:paraId="19E71FD2" w14:textId="7A4FDF12" w:rsidR="00E54773" w:rsidRDefault="00317ADB"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Year 6/Reception </w:t>
      </w:r>
      <w:r w:rsidR="00DF11DB" w:rsidRPr="0099426A">
        <w:rPr>
          <w:rFonts w:ascii="Arial" w:eastAsiaTheme="minorHAnsi" w:hAnsi="Arial" w:cstheme="minorBidi"/>
          <w:i/>
          <w:iCs/>
          <w:sz w:val="21"/>
          <w:szCs w:val="22"/>
          <w:u w:val="single"/>
          <w:lang w:eastAsia="en-US"/>
        </w:rPr>
        <w:t>buddying</w:t>
      </w:r>
      <w:r w:rsidR="00DF11DB">
        <w:rPr>
          <w:rFonts w:ascii="Arial" w:eastAsiaTheme="minorHAnsi" w:hAnsi="Arial" w:cstheme="minorBidi"/>
          <w:sz w:val="21"/>
          <w:szCs w:val="22"/>
          <w:lang w:eastAsia="en-US"/>
        </w:rPr>
        <w:t xml:space="preserve"> arrangement, which had proved successful in 2022-23, had begun again in the first week of term and was going well.</w:t>
      </w:r>
      <w:r w:rsidR="000825EF">
        <w:rPr>
          <w:rFonts w:ascii="Arial" w:eastAsiaTheme="minorHAnsi" w:hAnsi="Arial" w:cstheme="minorBidi"/>
          <w:sz w:val="21"/>
          <w:szCs w:val="22"/>
          <w:lang w:eastAsia="en-US"/>
        </w:rPr>
        <w:t xml:space="preserve">  Greg Bottrill, the </w:t>
      </w:r>
      <w:proofErr w:type="gramStart"/>
      <w:r w:rsidR="000825EF">
        <w:rPr>
          <w:rFonts w:ascii="Arial" w:eastAsiaTheme="minorHAnsi" w:hAnsi="Arial" w:cstheme="minorBidi"/>
          <w:sz w:val="21"/>
          <w:szCs w:val="22"/>
          <w:lang w:eastAsia="en-US"/>
        </w:rPr>
        <w:t>author</w:t>
      </w:r>
      <w:proofErr w:type="gramEnd"/>
      <w:r w:rsidR="000825EF">
        <w:rPr>
          <w:rFonts w:ascii="Arial" w:eastAsiaTheme="minorHAnsi" w:hAnsi="Arial" w:cstheme="minorBidi"/>
          <w:sz w:val="21"/>
          <w:szCs w:val="22"/>
          <w:lang w:eastAsia="en-US"/>
        </w:rPr>
        <w:t xml:space="preserve"> and inventor of </w:t>
      </w:r>
      <w:r w:rsidR="002920F3" w:rsidRPr="0099426A">
        <w:rPr>
          <w:rFonts w:ascii="Arial" w:eastAsiaTheme="minorHAnsi" w:hAnsi="Arial" w:cstheme="minorBidi"/>
          <w:i/>
          <w:iCs/>
          <w:sz w:val="21"/>
          <w:szCs w:val="22"/>
          <w:u w:val="single"/>
          <w:lang w:eastAsia="en-US"/>
        </w:rPr>
        <w:t>Drawing Club</w:t>
      </w:r>
      <w:r w:rsidR="002920F3">
        <w:rPr>
          <w:rFonts w:ascii="Arial" w:eastAsiaTheme="minorHAnsi" w:hAnsi="Arial" w:cstheme="minorBidi"/>
          <w:sz w:val="21"/>
          <w:szCs w:val="22"/>
          <w:lang w:eastAsia="en-US"/>
        </w:rPr>
        <w:t xml:space="preserve">, had spent a day with </w:t>
      </w:r>
      <w:r w:rsidR="001F64C7">
        <w:rPr>
          <w:rFonts w:ascii="Arial" w:eastAsiaTheme="minorHAnsi" w:hAnsi="Arial" w:cstheme="minorBidi"/>
          <w:sz w:val="21"/>
          <w:szCs w:val="22"/>
          <w:lang w:eastAsia="en-US"/>
        </w:rPr>
        <w:t xml:space="preserve">Key Stage 1 </w:t>
      </w:r>
      <w:r w:rsidR="002920F3">
        <w:rPr>
          <w:rFonts w:ascii="Arial" w:eastAsiaTheme="minorHAnsi" w:hAnsi="Arial" w:cstheme="minorBidi"/>
          <w:sz w:val="21"/>
          <w:szCs w:val="22"/>
          <w:lang w:eastAsia="en-US"/>
        </w:rPr>
        <w:t>staff</w:t>
      </w:r>
      <w:r w:rsidR="001F64C7">
        <w:rPr>
          <w:rFonts w:ascii="Arial" w:eastAsiaTheme="minorHAnsi" w:hAnsi="Arial" w:cstheme="minorBidi"/>
          <w:sz w:val="21"/>
          <w:szCs w:val="22"/>
          <w:lang w:eastAsia="en-US"/>
        </w:rPr>
        <w:t xml:space="preserve"> and had led a twilight session with staff from other schools.</w:t>
      </w:r>
      <w:r w:rsidR="00A2488E">
        <w:rPr>
          <w:rFonts w:ascii="Arial" w:eastAsiaTheme="minorHAnsi" w:hAnsi="Arial" w:cstheme="minorBidi"/>
          <w:sz w:val="21"/>
          <w:szCs w:val="22"/>
          <w:lang w:eastAsia="en-US"/>
        </w:rPr>
        <w:t xml:space="preserve">  Staff continued to </w:t>
      </w:r>
      <w:r w:rsidR="00AD43AB">
        <w:rPr>
          <w:rFonts w:ascii="Arial" w:eastAsiaTheme="minorHAnsi" w:hAnsi="Arial" w:cstheme="minorBidi"/>
          <w:sz w:val="21"/>
          <w:szCs w:val="22"/>
          <w:lang w:eastAsia="en-US"/>
        </w:rPr>
        <w:t>work</w:t>
      </w:r>
      <w:r w:rsidR="00A2488E">
        <w:rPr>
          <w:rFonts w:ascii="Arial" w:eastAsiaTheme="minorHAnsi" w:hAnsi="Arial" w:cstheme="minorBidi"/>
          <w:sz w:val="21"/>
          <w:szCs w:val="22"/>
          <w:lang w:eastAsia="en-US"/>
        </w:rPr>
        <w:t xml:space="preserve"> with colleagues from Sandy Lane </w:t>
      </w:r>
      <w:r w:rsidR="00AD43AB">
        <w:rPr>
          <w:rFonts w:ascii="Arial" w:eastAsiaTheme="minorHAnsi" w:hAnsi="Arial" w:cstheme="minorBidi"/>
          <w:sz w:val="21"/>
          <w:szCs w:val="22"/>
          <w:lang w:eastAsia="en-US"/>
        </w:rPr>
        <w:t xml:space="preserve">on Writing </w:t>
      </w:r>
      <w:proofErr w:type="gramStart"/>
      <w:r w:rsidR="00AD43AB">
        <w:rPr>
          <w:rFonts w:ascii="Arial" w:eastAsiaTheme="minorHAnsi" w:hAnsi="Arial" w:cstheme="minorBidi"/>
          <w:sz w:val="21"/>
          <w:szCs w:val="22"/>
          <w:lang w:eastAsia="en-US"/>
        </w:rPr>
        <w:t>For</w:t>
      </w:r>
      <w:proofErr w:type="gramEnd"/>
      <w:r w:rsidR="00AD43AB">
        <w:rPr>
          <w:rFonts w:ascii="Arial" w:eastAsiaTheme="minorHAnsi" w:hAnsi="Arial" w:cstheme="minorBidi"/>
          <w:sz w:val="21"/>
          <w:szCs w:val="22"/>
          <w:lang w:eastAsia="en-US"/>
        </w:rPr>
        <w:t xml:space="preserve"> Pleasure.</w:t>
      </w:r>
    </w:p>
    <w:p w14:paraId="7FAB6653" w14:textId="7368CD3B" w:rsidR="000B1196" w:rsidRDefault="00FD006A"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As </w:t>
      </w:r>
      <w:r w:rsidR="00C62D6D">
        <w:rPr>
          <w:rFonts w:ascii="Arial" w:eastAsiaTheme="minorHAnsi" w:hAnsi="Arial" w:cstheme="minorBidi"/>
          <w:sz w:val="21"/>
          <w:szCs w:val="22"/>
          <w:lang w:eastAsia="en-US"/>
        </w:rPr>
        <w:t>governors</w:t>
      </w:r>
      <w:r>
        <w:rPr>
          <w:rFonts w:ascii="Arial" w:eastAsiaTheme="minorHAnsi" w:hAnsi="Arial" w:cstheme="minorBidi"/>
          <w:sz w:val="21"/>
          <w:szCs w:val="22"/>
          <w:lang w:eastAsia="en-US"/>
        </w:rPr>
        <w:t xml:space="preserve"> were aware, the </w:t>
      </w:r>
      <w:r w:rsidRPr="0099426A">
        <w:rPr>
          <w:rFonts w:ascii="Arial" w:eastAsiaTheme="minorHAnsi" w:hAnsi="Arial" w:cstheme="minorBidi"/>
          <w:i/>
          <w:iCs/>
          <w:sz w:val="21"/>
          <w:szCs w:val="22"/>
          <w:u w:val="single"/>
          <w:lang w:eastAsia="en-US"/>
        </w:rPr>
        <w:t xml:space="preserve">2023 Phonics </w:t>
      </w:r>
      <w:r w:rsidR="00C62D6D" w:rsidRPr="0099426A">
        <w:rPr>
          <w:rFonts w:ascii="Arial" w:eastAsiaTheme="minorHAnsi" w:hAnsi="Arial" w:cstheme="minorBidi"/>
          <w:i/>
          <w:iCs/>
          <w:sz w:val="21"/>
          <w:szCs w:val="22"/>
          <w:u w:val="single"/>
          <w:lang w:eastAsia="en-US"/>
        </w:rPr>
        <w:t>outcomes</w:t>
      </w:r>
      <w:r>
        <w:rPr>
          <w:rFonts w:ascii="Arial" w:eastAsiaTheme="minorHAnsi" w:hAnsi="Arial" w:cstheme="minorBidi"/>
          <w:sz w:val="21"/>
          <w:szCs w:val="22"/>
          <w:lang w:eastAsia="en-US"/>
        </w:rPr>
        <w:t xml:space="preserve"> had been </w:t>
      </w:r>
      <w:r w:rsidR="00C62D6D">
        <w:rPr>
          <w:rFonts w:ascii="Arial" w:eastAsiaTheme="minorHAnsi" w:hAnsi="Arial" w:cstheme="minorBidi"/>
          <w:sz w:val="21"/>
          <w:szCs w:val="22"/>
          <w:lang w:eastAsia="en-US"/>
        </w:rPr>
        <w:t>significantly</w:t>
      </w:r>
      <w:r>
        <w:rPr>
          <w:rFonts w:ascii="Arial" w:eastAsiaTheme="minorHAnsi" w:hAnsi="Arial" w:cstheme="minorBidi"/>
          <w:sz w:val="21"/>
          <w:szCs w:val="22"/>
          <w:lang w:eastAsia="en-US"/>
        </w:rPr>
        <w:t xml:space="preserve"> below </w:t>
      </w:r>
      <w:r w:rsidR="00C62D6D">
        <w:rPr>
          <w:rFonts w:ascii="Arial" w:eastAsiaTheme="minorHAnsi" w:hAnsi="Arial" w:cstheme="minorBidi"/>
          <w:sz w:val="21"/>
          <w:szCs w:val="22"/>
          <w:lang w:eastAsia="en-US"/>
        </w:rPr>
        <w:t xml:space="preserve">the </w:t>
      </w:r>
      <w:r w:rsidR="00A75C92">
        <w:rPr>
          <w:rFonts w:ascii="Arial" w:eastAsiaTheme="minorHAnsi" w:hAnsi="Arial" w:cstheme="minorBidi"/>
          <w:sz w:val="21"/>
          <w:szCs w:val="22"/>
          <w:lang w:eastAsia="en-US"/>
        </w:rPr>
        <w:t>school’s</w:t>
      </w:r>
      <w:r w:rsidR="00C62D6D">
        <w:rPr>
          <w:rFonts w:ascii="Arial" w:eastAsiaTheme="minorHAnsi" w:hAnsi="Arial" w:cstheme="minorBidi"/>
          <w:sz w:val="21"/>
          <w:szCs w:val="22"/>
          <w:lang w:eastAsia="en-US"/>
        </w:rPr>
        <w:t xml:space="preserve"> expectations.  </w:t>
      </w:r>
      <w:r w:rsidR="003B1472">
        <w:rPr>
          <w:rFonts w:ascii="Arial" w:eastAsiaTheme="minorHAnsi" w:hAnsi="Arial" w:cstheme="minorBidi"/>
          <w:sz w:val="21"/>
          <w:szCs w:val="22"/>
          <w:lang w:eastAsia="en-US"/>
        </w:rPr>
        <w:t xml:space="preserve">The Read Write Inc consultant had conducted a Phonics development day and had been </w:t>
      </w:r>
      <w:r w:rsidR="00521908">
        <w:rPr>
          <w:rFonts w:ascii="Arial" w:eastAsiaTheme="minorHAnsi" w:hAnsi="Arial" w:cstheme="minorBidi"/>
          <w:sz w:val="21"/>
          <w:szCs w:val="22"/>
          <w:lang w:eastAsia="en-US"/>
        </w:rPr>
        <w:t>impressed</w:t>
      </w:r>
      <w:r w:rsidR="003B1472">
        <w:rPr>
          <w:rFonts w:ascii="Arial" w:eastAsiaTheme="minorHAnsi" w:hAnsi="Arial" w:cstheme="minorBidi"/>
          <w:sz w:val="21"/>
          <w:szCs w:val="22"/>
          <w:lang w:eastAsia="en-US"/>
        </w:rPr>
        <w:t xml:space="preserve"> by the </w:t>
      </w:r>
      <w:r w:rsidR="00521908">
        <w:rPr>
          <w:rFonts w:ascii="Arial" w:eastAsiaTheme="minorHAnsi" w:hAnsi="Arial" w:cstheme="minorBidi"/>
          <w:sz w:val="21"/>
          <w:szCs w:val="22"/>
          <w:lang w:eastAsia="en-US"/>
        </w:rPr>
        <w:t>school’s</w:t>
      </w:r>
      <w:r w:rsidR="003B1472">
        <w:rPr>
          <w:rFonts w:ascii="Arial" w:eastAsiaTheme="minorHAnsi" w:hAnsi="Arial" w:cstheme="minorBidi"/>
          <w:sz w:val="21"/>
          <w:szCs w:val="22"/>
          <w:lang w:eastAsia="en-US"/>
        </w:rPr>
        <w:t xml:space="preserve"> teaching of </w:t>
      </w:r>
      <w:r w:rsidR="00521908">
        <w:rPr>
          <w:rFonts w:ascii="Arial" w:eastAsiaTheme="minorHAnsi" w:hAnsi="Arial" w:cstheme="minorBidi"/>
          <w:sz w:val="21"/>
          <w:szCs w:val="22"/>
          <w:lang w:eastAsia="en-US"/>
        </w:rPr>
        <w:t>Phonics</w:t>
      </w:r>
      <w:r w:rsidR="004747E1">
        <w:rPr>
          <w:rFonts w:ascii="Arial" w:eastAsiaTheme="minorHAnsi" w:hAnsi="Arial" w:cstheme="minorBidi"/>
          <w:sz w:val="21"/>
          <w:szCs w:val="22"/>
          <w:lang w:eastAsia="en-US"/>
        </w:rPr>
        <w:t xml:space="preserve"> – she had commented that the Year 1 Phonics teacher was the </w:t>
      </w:r>
      <w:r w:rsidR="00521908">
        <w:rPr>
          <w:rFonts w:ascii="Arial" w:eastAsiaTheme="minorHAnsi" w:hAnsi="Arial" w:cstheme="minorBidi"/>
          <w:sz w:val="21"/>
          <w:szCs w:val="22"/>
          <w:lang w:eastAsia="en-US"/>
        </w:rPr>
        <w:t>strongest</w:t>
      </w:r>
      <w:r w:rsidR="004747E1">
        <w:rPr>
          <w:rFonts w:ascii="Arial" w:eastAsiaTheme="minorHAnsi" w:hAnsi="Arial" w:cstheme="minorBidi"/>
          <w:sz w:val="21"/>
          <w:szCs w:val="22"/>
          <w:lang w:eastAsia="en-US"/>
        </w:rPr>
        <w:t xml:space="preserve"> teacher of Phonics that she had ever observed.  </w:t>
      </w:r>
      <w:r w:rsidR="00521908">
        <w:rPr>
          <w:rFonts w:ascii="Arial" w:eastAsiaTheme="minorHAnsi" w:hAnsi="Arial" w:cstheme="minorBidi"/>
          <w:sz w:val="21"/>
          <w:szCs w:val="22"/>
          <w:lang w:eastAsia="en-US"/>
        </w:rPr>
        <w:t xml:space="preserve">The consultant had reviewed the school’s data and was confident that the 2023 outcome was an anomaly.  </w:t>
      </w:r>
      <w:r w:rsidR="006B627E">
        <w:rPr>
          <w:rFonts w:ascii="Arial" w:eastAsiaTheme="minorHAnsi" w:hAnsi="Arial" w:cstheme="minorBidi"/>
          <w:sz w:val="21"/>
          <w:szCs w:val="22"/>
          <w:lang w:eastAsia="en-US"/>
        </w:rPr>
        <w:t xml:space="preserve">A Phonics information session had </w:t>
      </w:r>
      <w:proofErr w:type="gramStart"/>
      <w:r w:rsidR="006B627E">
        <w:rPr>
          <w:rFonts w:ascii="Arial" w:eastAsiaTheme="minorHAnsi" w:hAnsi="Arial" w:cstheme="minorBidi"/>
          <w:sz w:val="21"/>
          <w:szCs w:val="22"/>
          <w:lang w:eastAsia="en-US"/>
        </w:rPr>
        <w:t>been held</w:t>
      </w:r>
      <w:proofErr w:type="gramEnd"/>
      <w:r w:rsidR="006B627E">
        <w:rPr>
          <w:rFonts w:ascii="Arial" w:eastAsiaTheme="minorHAnsi" w:hAnsi="Arial" w:cstheme="minorBidi"/>
          <w:sz w:val="21"/>
          <w:szCs w:val="22"/>
          <w:lang w:eastAsia="en-US"/>
        </w:rPr>
        <w:t xml:space="preserve"> for </w:t>
      </w:r>
      <w:r w:rsidR="00C14914">
        <w:rPr>
          <w:rFonts w:ascii="Arial" w:eastAsiaTheme="minorHAnsi" w:hAnsi="Arial" w:cstheme="minorBidi"/>
          <w:sz w:val="21"/>
          <w:szCs w:val="22"/>
          <w:lang w:eastAsia="en-US"/>
        </w:rPr>
        <w:t>parents of new pupils</w:t>
      </w:r>
      <w:r w:rsidR="000B1196">
        <w:rPr>
          <w:rFonts w:ascii="Arial" w:eastAsiaTheme="minorHAnsi" w:hAnsi="Arial" w:cstheme="minorBidi"/>
          <w:sz w:val="21"/>
          <w:szCs w:val="22"/>
          <w:lang w:eastAsia="en-US"/>
        </w:rPr>
        <w:t>.</w:t>
      </w:r>
    </w:p>
    <w:p w14:paraId="10FA9976" w14:textId="3EE02D04" w:rsidR="001F64C7" w:rsidRDefault="000B1196"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Phase Leaders and teachers were delivering the curriculum elements of the training for students at local universities.</w:t>
      </w:r>
    </w:p>
    <w:p w14:paraId="1B3981A9" w14:textId="61132CDC" w:rsidR="00A75C92" w:rsidRDefault="00A27454"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HoS and EHT said that the 2023-24 SDP included a detailed analysis of the 2023 </w:t>
      </w:r>
      <w:r w:rsidR="002D2764">
        <w:rPr>
          <w:rFonts w:ascii="Arial" w:eastAsiaTheme="minorHAnsi" w:hAnsi="Arial" w:cstheme="minorBidi"/>
          <w:sz w:val="21"/>
          <w:szCs w:val="22"/>
          <w:lang w:eastAsia="en-US"/>
        </w:rPr>
        <w:t>pupil</w:t>
      </w:r>
      <w:r w:rsidR="00532183">
        <w:rPr>
          <w:rFonts w:ascii="Arial" w:eastAsiaTheme="minorHAnsi" w:hAnsi="Arial" w:cstheme="minorBidi"/>
          <w:sz w:val="21"/>
          <w:szCs w:val="22"/>
          <w:lang w:eastAsia="en-US"/>
        </w:rPr>
        <w:t xml:space="preserve"> outcome data to </w:t>
      </w:r>
      <w:r w:rsidR="002D2764">
        <w:rPr>
          <w:rFonts w:ascii="Arial" w:eastAsiaTheme="minorHAnsi" w:hAnsi="Arial" w:cstheme="minorBidi"/>
          <w:sz w:val="21"/>
          <w:szCs w:val="22"/>
          <w:lang w:eastAsia="en-US"/>
        </w:rPr>
        <w:t>inform</w:t>
      </w:r>
      <w:r w:rsidR="00532183">
        <w:rPr>
          <w:rFonts w:ascii="Arial" w:eastAsiaTheme="minorHAnsi" w:hAnsi="Arial" w:cstheme="minorBidi"/>
          <w:sz w:val="21"/>
          <w:szCs w:val="22"/>
          <w:lang w:eastAsia="en-US"/>
        </w:rPr>
        <w:t xml:space="preserve"> a review </w:t>
      </w:r>
      <w:r w:rsidR="002D2764">
        <w:rPr>
          <w:rFonts w:ascii="Arial" w:eastAsiaTheme="minorHAnsi" w:hAnsi="Arial" w:cstheme="minorBidi"/>
          <w:sz w:val="21"/>
          <w:szCs w:val="22"/>
          <w:lang w:eastAsia="en-US"/>
        </w:rPr>
        <w:t xml:space="preserve">to ensure that the school was collecting the right internal data and using it strategically to support learning.  For example, </w:t>
      </w:r>
      <w:r w:rsidR="001B5E40">
        <w:rPr>
          <w:rFonts w:ascii="Arial" w:eastAsiaTheme="minorHAnsi" w:hAnsi="Arial" w:cstheme="minorBidi"/>
          <w:sz w:val="21"/>
          <w:szCs w:val="22"/>
          <w:lang w:eastAsia="en-US"/>
        </w:rPr>
        <w:t xml:space="preserve">analysis had made clear that </w:t>
      </w:r>
      <w:r w:rsidR="00AF2C47">
        <w:rPr>
          <w:rFonts w:ascii="Arial" w:eastAsiaTheme="minorHAnsi" w:hAnsi="Arial" w:cstheme="minorBidi"/>
          <w:sz w:val="21"/>
          <w:szCs w:val="22"/>
          <w:lang w:eastAsia="en-US"/>
        </w:rPr>
        <w:t xml:space="preserve">the key element to improve </w:t>
      </w:r>
      <w:r w:rsidR="00AF2C47" w:rsidRPr="0099426A">
        <w:rPr>
          <w:rFonts w:ascii="Arial" w:eastAsiaTheme="minorHAnsi" w:hAnsi="Arial" w:cstheme="minorBidi"/>
          <w:i/>
          <w:iCs/>
          <w:sz w:val="21"/>
          <w:szCs w:val="22"/>
          <w:u w:val="single"/>
          <w:lang w:eastAsia="en-US"/>
        </w:rPr>
        <w:t>Math</w:t>
      </w:r>
      <w:r w:rsidR="0099426A" w:rsidRPr="0099426A">
        <w:rPr>
          <w:rFonts w:ascii="Arial" w:eastAsiaTheme="minorHAnsi" w:hAnsi="Arial" w:cstheme="minorBidi"/>
          <w:i/>
          <w:iCs/>
          <w:sz w:val="21"/>
          <w:szCs w:val="22"/>
          <w:u w:val="single"/>
          <w:lang w:eastAsia="en-US"/>
        </w:rPr>
        <w:t>s</w:t>
      </w:r>
      <w:r w:rsidR="00AF2C47">
        <w:rPr>
          <w:rFonts w:ascii="Arial" w:eastAsiaTheme="minorHAnsi" w:hAnsi="Arial" w:cstheme="minorBidi"/>
          <w:sz w:val="21"/>
          <w:szCs w:val="22"/>
          <w:lang w:eastAsia="en-US"/>
        </w:rPr>
        <w:t xml:space="preserve"> </w:t>
      </w:r>
      <w:r w:rsidR="0061613D">
        <w:rPr>
          <w:rFonts w:ascii="Arial" w:eastAsiaTheme="minorHAnsi" w:hAnsi="Arial" w:cstheme="minorBidi"/>
          <w:sz w:val="21"/>
          <w:szCs w:val="22"/>
          <w:lang w:eastAsia="en-US"/>
        </w:rPr>
        <w:t>outcomes</w:t>
      </w:r>
      <w:r w:rsidR="00AF2C47">
        <w:rPr>
          <w:rFonts w:ascii="Arial" w:eastAsiaTheme="minorHAnsi" w:hAnsi="Arial" w:cstheme="minorBidi"/>
          <w:sz w:val="21"/>
          <w:szCs w:val="22"/>
          <w:lang w:eastAsia="en-US"/>
        </w:rPr>
        <w:t xml:space="preserve"> was arithmetic the school had therefore introduced</w:t>
      </w:r>
      <w:r w:rsidR="0061613D">
        <w:rPr>
          <w:rFonts w:ascii="Arial" w:eastAsiaTheme="minorHAnsi" w:hAnsi="Arial" w:cstheme="minorBidi"/>
          <w:sz w:val="21"/>
          <w:szCs w:val="22"/>
          <w:lang w:eastAsia="en-US"/>
        </w:rPr>
        <w:t xml:space="preserve"> an arithmetic test, which would be logged and tracked from Year 1 to Year 6 </w:t>
      </w:r>
      <w:r w:rsidR="004233B5">
        <w:rPr>
          <w:rFonts w:ascii="Arial" w:eastAsiaTheme="minorHAnsi" w:hAnsi="Arial" w:cstheme="minorBidi"/>
          <w:sz w:val="21"/>
          <w:szCs w:val="22"/>
          <w:lang w:eastAsia="en-US"/>
        </w:rPr>
        <w:t>so that leaders could be confident that pupils were progressing in every year group</w:t>
      </w:r>
      <w:r w:rsidR="00554DA4">
        <w:rPr>
          <w:rFonts w:ascii="Arial" w:eastAsiaTheme="minorHAnsi" w:hAnsi="Arial" w:cstheme="minorBidi"/>
          <w:sz w:val="21"/>
          <w:szCs w:val="22"/>
          <w:lang w:eastAsia="en-US"/>
        </w:rPr>
        <w:t xml:space="preserve"> </w:t>
      </w:r>
      <w:r w:rsidR="00554DA4">
        <w:rPr>
          <w:rFonts w:ascii="Arial" w:eastAsiaTheme="minorHAnsi" w:hAnsi="Arial" w:cstheme="minorBidi"/>
          <w:sz w:val="21"/>
          <w:szCs w:val="22"/>
          <w:lang w:eastAsia="en-US"/>
        </w:rPr>
        <w:lastRenderedPageBreak/>
        <w:t xml:space="preserve">rather than having to catch up in Year 6.  The </w:t>
      </w:r>
      <w:r w:rsidR="004F0C44">
        <w:rPr>
          <w:rFonts w:ascii="Arial" w:eastAsiaTheme="minorHAnsi" w:hAnsi="Arial" w:cstheme="minorBidi"/>
          <w:sz w:val="21"/>
          <w:szCs w:val="22"/>
          <w:lang w:eastAsia="en-US"/>
        </w:rPr>
        <w:t>school’s</w:t>
      </w:r>
      <w:r w:rsidR="00554DA4">
        <w:rPr>
          <w:rFonts w:ascii="Arial" w:eastAsiaTheme="minorHAnsi" w:hAnsi="Arial" w:cstheme="minorBidi"/>
          <w:sz w:val="21"/>
          <w:szCs w:val="22"/>
          <w:lang w:eastAsia="en-US"/>
        </w:rPr>
        <w:t xml:space="preserve"> ambition was for </w:t>
      </w:r>
      <w:r w:rsidR="004F0C44">
        <w:rPr>
          <w:rFonts w:ascii="Arial" w:eastAsiaTheme="minorHAnsi" w:hAnsi="Arial" w:cstheme="minorBidi"/>
          <w:sz w:val="21"/>
          <w:szCs w:val="22"/>
          <w:lang w:eastAsia="en-US"/>
        </w:rPr>
        <w:t>70% of children to reach ARE in the 2024 Key Stage 2 Maths SAT, and to build on that to reach 89% to 85% in future.</w:t>
      </w:r>
    </w:p>
    <w:p w14:paraId="35648A9E" w14:textId="4E390A32" w:rsidR="004F0C44" w:rsidRDefault="007A101E"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A</w:t>
      </w:r>
      <w:r w:rsidR="003D15DE">
        <w:rPr>
          <w:rFonts w:ascii="Arial" w:eastAsiaTheme="minorHAnsi" w:hAnsi="Arial" w:cstheme="minorBidi"/>
          <w:sz w:val="21"/>
          <w:szCs w:val="22"/>
          <w:lang w:eastAsia="en-US"/>
        </w:rPr>
        <w:t>s</w:t>
      </w:r>
      <w:r>
        <w:rPr>
          <w:rFonts w:ascii="Arial" w:eastAsiaTheme="minorHAnsi" w:hAnsi="Arial" w:cstheme="minorBidi"/>
          <w:sz w:val="21"/>
          <w:szCs w:val="22"/>
          <w:lang w:eastAsia="en-US"/>
        </w:rPr>
        <w:t xml:space="preserve"> wit</w:t>
      </w:r>
      <w:r w:rsidR="003D15DE">
        <w:rPr>
          <w:rFonts w:ascii="Arial" w:eastAsiaTheme="minorHAnsi" w:hAnsi="Arial" w:cstheme="minorBidi"/>
          <w:sz w:val="21"/>
          <w:szCs w:val="22"/>
          <w:lang w:eastAsia="en-US"/>
        </w:rPr>
        <w:t>h</w:t>
      </w:r>
      <w:r>
        <w:rPr>
          <w:rFonts w:ascii="Arial" w:eastAsiaTheme="minorHAnsi" w:hAnsi="Arial" w:cstheme="minorBidi"/>
          <w:sz w:val="21"/>
          <w:szCs w:val="22"/>
          <w:lang w:eastAsia="en-US"/>
        </w:rPr>
        <w:t xml:space="preserve"> Phonics, the </w:t>
      </w:r>
      <w:r w:rsidRPr="0099426A">
        <w:rPr>
          <w:rFonts w:ascii="Arial" w:eastAsiaTheme="minorHAnsi" w:hAnsi="Arial" w:cstheme="minorBidi"/>
          <w:i/>
          <w:iCs/>
          <w:sz w:val="21"/>
          <w:szCs w:val="22"/>
          <w:u w:val="single"/>
          <w:lang w:eastAsia="en-US"/>
        </w:rPr>
        <w:t>Reading</w:t>
      </w:r>
      <w:r>
        <w:rPr>
          <w:rFonts w:ascii="Arial" w:eastAsiaTheme="minorHAnsi" w:hAnsi="Arial" w:cstheme="minorBidi"/>
          <w:sz w:val="21"/>
          <w:szCs w:val="22"/>
          <w:lang w:eastAsia="en-US"/>
        </w:rPr>
        <w:t xml:space="preserve"> outcomes for </w:t>
      </w:r>
      <w:r w:rsidR="00511086">
        <w:rPr>
          <w:rFonts w:ascii="Arial" w:eastAsiaTheme="minorHAnsi" w:hAnsi="Arial" w:cstheme="minorBidi"/>
          <w:sz w:val="21"/>
          <w:szCs w:val="22"/>
          <w:lang w:eastAsia="en-US"/>
        </w:rPr>
        <w:t xml:space="preserve">2023 had been disappointing, particularly as Steeton was a Reading School.  </w:t>
      </w:r>
      <w:r w:rsidR="00233E8B">
        <w:rPr>
          <w:rFonts w:ascii="Arial" w:eastAsiaTheme="minorHAnsi" w:hAnsi="Arial" w:cstheme="minorBidi"/>
          <w:sz w:val="21"/>
          <w:szCs w:val="22"/>
          <w:lang w:eastAsia="en-US"/>
        </w:rPr>
        <w:t>The school believed that</w:t>
      </w:r>
      <w:r w:rsidR="00D550A0">
        <w:rPr>
          <w:rFonts w:ascii="Arial" w:eastAsiaTheme="minorHAnsi" w:hAnsi="Arial" w:cstheme="minorBidi"/>
          <w:sz w:val="21"/>
          <w:szCs w:val="22"/>
          <w:lang w:eastAsia="en-US"/>
        </w:rPr>
        <w:t xml:space="preserve">, because </w:t>
      </w:r>
      <w:r w:rsidR="003D15DE">
        <w:rPr>
          <w:rFonts w:ascii="Arial" w:eastAsiaTheme="minorHAnsi" w:hAnsi="Arial" w:cstheme="minorBidi"/>
          <w:sz w:val="21"/>
          <w:szCs w:val="22"/>
          <w:lang w:eastAsia="en-US"/>
        </w:rPr>
        <w:t>it</w:t>
      </w:r>
      <w:r w:rsidR="00D550A0">
        <w:rPr>
          <w:rFonts w:ascii="Arial" w:eastAsiaTheme="minorHAnsi" w:hAnsi="Arial" w:cstheme="minorBidi"/>
          <w:sz w:val="21"/>
          <w:szCs w:val="22"/>
          <w:lang w:eastAsia="en-US"/>
        </w:rPr>
        <w:t xml:space="preserve"> used LBQ</w:t>
      </w:r>
      <w:r w:rsidR="009F330F">
        <w:rPr>
          <w:rStyle w:val="FootnoteReference"/>
          <w:rFonts w:ascii="Arial" w:eastAsiaTheme="minorHAnsi" w:hAnsi="Arial" w:cstheme="minorBidi"/>
          <w:sz w:val="21"/>
          <w:szCs w:val="22"/>
          <w:lang w:eastAsia="en-US"/>
        </w:rPr>
        <w:footnoteReference w:id="2"/>
      </w:r>
      <w:r w:rsidR="00D550A0">
        <w:rPr>
          <w:rFonts w:ascii="Arial" w:eastAsiaTheme="minorHAnsi" w:hAnsi="Arial" w:cstheme="minorBidi"/>
          <w:sz w:val="21"/>
          <w:szCs w:val="22"/>
          <w:lang w:eastAsia="en-US"/>
        </w:rPr>
        <w:t xml:space="preserve"> for all reading assessments, children </w:t>
      </w:r>
      <w:r w:rsidR="00D728EF">
        <w:rPr>
          <w:rFonts w:ascii="Arial" w:eastAsiaTheme="minorHAnsi" w:hAnsi="Arial" w:cstheme="minorBidi"/>
          <w:sz w:val="21"/>
          <w:szCs w:val="22"/>
          <w:lang w:eastAsia="en-US"/>
        </w:rPr>
        <w:t xml:space="preserve">had not developed the resilience to </w:t>
      </w:r>
      <w:r w:rsidR="00D72BAB">
        <w:rPr>
          <w:rFonts w:ascii="Arial" w:eastAsiaTheme="minorHAnsi" w:hAnsi="Arial" w:cstheme="minorBidi"/>
          <w:sz w:val="21"/>
          <w:szCs w:val="22"/>
          <w:lang w:eastAsia="en-US"/>
        </w:rPr>
        <w:t xml:space="preserve">perform to their capacity in </w:t>
      </w:r>
      <w:r w:rsidR="00D550A0">
        <w:rPr>
          <w:rFonts w:ascii="Arial" w:eastAsiaTheme="minorHAnsi" w:hAnsi="Arial" w:cstheme="minorBidi"/>
          <w:sz w:val="21"/>
          <w:szCs w:val="22"/>
          <w:lang w:eastAsia="en-US"/>
        </w:rPr>
        <w:t xml:space="preserve">the written </w:t>
      </w:r>
      <w:r w:rsidR="00D72BAB">
        <w:rPr>
          <w:rFonts w:ascii="Arial" w:eastAsiaTheme="minorHAnsi" w:hAnsi="Arial" w:cstheme="minorBidi"/>
          <w:sz w:val="21"/>
          <w:szCs w:val="22"/>
          <w:lang w:eastAsia="en-US"/>
        </w:rPr>
        <w:t xml:space="preserve">SATs </w:t>
      </w:r>
      <w:r w:rsidR="00D550A0">
        <w:rPr>
          <w:rFonts w:ascii="Arial" w:eastAsiaTheme="minorHAnsi" w:hAnsi="Arial" w:cstheme="minorBidi"/>
          <w:sz w:val="21"/>
          <w:szCs w:val="22"/>
          <w:lang w:eastAsia="en-US"/>
        </w:rPr>
        <w:t xml:space="preserve">tests.  </w:t>
      </w:r>
      <w:r w:rsidR="00D72BAB">
        <w:rPr>
          <w:rFonts w:ascii="Arial" w:eastAsiaTheme="minorHAnsi" w:hAnsi="Arial" w:cstheme="minorBidi"/>
          <w:sz w:val="21"/>
          <w:szCs w:val="22"/>
          <w:lang w:eastAsia="en-US"/>
        </w:rPr>
        <w:t xml:space="preserve">The school was </w:t>
      </w:r>
      <w:r w:rsidR="003D15DE">
        <w:rPr>
          <w:rFonts w:ascii="Arial" w:eastAsiaTheme="minorHAnsi" w:hAnsi="Arial" w:cstheme="minorBidi"/>
          <w:sz w:val="21"/>
          <w:szCs w:val="22"/>
          <w:lang w:eastAsia="en-US"/>
        </w:rPr>
        <w:t>therefore</w:t>
      </w:r>
      <w:r w:rsidR="00D72BAB">
        <w:rPr>
          <w:rFonts w:ascii="Arial" w:eastAsiaTheme="minorHAnsi" w:hAnsi="Arial" w:cstheme="minorBidi"/>
          <w:sz w:val="21"/>
          <w:szCs w:val="22"/>
          <w:lang w:eastAsia="en-US"/>
        </w:rPr>
        <w:t xml:space="preserve"> providing regular opportunities for them to </w:t>
      </w:r>
      <w:r w:rsidR="009F330F">
        <w:rPr>
          <w:rFonts w:ascii="Arial" w:eastAsiaTheme="minorHAnsi" w:hAnsi="Arial" w:cstheme="minorBidi"/>
          <w:sz w:val="21"/>
          <w:szCs w:val="22"/>
          <w:lang w:eastAsia="en-US"/>
        </w:rPr>
        <w:t>undertake written tests.</w:t>
      </w:r>
    </w:p>
    <w:p w14:paraId="1A0B59D9" w14:textId="765F510A" w:rsidR="003D15DE" w:rsidRDefault="00F51E4B"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impact of Reading </w:t>
      </w:r>
      <w:proofErr w:type="gramStart"/>
      <w:r>
        <w:rPr>
          <w:rFonts w:ascii="Arial" w:eastAsiaTheme="minorHAnsi" w:hAnsi="Arial" w:cstheme="minorBidi"/>
          <w:sz w:val="21"/>
          <w:szCs w:val="22"/>
          <w:lang w:eastAsia="en-US"/>
        </w:rPr>
        <w:t>For</w:t>
      </w:r>
      <w:proofErr w:type="gramEnd"/>
      <w:r>
        <w:rPr>
          <w:rFonts w:ascii="Arial" w:eastAsiaTheme="minorHAnsi" w:hAnsi="Arial" w:cstheme="minorBidi"/>
          <w:sz w:val="21"/>
          <w:szCs w:val="22"/>
          <w:lang w:eastAsia="en-US"/>
        </w:rPr>
        <w:t xml:space="preserve"> Pleasure on reading comprehension was evident in the number of pupils predicted to reach Greater Depth.  </w:t>
      </w:r>
      <w:r w:rsidR="006046E6">
        <w:rPr>
          <w:rFonts w:ascii="Arial" w:eastAsiaTheme="minorHAnsi" w:hAnsi="Arial" w:cstheme="minorBidi"/>
          <w:sz w:val="21"/>
          <w:szCs w:val="22"/>
          <w:lang w:eastAsia="en-US"/>
        </w:rPr>
        <w:t xml:space="preserve">The EHT said that this was also the experience of Sandy Lane.  </w:t>
      </w:r>
      <w:r w:rsidR="00DF2313">
        <w:rPr>
          <w:rFonts w:ascii="Arial" w:eastAsiaTheme="minorHAnsi" w:hAnsi="Arial" w:cstheme="minorBidi"/>
          <w:sz w:val="21"/>
          <w:szCs w:val="22"/>
          <w:lang w:eastAsia="en-US"/>
        </w:rPr>
        <w:t>Governors noted that it was evident from talking to pupils that they really were reading for pleasure.</w:t>
      </w:r>
    </w:p>
    <w:p w14:paraId="2F924BC3" w14:textId="014AD0DC" w:rsidR="00DF2313" w:rsidRDefault="00DF2313"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sidRPr="0099426A">
        <w:rPr>
          <w:rFonts w:ascii="Arial" w:eastAsiaTheme="minorHAnsi" w:hAnsi="Arial" w:cstheme="minorBidi"/>
          <w:i/>
          <w:iCs/>
          <w:sz w:val="21"/>
          <w:szCs w:val="22"/>
          <w:u w:val="single"/>
          <w:lang w:eastAsia="en-US"/>
        </w:rPr>
        <w:t>Writing</w:t>
      </w:r>
      <w:r>
        <w:rPr>
          <w:rFonts w:ascii="Arial" w:eastAsiaTheme="minorHAnsi" w:hAnsi="Arial" w:cstheme="minorBidi"/>
          <w:sz w:val="21"/>
          <w:szCs w:val="22"/>
          <w:lang w:eastAsia="en-US"/>
        </w:rPr>
        <w:t xml:space="preserve"> outcomes for 2023 had been a mixed bag and this was a focus of the 2023-24 SDP.  </w:t>
      </w:r>
      <w:r w:rsidR="00B57315">
        <w:rPr>
          <w:rFonts w:ascii="Arial" w:eastAsiaTheme="minorHAnsi" w:hAnsi="Arial" w:cstheme="minorBidi"/>
          <w:sz w:val="21"/>
          <w:szCs w:val="22"/>
          <w:lang w:eastAsia="en-US"/>
        </w:rPr>
        <w:t xml:space="preserve">The heavily grammar-focused tracker that the school was </w:t>
      </w:r>
      <w:r w:rsidR="00303D83">
        <w:rPr>
          <w:rFonts w:ascii="Arial" w:eastAsiaTheme="minorHAnsi" w:hAnsi="Arial" w:cstheme="minorBidi"/>
          <w:sz w:val="21"/>
          <w:szCs w:val="22"/>
          <w:lang w:eastAsia="en-US"/>
        </w:rPr>
        <w:t>currently</w:t>
      </w:r>
      <w:r w:rsidR="00B57315">
        <w:rPr>
          <w:rFonts w:ascii="Arial" w:eastAsiaTheme="minorHAnsi" w:hAnsi="Arial" w:cstheme="minorBidi"/>
          <w:sz w:val="21"/>
          <w:szCs w:val="22"/>
          <w:lang w:eastAsia="en-US"/>
        </w:rPr>
        <w:t xml:space="preserve"> using was outdated </w:t>
      </w:r>
      <w:r w:rsidR="00303D83">
        <w:rPr>
          <w:rFonts w:ascii="Arial" w:eastAsiaTheme="minorHAnsi" w:hAnsi="Arial" w:cstheme="minorBidi"/>
          <w:sz w:val="21"/>
          <w:szCs w:val="22"/>
          <w:lang w:eastAsia="en-US"/>
        </w:rPr>
        <w:t xml:space="preserve">and was </w:t>
      </w:r>
      <w:proofErr w:type="gramStart"/>
      <w:r w:rsidR="00303D83">
        <w:rPr>
          <w:rFonts w:ascii="Arial" w:eastAsiaTheme="minorHAnsi" w:hAnsi="Arial" w:cstheme="minorBidi"/>
          <w:sz w:val="21"/>
          <w:szCs w:val="22"/>
          <w:lang w:eastAsia="en-US"/>
        </w:rPr>
        <w:t>being addressed</w:t>
      </w:r>
      <w:proofErr w:type="gramEnd"/>
      <w:r w:rsidR="00303D83">
        <w:rPr>
          <w:rFonts w:ascii="Arial" w:eastAsiaTheme="minorHAnsi" w:hAnsi="Arial" w:cstheme="minorBidi"/>
          <w:sz w:val="21"/>
          <w:szCs w:val="22"/>
          <w:lang w:eastAsia="en-US"/>
        </w:rPr>
        <w:t xml:space="preserve">; and the school was </w:t>
      </w:r>
      <w:r w:rsidR="00EC2A41">
        <w:rPr>
          <w:rFonts w:ascii="Arial" w:eastAsiaTheme="minorHAnsi" w:hAnsi="Arial" w:cstheme="minorBidi"/>
          <w:sz w:val="21"/>
          <w:szCs w:val="22"/>
          <w:lang w:eastAsia="en-US"/>
        </w:rPr>
        <w:t>adjusting the assessment of Writing to reflect more accurately the updated curriculum.</w:t>
      </w:r>
    </w:p>
    <w:p w14:paraId="5ED390D0" w14:textId="3D00751A" w:rsidR="000C47CD" w:rsidRDefault="001C3E87"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school continued to receive </w:t>
      </w:r>
      <w:r w:rsidRPr="0099426A">
        <w:rPr>
          <w:rFonts w:ascii="Arial" w:eastAsiaTheme="minorHAnsi" w:hAnsi="Arial" w:cstheme="minorBidi"/>
          <w:i/>
          <w:iCs/>
          <w:sz w:val="21"/>
          <w:szCs w:val="22"/>
          <w:u w:val="single"/>
          <w:lang w:eastAsia="en-US"/>
        </w:rPr>
        <w:t>complaints</w:t>
      </w:r>
      <w:r>
        <w:rPr>
          <w:rFonts w:ascii="Arial" w:eastAsiaTheme="minorHAnsi" w:hAnsi="Arial" w:cstheme="minorBidi"/>
          <w:sz w:val="21"/>
          <w:szCs w:val="22"/>
          <w:lang w:eastAsia="en-US"/>
        </w:rPr>
        <w:t xml:space="preserve"> from </w:t>
      </w:r>
      <w:proofErr w:type="gramStart"/>
      <w:r>
        <w:rPr>
          <w:rFonts w:ascii="Arial" w:eastAsiaTheme="minorHAnsi" w:hAnsi="Arial" w:cstheme="minorBidi"/>
          <w:sz w:val="21"/>
          <w:szCs w:val="22"/>
          <w:lang w:eastAsia="en-US"/>
        </w:rPr>
        <w:t>local residents</w:t>
      </w:r>
      <w:proofErr w:type="gramEnd"/>
      <w:r>
        <w:rPr>
          <w:rFonts w:ascii="Arial" w:eastAsiaTheme="minorHAnsi" w:hAnsi="Arial" w:cstheme="minorBidi"/>
          <w:sz w:val="21"/>
          <w:szCs w:val="22"/>
          <w:lang w:eastAsia="en-US"/>
        </w:rPr>
        <w:t xml:space="preserve"> about parking around the school; the HoS and the </w:t>
      </w:r>
      <w:r w:rsidR="00D849E1">
        <w:rPr>
          <w:rFonts w:ascii="Arial" w:eastAsiaTheme="minorHAnsi" w:hAnsi="Arial" w:cstheme="minorBidi"/>
          <w:sz w:val="21"/>
          <w:szCs w:val="22"/>
          <w:lang w:eastAsia="en-US"/>
        </w:rPr>
        <w:t xml:space="preserve">then </w:t>
      </w:r>
      <w:r>
        <w:rPr>
          <w:rFonts w:ascii="Arial" w:eastAsiaTheme="minorHAnsi" w:hAnsi="Arial" w:cstheme="minorBidi"/>
          <w:sz w:val="21"/>
          <w:szCs w:val="22"/>
          <w:lang w:eastAsia="en-US"/>
        </w:rPr>
        <w:t xml:space="preserve">Chair </w:t>
      </w:r>
      <w:r w:rsidR="00D849E1">
        <w:rPr>
          <w:rFonts w:ascii="Arial" w:eastAsiaTheme="minorHAnsi" w:hAnsi="Arial" w:cstheme="minorBidi"/>
          <w:sz w:val="21"/>
          <w:szCs w:val="22"/>
          <w:lang w:eastAsia="en-US"/>
        </w:rPr>
        <w:t xml:space="preserve">had </w:t>
      </w:r>
      <w:r>
        <w:rPr>
          <w:rFonts w:ascii="Arial" w:eastAsiaTheme="minorHAnsi" w:hAnsi="Arial" w:cstheme="minorBidi"/>
          <w:sz w:val="21"/>
          <w:szCs w:val="22"/>
          <w:lang w:eastAsia="en-US"/>
        </w:rPr>
        <w:t xml:space="preserve">continued to </w:t>
      </w:r>
      <w:r w:rsidR="00B32131">
        <w:rPr>
          <w:rFonts w:ascii="Arial" w:eastAsiaTheme="minorHAnsi" w:hAnsi="Arial" w:cstheme="minorBidi"/>
          <w:sz w:val="21"/>
          <w:szCs w:val="22"/>
          <w:lang w:eastAsia="en-US"/>
        </w:rPr>
        <w:t>liaise with the Highways Department at Bradford Council</w:t>
      </w:r>
      <w:r w:rsidR="002B3181">
        <w:rPr>
          <w:rFonts w:ascii="Arial" w:eastAsiaTheme="minorHAnsi" w:hAnsi="Arial" w:cstheme="minorBidi"/>
          <w:sz w:val="21"/>
          <w:szCs w:val="22"/>
          <w:lang w:eastAsia="en-US"/>
        </w:rPr>
        <w:t xml:space="preserve"> (BC/Highways).  </w:t>
      </w:r>
      <w:r w:rsidR="00B6303D">
        <w:rPr>
          <w:rFonts w:ascii="Arial" w:eastAsiaTheme="minorHAnsi" w:hAnsi="Arial" w:cstheme="minorBidi"/>
          <w:sz w:val="21"/>
          <w:szCs w:val="22"/>
          <w:lang w:eastAsia="en-US"/>
        </w:rPr>
        <w:t xml:space="preserve">BC/Highways hoped to gain access to a piece of land near the school that </w:t>
      </w:r>
      <w:r w:rsidR="00F01EA6">
        <w:rPr>
          <w:rFonts w:ascii="Arial" w:eastAsiaTheme="minorHAnsi" w:hAnsi="Arial" w:cstheme="minorBidi"/>
          <w:sz w:val="21"/>
          <w:szCs w:val="22"/>
          <w:lang w:eastAsia="en-US"/>
        </w:rPr>
        <w:t xml:space="preserve">could </w:t>
      </w:r>
      <w:proofErr w:type="gramStart"/>
      <w:r w:rsidR="00F01EA6">
        <w:rPr>
          <w:rFonts w:ascii="Arial" w:eastAsiaTheme="minorHAnsi" w:hAnsi="Arial" w:cstheme="minorBidi"/>
          <w:sz w:val="21"/>
          <w:szCs w:val="22"/>
          <w:lang w:eastAsia="en-US"/>
        </w:rPr>
        <w:t>be used</w:t>
      </w:r>
      <w:proofErr w:type="gramEnd"/>
      <w:r w:rsidR="00F01EA6">
        <w:rPr>
          <w:rFonts w:ascii="Arial" w:eastAsiaTheme="minorHAnsi" w:hAnsi="Arial" w:cstheme="minorBidi"/>
          <w:sz w:val="21"/>
          <w:szCs w:val="22"/>
          <w:lang w:eastAsia="en-US"/>
        </w:rPr>
        <w:t xml:space="preserve"> for parking: if that land were available, he proposed to make the </w:t>
      </w:r>
      <w:r w:rsidR="009F73E4">
        <w:rPr>
          <w:rFonts w:ascii="Arial" w:eastAsiaTheme="minorHAnsi" w:hAnsi="Arial" w:cstheme="minorBidi"/>
          <w:sz w:val="21"/>
          <w:szCs w:val="22"/>
          <w:lang w:eastAsia="en-US"/>
        </w:rPr>
        <w:t>road outside school a School Street</w:t>
      </w:r>
      <w:r w:rsidR="000907B9">
        <w:rPr>
          <w:rStyle w:val="FootnoteReference"/>
          <w:rFonts w:ascii="Arial" w:eastAsiaTheme="minorHAnsi" w:hAnsi="Arial" w:cstheme="minorBidi"/>
          <w:sz w:val="21"/>
          <w:szCs w:val="22"/>
          <w:lang w:eastAsia="en-US"/>
        </w:rPr>
        <w:footnoteReference w:id="3"/>
      </w:r>
      <w:r w:rsidR="009F73E4">
        <w:rPr>
          <w:rFonts w:ascii="Arial" w:eastAsiaTheme="minorHAnsi" w:hAnsi="Arial" w:cstheme="minorBidi"/>
          <w:sz w:val="21"/>
          <w:szCs w:val="22"/>
          <w:lang w:eastAsia="en-US"/>
        </w:rPr>
        <w:t>.</w:t>
      </w:r>
      <w:r w:rsidR="008C6B2F">
        <w:rPr>
          <w:rFonts w:ascii="Arial" w:eastAsiaTheme="minorHAnsi" w:hAnsi="Arial" w:cstheme="minorBidi"/>
          <w:sz w:val="21"/>
          <w:szCs w:val="22"/>
          <w:lang w:eastAsia="en-US"/>
        </w:rPr>
        <w:t xml:space="preserve">  </w:t>
      </w:r>
      <w:r w:rsidR="003A6914">
        <w:rPr>
          <w:rFonts w:ascii="Arial" w:eastAsiaTheme="minorHAnsi" w:hAnsi="Arial" w:cstheme="minorBidi"/>
          <w:b/>
          <w:bCs/>
          <w:sz w:val="21"/>
          <w:szCs w:val="22"/>
          <w:u w:val="single"/>
          <w:lang w:eastAsia="en-US"/>
        </w:rPr>
        <w:t>Replying</w:t>
      </w:r>
      <w:r w:rsidR="008C6B2F">
        <w:rPr>
          <w:rFonts w:ascii="Arial" w:eastAsiaTheme="minorHAnsi" w:hAnsi="Arial" w:cstheme="minorBidi"/>
          <w:b/>
          <w:bCs/>
          <w:sz w:val="21"/>
          <w:szCs w:val="22"/>
          <w:u w:val="single"/>
          <w:lang w:eastAsia="en-US"/>
        </w:rPr>
        <w:t xml:space="preserve"> to questions</w:t>
      </w:r>
      <w:r w:rsidR="008C6B2F">
        <w:rPr>
          <w:rFonts w:ascii="Arial" w:eastAsiaTheme="minorHAnsi" w:hAnsi="Arial" w:cstheme="minorBidi"/>
          <w:sz w:val="21"/>
          <w:szCs w:val="22"/>
          <w:lang w:eastAsia="en-US"/>
        </w:rPr>
        <w:t xml:space="preserve">, the HoS said that this would require consultation with residents, and the access to the piece of land would need to </w:t>
      </w:r>
      <w:proofErr w:type="gramStart"/>
      <w:r w:rsidR="008C6B2F">
        <w:rPr>
          <w:rFonts w:ascii="Arial" w:eastAsiaTheme="minorHAnsi" w:hAnsi="Arial" w:cstheme="minorBidi"/>
          <w:sz w:val="21"/>
          <w:szCs w:val="22"/>
          <w:lang w:eastAsia="en-US"/>
        </w:rPr>
        <w:t>be made</w:t>
      </w:r>
      <w:proofErr w:type="gramEnd"/>
      <w:r w:rsidR="008C6B2F">
        <w:rPr>
          <w:rFonts w:ascii="Arial" w:eastAsiaTheme="minorHAnsi" w:hAnsi="Arial" w:cstheme="minorBidi"/>
          <w:sz w:val="21"/>
          <w:szCs w:val="22"/>
          <w:lang w:eastAsia="en-US"/>
        </w:rPr>
        <w:t xml:space="preserve"> safe.  </w:t>
      </w:r>
      <w:r w:rsidR="003A6914">
        <w:rPr>
          <w:rFonts w:ascii="Arial" w:eastAsiaTheme="minorHAnsi" w:hAnsi="Arial" w:cstheme="minorBidi"/>
          <w:b/>
          <w:bCs/>
          <w:sz w:val="21"/>
          <w:szCs w:val="22"/>
          <w:u w:val="single"/>
          <w:lang w:eastAsia="en-US"/>
        </w:rPr>
        <w:t>Asked</w:t>
      </w:r>
      <w:r w:rsidR="003A6914">
        <w:rPr>
          <w:rFonts w:ascii="Arial" w:eastAsiaTheme="minorHAnsi" w:hAnsi="Arial" w:cstheme="minorBidi"/>
          <w:sz w:val="21"/>
          <w:szCs w:val="22"/>
          <w:lang w:eastAsia="en-US"/>
        </w:rPr>
        <w:t xml:space="preserve"> about the timescale, the HoS said that this was </w:t>
      </w:r>
      <w:proofErr w:type="gramStart"/>
      <w:r w:rsidR="003A6914">
        <w:rPr>
          <w:rFonts w:ascii="Arial" w:eastAsiaTheme="minorHAnsi" w:hAnsi="Arial" w:cstheme="minorBidi"/>
          <w:sz w:val="21"/>
          <w:szCs w:val="22"/>
          <w:lang w:eastAsia="en-US"/>
        </w:rPr>
        <w:t>as yet</w:t>
      </w:r>
      <w:proofErr w:type="gramEnd"/>
      <w:r w:rsidR="003A6914">
        <w:rPr>
          <w:rFonts w:ascii="Arial" w:eastAsiaTheme="minorHAnsi" w:hAnsi="Arial" w:cstheme="minorBidi"/>
          <w:sz w:val="21"/>
          <w:szCs w:val="22"/>
          <w:lang w:eastAsia="en-US"/>
        </w:rPr>
        <w:t xml:space="preserve"> unclear.</w:t>
      </w:r>
    </w:p>
    <w:p w14:paraId="161D9790" w14:textId="6442AA08" w:rsidR="0099426A" w:rsidRDefault="00DF184E"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On support for the </w:t>
      </w:r>
      <w:proofErr w:type="gramStart"/>
      <w:r>
        <w:rPr>
          <w:rFonts w:ascii="Arial" w:eastAsiaTheme="minorHAnsi" w:hAnsi="Arial" w:cstheme="minorBidi"/>
          <w:sz w:val="21"/>
          <w:szCs w:val="22"/>
          <w:lang w:eastAsia="en-US"/>
        </w:rPr>
        <w:t>high level</w:t>
      </w:r>
      <w:proofErr w:type="gramEnd"/>
      <w:r>
        <w:rPr>
          <w:rFonts w:ascii="Arial" w:eastAsiaTheme="minorHAnsi" w:hAnsi="Arial" w:cstheme="minorBidi"/>
          <w:sz w:val="21"/>
          <w:szCs w:val="22"/>
          <w:lang w:eastAsia="en-US"/>
        </w:rPr>
        <w:t xml:space="preserve"> of need among the </w:t>
      </w:r>
      <w:r w:rsidRPr="00DF184E">
        <w:rPr>
          <w:rFonts w:ascii="Arial" w:eastAsiaTheme="minorHAnsi" w:hAnsi="Arial" w:cstheme="minorBidi"/>
          <w:i/>
          <w:iCs/>
          <w:sz w:val="21"/>
          <w:szCs w:val="22"/>
          <w:u w:val="single"/>
          <w:lang w:eastAsia="en-US"/>
        </w:rPr>
        <w:t>2023 Reception intake</w:t>
      </w:r>
      <w:r>
        <w:rPr>
          <w:rFonts w:ascii="Arial" w:eastAsiaTheme="minorHAnsi" w:hAnsi="Arial" w:cstheme="minorBidi"/>
          <w:sz w:val="21"/>
          <w:szCs w:val="22"/>
          <w:lang w:eastAsia="en-US"/>
        </w:rPr>
        <w:t xml:space="preserve">, the HoS said that </w:t>
      </w:r>
      <w:r w:rsidR="00EC1C48">
        <w:rPr>
          <w:rFonts w:ascii="Arial" w:eastAsiaTheme="minorHAnsi" w:hAnsi="Arial" w:cstheme="minorBidi"/>
          <w:sz w:val="21"/>
          <w:szCs w:val="22"/>
          <w:lang w:eastAsia="en-US"/>
        </w:rPr>
        <w:t xml:space="preserve">seven of the </w:t>
      </w:r>
      <w:r w:rsidR="00BF6B69">
        <w:rPr>
          <w:rFonts w:ascii="Arial" w:eastAsiaTheme="minorHAnsi" w:hAnsi="Arial" w:cstheme="minorBidi"/>
          <w:sz w:val="21"/>
          <w:szCs w:val="22"/>
          <w:lang w:eastAsia="en-US"/>
        </w:rPr>
        <w:t>forty</w:t>
      </w:r>
      <w:r w:rsidR="00EC1C48">
        <w:rPr>
          <w:rFonts w:ascii="Arial" w:eastAsiaTheme="minorHAnsi" w:hAnsi="Arial" w:cstheme="minorBidi"/>
          <w:sz w:val="21"/>
          <w:szCs w:val="22"/>
          <w:lang w:eastAsia="en-US"/>
        </w:rPr>
        <w:t xml:space="preserve">-five children that had been notified to the school by the local authority had not </w:t>
      </w:r>
      <w:r w:rsidR="00BF6B69">
        <w:rPr>
          <w:rFonts w:ascii="Arial" w:eastAsiaTheme="minorHAnsi" w:hAnsi="Arial" w:cstheme="minorBidi"/>
          <w:sz w:val="21"/>
          <w:szCs w:val="22"/>
          <w:lang w:eastAsia="en-US"/>
        </w:rPr>
        <w:t xml:space="preserve">arrived at the school.  Three of these children, who had </w:t>
      </w:r>
      <w:r w:rsidR="00C520B3">
        <w:rPr>
          <w:rFonts w:ascii="Arial" w:eastAsiaTheme="minorHAnsi" w:hAnsi="Arial" w:cstheme="minorBidi"/>
          <w:sz w:val="21"/>
          <w:szCs w:val="22"/>
          <w:lang w:eastAsia="en-US"/>
        </w:rPr>
        <w:t xml:space="preserve">significant need and had still been in nappies, had gone to other settings.  Two children in nappies and one child in a wheelchair had joined the </w:t>
      </w:r>
      <w:proofErr w:type="gramStart"/>
      <w:r w:rsidR="00C520B3">
        <w:rPr>
          <w:rFonts w:ascii="Arial" w:eastAsiaTheme="minorHAnsi" w:hAnsi="Arial" w:cstheme="minorBidi"/>
          <w:sz w:val="21"/>
          <w:szCs w:val="22"/>
          <w:lang w:eastAsia="en-US"/>
        </w:rPr>
        <w:t>Reception</w:t>
      </w:r>
      <w:proofErr w:type="gramEnd"/>
      <w:r w:rsidR="00C520B3">
        <w:rPr>
          <w:rFonts w:ascii="Arial" w:eastAsiaTheme="minorHAnsi" w:hAnsi="Arial" w:cstheme="minorBidi"/>
          <w:sz w:val="21"/>
          <w:szCs w:val="22"/>
          <w:lang w:eastAsia="en-US"/>
        </w:rPr>
        <w:t xml:space="preserve"> intake and were doing well.  </w:t>
      </w:r>
      <w:r w:rsidR="00977FDC">
        <w:rPr>
          <w:rFonts w:ascii="Arial" w:eastAsiaTheme="minorHAnsi" w:hAnsi="Arial" w:cstheme="minorBidi"/>
          <w:sz w:val="21"/>
          <w:szCs w:val="22"/>
          <w:lang w:eastAsia="en-US"/>
        </w:rPr>
        <w:t xml:space="preserve">The extra person that the school had deployed to Early Years had had a significant impact: </w:t>
      </w:r>
      <w:proofErr w:type="gramStart"/>
      <w:r w:rsidR="00977FDC">
        <w:rPr>
          <w:rFonts w:ascii="Arial" w:eastAsiaTheme="minorHAnsi" w:hAnsi="Arial" w:cstheme="minorBidi"/>
          <w:sz w:val="21"/>
          <w:szCs w:val="22"/>
          <w:lang w:eastAsia="en-US"/>
        </w:rPr>
        <w:t>Early Years was</w:t>
      </w:r>
      <w:r w:rsidR="005A4AF2">
        <w:rPr>
          <w:rFonts w:ascii="Arial" w:eastAsiaTheme="minorHAnsi" w:hAnsi="Arial" w:cstheme="minorBidi"/>
          <w:sz w:val="21"/>
          <w:szCs w:val="22"/>
          <w:lang w:eastAsia="en-US"/>
        </w:rPr>
        <w:t xml:space="preserve"> now staffed by four full time and one part time quality adults</w:t>
      </w:r>
      <w:proofErr w:type="gramEnd"/>
      <w:r w:rsidR="005A4AF2">
        <w:rPr>
          <w:rFonts w:ascii="Arial" w:eastAsiaTheme="minorHAnsi" w:hAnsi="Arial" w:cstheme="minorBidi"/>
          <w:sz w:val="21"/>
          <w:szCs w:val="22"/>
          <w:lang w:eastAsia="en-US"/>
        </w:rPr>
        <w:t xml:space="preserve">.  </w:t>
      </w:r>
    </w:p>
    <w:p w14:paraId="4169B2F4" w14:textId="77777777" w:rsidR="0099426A" w:rsidRDefault="0099426A"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HoS said that the questions asked in the October 2023 </w:t>
      </w:r>
      <w:r w:rsidRPr="001461A4">
        <w:rPr>
          <w:rFonts w:ascii="Arial" w:eastAsiaTheme="minorHAnsi" w:hAnsi="Arial" w:cstheme="minorBidi"/>
          <w:i/>
          <w:iCs/>
          <w:sz w:val="21"/>
          <w:szCs w:val="22"/>
          <w:u w:val="single"/>
          <w:lang w:eastAsia="en-US"/>
        </w:rPr>
        <w:t>parent survey</w:t>
      </w:r>
      <w:r>
        <w:rPr>
          <w:rFonts w:ascii="Arial" w:eastAsiaTheme="minorHAnsi" w:hAnsi="Arial" w:cstheme="minorBidi"/>
          <w:sz w:val="21"/>
          <w:szCs w:val="22"/>
          <w:lang w:eastAsia="en-US"/>
        </w:rPr>
        <w:t xml:space="preserve"> were the same questions that Ofsted would ask.  The school would follow up “Don’t Know” and “Disagree” responses and was particularly interested to explore the </w:t>
      </w:r>
      <w:proofErr w:type="gramStart"/>
      <w:r>
        <w:rPr>
          <w:rFonts w:ascii="Arial" w:eastAsiaTheme="minorHAnsi" w:hAnsi="Arial" w:cstheme="minorBidi"/>
          <w:sz w:val="21"/>
          <w:szCs w:val="22"/>
          <w:lang w:eastAsia="en-US"/>
        </w:rPr>
        <w:t>relatively high</w:t>
      </w:r>
      <w:proofErr w:type="gramEnd"/>
      <w:r>
        <w:rPr>
          <w:rFonts w:ascii="Arial" w:eastAsiaTheme="minorHAnsi" w:hAnsi="Arial" w:cstheme="minorBidi"/>
          <w:sz w:val="21"/>
          <w:szCs w:val="22"/>
          <w:lang w:eastAsia="en-US"/>
        </w:rPr>
        <w:t xml:space="preserve"> numbers of parents who:</w:t>
      </w:r>
    </w:p>
    <w:p w14:paraId="0F02FF81" w14:textId="77777777" w:rsidR="0099426A" w:rsidRDefault="0099426A" w:rsidP="009277C2">
      <w:pPr>
        <w:pStyle w:val="ListParagraph"/>
        <w:numPr>
          <w:ilvl w:val="3"/>
          <w:numId w:val="12"/>
        </w:numPr>
        <w:ind w:left="851"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 did not agree that their child receive appropriate homework for their </w:t>
      </w:r>
      <w:proofErr w:type="gramStart"/>
      <w:r>
        <w:rPr>
          <w:rFonts w:ascii="Arial" w:eastAsiaTheme="minorHAnsi" w:hAnsi="Arial" w:cstheme="minorBidi"/>
          <w:sz w:val="21"/>
          <w:szCs w:val="22"/>
          <w:lang w:eastAsia="en-US"/>
        </w:rPr>
        <w:t>age;</w:t>
      </w:r>
      <w:proofErr w:type="gramEnd"/>
      <w:r>
        <w:rPr>
          <w:rFonts w:ascii="Arial" w:eastAsiaTheme="minorHAnsi" w:hAnsi="Arial" w:cstheme="minorBidi"/>
          <w:sz w:val="21"/>
          <w:szCs w:val="22"/>
          <w:lang w:eastAsia="en-US"/>
        </w:rPr>
        <w:t xml:space="preserve"> </w:t>
      </w:r>
    </w:p>
    <w:p w14:paraId="0110A892" w14:textId="77777777" w:rsidR="0099426A" w:rsidRDefault="0099426A" w:rsidP="009277C2">
      <w:pPr>
        <w:pStyle w:val="ListParagraph"/>
        <w:numPr>
          <w:ilvl w:val="3"/>
          <w:numId w:val="12"/>
        </w:numPr>
        <w:ind w:left="851"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did not know whether the school dealt effectively with bullying; or</w:t>
      </w:r>
    </w:p>
    <w:p w14:paraId="771F9F0F" w14:textId="77777777" w:rsidR="0099426A" w:rsidRDefault="0099426A" w:rsidP="009277C2">
      <w:pPr>
        <w:pStyle w:val="ListParagraph"/>
        <w:numPr>
          <w:ilvl w:val="3"/>
          <w:numId w:val="12"/>
        </w:numPr>
        <w:ind w:left="851"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did not agree that the school provided valuable information about their child’s progress. </w:t>
      </w:r>
    </w:p>
    <w:p w14:paraId="1326013B" w14:textId="746B4C84" w:rsidR="0099426A" w:rsidRPr="000B4485" w:rsidRDefault="0099426A" w:rsidP="0099426A">
      <w:pPr>
        <w:ind w:left="284" w:right="-873"/>
        <w:rPr>
          <w:rFonts w:ascii="Arial" w:eastAsiaTheme="minorHAnsi" w:hAnsi="Arial" w:cstheme="minorBidi"/>
          <w:sz w:val="21"/>
          <w:szCs w:val="22"/>
          <w:lang w:eastAsia="en-US"/>
        </w:rPr>
      </w:pPr>
      <w:r w:rsidRPr="000B4485">
        <w:rPr>
          <w:rFonts w:ascii="Arial" w:eastAsiaTheme="minorHAnsi" w:hAnsi="Arial" w:cstheme="minorBidi"/>
          <w:sz w:val="21"/>
          <w:szCs w:val="22"/>
          <w:lang w:eastAsia="en-US"/>
        </w:rPr>
        <w:t>The HoS would provide fee</w:t>
      </w:r>
      <w:r>
        <w:rPr>
          <w:rFonts w:ascii="Arial" w:eastAsiaTheme="minorHAnsi" w:hAnsi="Arial" w:cstheme="minorBidi"/>
          <w:sz w:val="21"/>
          <w:szCs w:val="22"/>
          <w:lang w:eastAsia="en-US"/>
        </w:rPr>
        <w:t>d</w:t>
      </w:r>
      <w:r w:rsidRPr="000B4485">
        <w:rPr>
          <w:rFonts w:ascii="Arial" w:eastAsiaTheme="minorHAnsi" w:hAnsi="Arial" w:cstheme="minorBidi"/>
          <w:sz w:val="21"/>
          <w:szCs w:val="22"/>
          <w:lang w:eastAsia="en-US"/>
        </w:rPr>
        <w:t>back to the next meeting on the outcome of this follow-up work.</w:t>
      </w:r>
      <w:r>
        <w:rPr>
          <w:rFonts w:ascii="Arial" w:eastAsiaTheme="minorHAnsi" w:hAnsi="Arial" w:cstheme="minorBidi"/>
          <w:sz w:val="21"/>
          <w:szCs w:val="22"/>
          <w:lang w:eastAsia="en-US"/>
        </w:rPr>
        <w:t xml:space="preserve">  </w:t>
      </w:r>
    </w:p>
    <w:p w14:paraId="340A0056" w14:textId="77777777" w:rsidR="0099426A" w:rsidRDefault="0099426A"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Governors agreed that it would be useful to explore these points further but were pleased that the overall response was highly positive and particularly welcomed the high proportion of parents who agreed or strongly agreed that they would recommend Steeton to another parent.</w:t>
      </w:r>
    </w:p>
    <w:p w14:paraId="4225696C" w14:textId="77777777" w:rsidR="0099426A" w:rsidRDefault="0099426A"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Sixteen responses had </w:t>
      </w:r>
      <w:proofErr w:type="gramStart"/>
      <w:r>
        <w:rPr>
          <w:rFonts w:ascii="Arial" w:eastAsiaTheme="minorHAnsi" w:hAnsi="Arial" w:cstheme="minorBidi"/>
          <w:sz w:val="21"/>
          <w:szCs w:val="22"/>
          <w:lang w:eastAsia="en-US"/>
        </w:rPr>
        <w:t>been received</w:t>
      </w:r>
      <w:proofErr w:type="gramEnd"/>
      <w:r>
        <w:rPr>
          <w:rFonts w:ascii="Arial" w:eastAsiaTheme="minorHAnsi" w:hAnsi="Arial" w:cstheme="minorBidi"/>
          <w:sz w:val="21"/>
          <w:szCs w:val="22"/>
          <w:lang w:eastAsia="en-US"/>
        </w:rPr>
        <w:t xml:space="preserve"> to the </w:t>
      </w:r>
      <w:r w:rsidRPr="001461A4">
        <w:rPr>
          <w:rFonts w:ascii="Arial" w:eastAsiaTheme="minorHAnsi" w:hAnsi="Arial" w:cstheme="minorBidi"/>
          <w:i/>
          <w:iCs/>
          <w:sz w:val="21"/>
          <w:szCs w:val="22"/>
          <w:u w:val="single"/>
          <w:lang w:eastAsia="en-US"/>
        </w:rPr>
        <w:t>staff wellbeing survey</w:t>
      </w:r>
      <w:r>
        <w:rPr>
          <w:rFonts w:ascii="Arial" w:eastAsiaTheme="minorHAnsi" w:hAnsi="Arial" w:cstheme="minorBidi"/>
          <w:sz w:val="21"/>
          <w:szCs w:val="22"/>
          <w:lang w:eastAsia="en-US"/>
        </w:rPr>
        <w:t xml:space="preserve">.  All but one had been positive.  The </w:t>
      </w:r>
      <w:proofErr w:type="gramStart"/>
      <w:r>
        <w:rPr>
          <w:rFonts w:ascii="Arial" w:eastAsiaTheme="minorHAnsi" w:hAnsi="Arial" w:cstheme="minorBidi"/>
          <w:sz w:val="21"/>
          <w:szCs w:val="22"/>
          <w:lang w:eastAsia="en-US"/>
        </w:rPr>
        <w:t>main issues</w:t>
      </w:r>
      <w:proofErr w:type="gramEnd"/>
      <w:r>
        <w:rPr>
          <w:rFonts w:ascii="Arial" w:eastAsiaTheme="minorHAnsi" w:hAnsi="Arial" w:cstheme="minorBidi"/>
          <w:sz w:val="21"/>
          <w:szCs w:val="22"/>
          <w:lang w:eastAsia="en-US"/>
        </w:rPr>
        <w:t xml:space="preserve"> of concern had been Ofsted, dealing with disruptive behaviour, time to carry out tasks and consultation on significant changes.  The school would monitor the impact of the new Relationships and Behaviour policy on the need for staff to deal with disruptive behaviour.  </w:t>
      </w:r>
      <w:r>
        <w:rPr>
          <w:rFonts w:ascii="Arial" w:eastAsiaTheme="minorHAnsi" w:hAnsi="Arial" w:cstheme="minorBidi"/>
          <w:b/>
          <w:bCs/>
          <w:sz w:val="21"/>
          <w:szCs w:val="22"/>
          <w:u w:val="single"/>
          <w:lang w:eastAsia="en-US"/>
        </w:rPr>
        <w:t>Replying to questions</w:t>
      </w:r>
      <w:r>
        <w:rPr>
          <w:rFonts w:ascii="Arial" w:eastAsiaTheme="minorHAnsi" w:hAnsi="Arial" w:cstheme="minorBidi"/>
          <w:sz w:val="21"/>
          <w:szCs w:val="22"/>
          <w:lang w:eastAsia="en-US"/>
        </w:rPr>
        <w:t>, the HoS said that five or six of the sixteen respondents had said that they did not feel consulted on significant changes but that none had raised concerns.</w:t>
      </w:r>
    </w:p>
    <w:p w14:paraId="1F345695" w14:textId="77777777" w:rsidR="00C01410" w:rsidRDefault="00C01410" w:rsidP="00E21E4F">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C01410" w:rsidRPr="005C5E7B" w14:paraId="3A42C26B" w14:textId="77777777" w:rsidTr="00394125">
        <w:tc>
          <w:tcPr>
            <w:tcW w:w="841" w:type="dxa"/>
            <w:shd w:val="clear" w:color="auto" w:fill="2F5496" w:themeFill="accent1" w:themeFillShade="BF"/>
          </w:tcPr>
          <w:p w14:paraId="7D1267BD" w14:textId="5F04E6D3" w:rsidR="00C01410" w:rsidRPr="005C5E7B" w:rsidRDefault="002E3858" w:rsidP="00E21E4F">
            <w:pPr>
              <w:rPr>
                <w:rFonts w:ascii="Arial" w:eastAsiaTheme="minorHAnsi" w:hAnsi="Arial" w:cstheme="minorBidi"/>
                <w:color w:val="FFFFFF" w:themeColor="background1"/>
                <w:sz w:val="18"/>
                <w:szCs w:val="18"/>
                <w:lang w:eastAsia="en-US"/>
              </w:rPr>
            </w:pPr>
            <w:r>
              <w:rPr>
                <w:rFonts w:ascii="Arial" w:eastAsiaTheme="minorHAnsi" w:hAnsi="Arial" w:cstheme="minorBidi"/>
                <w:color w:val="FFFFFF" w:themeColor="background1"/>
                <w:sz w:val="18"/>
                <w:szCs w:val="18"/>
                <w:lang w:eastAsia="en-US"/>
              </w:rPr>
              <w:t>09/23</w:t>
            </w:r>
          </w:p>
        </w:tc>
        <w:tc>
          <w:tcPr>
            <w:tcW w:w="10206" w:type="dxa"/>
            <w:shd w:val="clear" w:color="auto" w:fill="2F5496" w:themeFill="accent1" w:themeFillShade="BF"/>
          </w:tcPr>
          <w:p w14:paraId="4622A5E3" w14:textId="48A6187E" w:rsidR="00C01410" w:rsidRPr="005C5E7B" w:rsidRDefault="00C01410" w:rsidP="00E21E4F">
            <w:pPr>
              <w:ind w:left="-96" w:right="-875"/>
              <w:rPr>
                <w:rFonts w:ascii="Arial" w:hAnsi="Arial" w:cs="Arial"/>
                <w:bCs/>
                <w:color w:val="FFFFFF" w:themeColor="background1"/>
                <w:sz w:val="21"/>
                <w:szCs w:val="21"/>
              </w:rPr>
            </w:pPr>
            <w:r w:rsidRPr="005C5E7B">
              <w:rPr>
                <w:rFonts w:ascii="Arial" w:hAnsi="Arial" w:cs="Arial"/>
                <w:b/>
                <w:color w:val="FFFFFF" w:themeColor="background1"/>
                <w:sz w:val="21"/>
                <w:szCs w:val="21"/>
              </w:rPr>
              <w:t>Report on Persistent Absence</w:t>
            </w:r>
            <w:r w:rsidRPr="005C5E7B">
              <w:rPr>
                <w:rFonts w:ascii="Arial" w:hAnsi="Arial" w:cs="Arial"/>
                <w:bCs/>
                <w:color w:val="FFFFFF" w:themeColor="background1"/>
                <w:sz w:val="21"/>
                <w:szCs w:val="21"/>
              </w:rPr>
              <w:t xml:space="preserve"> </w:t>
            </w:r>
          </w:p>
        </w:tc>
      </w:tr>
    </w:tbl>
    <w:p w14:paraId="2E34092D" w14:textId="6B43DC51" w:rsidR="000B7879" w:rsidRDefault="00856C84"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Covered at Item 08/23.</w:t>
      </w:r>
    </w:p>
    <w:p w14:paraId="696FC268" w14:textId="77777777" w:rsidR="002E3858" w:rsidRDefault="002E3858" w:rsidP="00E21E4F">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C01410" w:rsidRPr="005C5E7B" w14:paraId="7C8FB4E3" w14:textId="77777777" w:rsidTr="00D00393">
        <w:tc>
          <w:tcPr>
            <w:tcW w:w="841" w:type="dxa"/>
            <w:shd w:val="clear" w:color="auto" w:fill="2F5496" w:themeFill="accent1" w:themeFillShade="BF"/>
          </w:tcPr>
          <w:p w14:paraId="1C4FC20E" w14:textId="285C2FC6" w:rsidR="00C01410" w:rsidRPr="005C5E7B" w:rsidRDefault="002E3858" w:rsidP="00E21E4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10/23</w:t>
            </w:r>
          </w:p>
        </w:tc>
        <w:tc>
          <w:tcPr>
            <w:tcW w:w="10206" w:type="dxa"/>
            <w:shd w:val="clear" w:color="auto" w:fill="2F5496" w:themeFill="accent1" w:themeFillShade="BF"/>
          </w:tcPr>
          <w:p w14:paraId="3AD4460A" w14:textId="4846A2C7" w:rsidR="00C01410" w:rsidRPr="005C5E7B" w:rsidRDefault="00C01410" w:rsidP="00E21E4F">
            <w:pPr>
              <w:ind w:left="-96" w:right="-875"/>
              <w:rPr>
                <w:rFonts w:ascii="Arial" w:hAnsi="Arial" w:cs="Arial"/>
                <w:b/>
                <w:bCs/>
                <w:color w:val="FFFFFF" w:themeColor="background1"/>
                <w:sz w:val="21"/>
                <w:szCs w:val="21"/>
              </w:rPr>
            </w:pPr>
            <w:r w:rsidRPr="005C5E7B">
              <w:rPr>
                <w:rFonts w:ascii="Arial" w:hAnsi="Arial" w:cs="Arial"/>
                <w:b/>
                <w:bCs/>
                <w:color w:val="FFFFFF" w:themeColor="background1"/>
                <w:sz w:val="21"/>
                <w:szCs w:val="21"/>
              </w:rPr>
              <w:t xml:space="preserve">Report </w:t>
            </w:r>
            <w:r w:rsidRPr="005C5E7B">
              <w:rPr>
                <w:rFonts w:ascii="Arial" w:eastAsiaTheme="minorHAnsi" w:hAnsi="Arial" w:cs="Arial"/>
                <w:b/>
                <w:bCs/>
                <w:color w:val="FFFFFF" w:themeColor="background1"/>
                <w:sz w:val="20"/>
                <w:szCs w:val="20"/>
                <w:lang w:eastAsia="en-US"/>
              </w:rPr>
              <w:t>from Committee</w:t>
            </w:r>
            <w:r w:rsidR="002E3858">
              <w:rPr>
                <w:rFonts w:ascii="Arial" w:eastAsiaTheme="minorHAnsi" w:hAnsi="Arial" w:cs="Arial"/>
                <w:b/>
                <w:bCs/>
                <w:color w:val="FFFFFF" w:themeColor="background1"/>
                <w:sz w:val="20"/>
                <w:szCs w:val="20"/>
                <w:lang w:eastAsia="en-US"/>
              </w:rPr>
              <w:t>s</w:t>
            </w:r>
            <w:r w:rsidRPr="005C5E7B">
              <w:rPr>
                <w:rFonts w:ascii="Arial" w:eastAsiaTheme="minorHAnsi" w:hAnsi="Arial" w:cs="Arial"/>
                <w:b/>
                <w:bCs/>
                <w:color w:val="FFFFFF" w:themeColor="background1"/>
                <w:sz w:val="20"/>
                <w:szCs w:val="20"/>
                <w:lang w:eastAsia="en-US"/>
              </w:rPr>
              <w:t xml:space="preserve"> </w:t>
            </w:r>
          </w:p>
        </w:tc>
      </w:tr>
    </w:tbl>
    <w:p w14:paraId="36B22CA2" w14:textId="77777777" w:rsidR="00E740F4" w:rsidRPr="00E740F4" w:rsidRDefault="00E740F4" w:rsidP="009277C2">
      <w:pPr>
        <w:numPr>
          <w:ilvl w:val="0"/>
          <w:numId w:val="8"/>
        </w:numPr>
        <w:ind w:left="284" w:right="-897"/>
        <w:rPr>
          <w:rFonts w:ascii="Arial" w:eastAsiaTheme="minorHAnsi" w:hAnsi="Arial" w:cstheme="minorBidi"/>
          <w:i/>
          <w:iCs/>
          <w:sz w:val="21"/>
          <w:szCs w:val="22"/>
          <w:u w:val="single"/>
          <w:lang w:val="en-US" w:eastAsia="en-US"/>
        </w:rPr>
      </w:pPr>
      <w:r w:rsidRPr="00E740F4">
        <w:rPr>
          <w:rFonts w:ascii="Arial" w:eastAsiaTheme="minorHAnsi" w:hAnsi="Arial" w:cstheme="minorBidi"/>
          <w:i/>
          <w:iCs/>
          <w:sz w:val="21"/>
          <w:szCs w:val="22"/>
          <w:u w:val="single"/>
          <w:lang w:val="en-US" w:eastAsia="en-US"/>
        </w:rPr>
        <w:t xml:space="preserve">Resources Committee meeting of 04 October </w:t>
      </w:r>
    </w:p>
    <w:p w14:paraId="0124286B" w14:textId="758FE679" w:rsidR="00E740F4" w:rsidRDefault="00F92300"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Chair reported </w:t>
      </w:r>
      <w:r w:rsidR="00C50AAE">
        <w:rPr>
          <w:rFonts w:ascii="Arial" w:eastAsiaTheme="minorHAnsi" w:hAnsi="Arial" w:cstheme="minorBidi"/>
          <w:sz w:val="21"/>
          <w:szCs w:val="22"/>
          <w:lang w:eastAsia="en-US"/>
        </w:rPr>
        <w:t>as follows:</w:t>
      </w:r>
    </w:p>
    <w:p w14:paraId="290B7322" w14:textId="28E8368D" w:rsidR="00CF092F" w:rsidRDefault="00C50AAE" w:rsidP="009277C2">
      <w:pPr>
        <w:pStyle w:val="ListParagraph"/>
        <w:numPr>
          <w:ilvl w:val="3"/>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Committee had </w:t>
      </w:r>
      <w:r w:rsidR="00116AF3">
        <w:rPr>
          <w:rFonts w:ascii="Arial" w:eastAsiaTheme="minorHAnsi" w:hAnsi="Arial" w:cstheme="minorBidi"/>
          <w:sz w:val="21"/>
          <w:szCs w:val="22"/>
          <w:lang w:eastAsia="en-US"/>
        </w:rPr>
        <w:t>reviewed</w:t>
      </w:r>
      <w:r w:rsidR="006A4D3F">
        <w:rPr>
          <w:rFonts w:ascii="Arial" w:eastAsiaTheme="minorHAnsi" w:hAnsi="Arial" w:cstheme="minorBidi"/>
          <w:sz w:val="21"/>
          <w:szCs w:val="22"/>
          <w:lang w:eastAsia="en-US"/>
        </w:rPr>
        <w:t xml:space="preserve"> the Quarter 2 </w:t>
      </w:r>
      <w:r w:rsidR="00707A7F">
        <w:rPr>
          <w:rFonts w:ascii="Arial" w:eastAsiaTheme="minorHAnsi" w:hAnsi="Arial" w:cstheme="minorBidi"/>
          <w:sz w:val="21"/>
          <w:szCs w:val="22"/>
          <w:lang w:eastAsia="en-US"/>
        </w:rPr>
        <w:t>budget</w:t>
      </w:r>
      <w:r w:rsidR="006A4D3F">
        <w:rPr>
          <w:rFonts w:ascii="Arial" w:eastAsiaTheme="minorHAnsi" w:hAnsi="Arial" w:cstheme="minorBidi"/>
          <w:sz w:val="21"/>
          <w:szCs w:val="22"/>
          <w:lang w:eastAsia="en-US"/>
        </w:rPr>
        <w:t xml:space="preserve"> position.  The Committee had been pleased that the school remained on track to reduce the </w:t>
      </w:r>
      <w:r w:rsidR="00707A7F">
        <w:rPr>
          <w:rFonts w:ascii="Arial" w:eastAsiaTheme="minorHAnsi" w:hAnsi="Arial" w:cstheme="minorBidi"/>
          <w:sz w:val="21"/>
          <w:szCs w:val="22"/>
          <w:lang w:eastAsia="en-US"/>
        </w:rPr>
        <w:t>budget</w:t>
      </w:r>
      <w:r w:rsidR="006A4D3F">
        <w:rPr>
          <w:rFonts w:ascii="Arial" w:eastAsiaTheme="minorHAnsi" w:hAnsi="Arial" w:cstheme="minorBidi"/>
          <w:sz w:val="21"/>
          <w:szCs w:val="22"/>
          <w:lang w:eastAsia="en-US"/>
        </w:rPr>
        <w:t xml:space="preserve"> deficit</w:t>
      </w:r>
      <w:r w:rsidR="00783A05">
        <w:rPr>
          <w:rFonts w:ascii="Arial" w:eastAsiaTheme="minorHAnsi" w:hAnsi="Arial" w:cstheme="minorBidi"/>
          <w:sz w:val="21"/>
          <w:szCs w:val="22"/>
          <w:lang w:eastAsia="en-US"/>
        </w:rPr>
        <w:t xml:space="preserve"> but concerned that, due to the widely reported error in DfE calculations, </w:t>
      </w:r>
      <w:r w:rsidR="00707A7F">
        <w:rPr>
          <w:rFonts w:ascii="Arial" w:eastAsiaTheme="minorHAnsi" w:hAnsi="Arial" w:cstheme="minorBidi"/>
          <w:sz w:val="21"/>
          <w:szCs w:val="22"/>
          <w:lang w:eastAsia="en-US"/>
        </w:rPr>
        <w:t>funding</w:t>
      </w:r>
      <w:r w:rsidR="00783A05">
        <w:rPr>
          <w:rFonts w:ascii="Arial" w:eastAsiaTheme="minorHAnsi" w:hAnsi="Arial" w:cstheme="minorBidi"/>
          <w:sz w:val="21"/>
          <w:szCs w:val="22"/>
          <w:lang w:eastAsia="en-US"/>
        </w:rPr>
        <w:t xml:space="preserve"> </w:t>
      </w:r>
      <w:r w:rsidR="00707A7F">
        <w:rPr>
          <w:rFonts w:ascii="Arial" w:eastAsiaTheme="minorHAnsi" w:hAnsi="Arial" w:cstheme="minorBidi"/>
          <w:sz w:val="21"/>
          <w:szCs w:val="22"/>
          <w:lang w:eastAsia="en-US"/>
        </w:rPr>
        <w:t xml:space="preserve">for 2024-25 would </w:t>
      </w:r>
      <w:proofErr w:type="gramStart"/>
      <w:r w:rsidR="00707A7F">
        <w:rPr>
          <w:rFonts w:ascii="Arial" w:eastAsiaTheme="minorHAnsi" w:hAnsi="Arial" w:cstheme="minorBidi"/>
          <w:sz w:val="21"/>
          <w:szCs w:val="22"/>
          <w:lang w:eastAsia="en-US"/>
        </w:rPr>
        <w:t>be less than previously advised</w:t>
      </w:r>
      <w:proofErr w:type="gramEnd"/>
      <w:r w:rsidR="00707A7F">
        <w:rPr>
          <w:rFonts w:ascii="Arial" w:eastAsiaTheme="minorHAnsi" w:hAnsi="Arial" w:cstheme="minorBidi"/>
          <w:sz w:val="21"/>
          <w:szCs w:val="22"/>
          <w:lang w:eastAsia="en-US"/>
        </w:rPr>
        <w:t xml:space="preserve">.  The Committee was also concerned </w:t>
      </w:r>
      <w:r w:rsidR="00CB62B9">
        <w:rPr>
          <w:rFonts w:ascii="Arial" w:eastAsiaTheme="minorHAnsi" w:hAnsi="Arial" w:cstheme="minorBidi"/>
          <w:sz w:val="21"/>
          <w:szCs w:val="22"/>
          <w:lang w:eastAsia="en-US"/>
        </w:rPr>
        <w:t>that the energy prices paid by the school were no</w:t>
      </w:r>
      <w:r w:rsidR="00AE3D3C">
        <w:rPr>
          <w:rFonts w:ascii="Arial" w:eastAsiaTheme="minorHAnsi" w:hAnsi="Arial" w:cstheme="minorBidi"/>
          <w:sz w:val="21"/>
          <w:szCs w:val="22"/>
          <w:lang w:eastAsia="en-US"/>
        </w:rPr>
        <w:t>t</w:t>
      </w:r>
      <w:r w:rsidR="00CB62B9">
        <w:rPr>
          <w:rFonts w:ascii="Arial" w:eastAsiaTheme="minorHAnsi" w:hAnsi="Arial" w:cstheme="minorBidi"/>
          <w:sz w:val="21"/>
          <w:szCs w:val="22"/>
          <w:lang w:eastAsia="en-US"/>
        </w:rPr>
        <w:t xml:space="preserve"> reducing</w:t>
      </w:r>
      <w:r w:rsidR="00AE3D3C">
        <w:rPr>
          <w:rFonts w:ascii="Arial" w:eastAsiaTheme="minorHAnsi" w:hAnsi="Arial" w:cstheme="minorBidi"/>
          <w:sz w:val="21"/>
          <w:szCs w:val="22"/>
          <w:lang w:eastAsia="en-US"/>
        </w:rPr>
        <w:t xml:space="preserve"> as </w:t>
      </w:r>
      <w:r>
        <w:rPr>
          <w:rFonts w:ascii="Arial" w:eastAsiaTheme="minorHAnsi" w:hAnsi="Arial" w:cstheme="minorBidi"/>
          <w:sz w:val="21"/>
          <w:szCs w:val="22"/>
          <w:lang w:eastAsia="en-US"/>
        </w:rPr>
        <w:t>they</w:t>
      </w:r>
      <w:r w:rsidR="00AE3D3C">
        <w:rPr>
          <w:rFonts w:ascii="Arial" w:eastAsiaTheme="minorHAnsi" w:hAnsi="Arial" w:cstheme="minorBidi"/>
          <w:sz w:val="21"/>
          <w:szCs w:val="22"/>
          <w:lang w:eastAsia="en-US"/>
        </w:rPr>
        <w:t xml:space="preserve"> were for domestic customers: the EHT said that </w:t>
      </w:r>
      <w:r w:rsidR="00043359">
        <w:rPr>
          <w:rFonts w:ascii="Arial" w:eastAsiaTheme="minorHAnsi" w:hAnsi="Arial" w:cstheme="minorBidi"/>
          <w:sz w:val="21"/>
          <w:szCs w:val="22"/>
          <w:lang w:eastAsia="en-US"/>
        </w:rPr>
        <w:t xml:space="preserve">the school was now paying £60k for energy compared with £25k two years ago.  The Committee had </w:t>
      </w:r>
      <w:r w:rsidR="00257D5F">
        <w:rPr>
          <w:rFonts w:ascii="Arial" w:eastAsiaTheme="minorHAnsi" w:hAnsi="Arial" w:cstheme="minorBidi"/>
          <w:sz w:val="21"/>
          <w:szCs w:val="22"/>
          <w:lang w:eastAsia="en-US"/>
        </w:rPr>
        <w:t xml:space="preserve">asked the school to investigate the scope for, and cost or, existing the existing energy contract and, subject to the outcome of that investigation, </w:t>
      </w:r>
      <w:r w:rsidR="00043359">
        <w:rPr>
          <w:rFonts w:ascii="Arial" w:eastAsiaTheme="minorHAnsi" w:hAnsi="Arial" w:cstheme="minorBidi"/>
          <w:sz w:val="21"/>
          <w:szCs w:val="22"/>
          <w:lang w:eastAsia="en-US"/>
        </w:rPr>
        <w:t xml:space="preserve">agreed to invite an energy broker to </w:t>
      </w:r>
      <w:r w:rsidR="00257D5F">
        <w:rPr>
          <w:rFonts w:ascii="Arial" w:eastAsiaTheme="minorHAnsi" w:hAnsi="Arial" w:cstheme="minorBidi"/>
          <w:sz w:val="21"/>
          <w:szCs w:val="22"/>
          <w:lang w:eastAsia="en-US"/>
        </w:rPr>
        <w:t>the next meeting to discuss potential alternatives to the current contract.</w:t>
      </w:r>
    </w:p>
    <w:p w14:paraId="18A113E4" w14:textId="2573CD50" w:rsidR="007F20C7" w:rsidRDefault="007F20C7" w:rsidP="009277C2">
      <w:pPr>
        <w:pStyle w:val="ListParagraph"/>
        <w:numPr>
          <w:ilvl w:val="3"/>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EHT and SENCo had </w:t>
      </w:r>
      <w:r w:rsidR="00CB6AFC">
        <w:rPr>
          <w:rFonts w:ascii="Arial" w:eastAsiaTheme="minorHAnsi" w:hAnsi="Arial" w:cstheme="minorBidi"/>
          <w:sz w:val="21"/>
          <w:szCs w:val="22"/>
          <w:lang w:eastAsia="en-US"/>
        </w:rPr>
        <w:t xml:space="preserve">successfully argued the need for additional funding from the LA SEND team to enable the school to support the </w:t>
      </w:r>
      <w:r w:rsidR="00F64668">
        <w:rPr>
          <w:rFonts w:ascii="Arial" w:eastAsiaTheme="minorHAnsi" w:hAnsi="Arial" w:cstheme="minorBidi"/>
          <w:sz w:val="21"/>
          <w:szCs w:val="22"/>
          <w:lang w:eastAsia="en-US"/>
        </w:rPr>
        <w:t xml:space="preserve">unusually </w:t>
      </w:r>
      <w:proofErr w:type="gramStart"/>
      <w:r w:rsidR="00F64668">
        <w:rPr>
          <w:rFonts w:ascii="Arial" w:eastAsiaTheme="minorHAnsi" w:hAnsi="Arial" w:cstheme="minorBidi"/>
          <w:sz w:val="21"/>
          <w:szCs w:val="22"/>
          <w:lang w:eastAsia="en-US"/>
        </w:rPr>
        <w:t>high</w:t>
      </w:r>
      <w:r w:rsidR="00CB6AFC">
        <w:rPr>
          <w:rFonts w:ascii="Arial" w:eastAsiaTheme="minorHAnsi" w:hAnsi="Arial" w:cstheme="minorBidi"/>
          <w:sz w:val="21"/>
          <w:szCs w:val="22"/>
          <w:lang w:eastAsia="en-US"/>
        </w:rPr>
        <w:t xml:space="preserve"> level</w:t>
      </w:r>
      <w:proofErr w:type="gramEnd"/>
      <w:r w:rsidR="00CB6AFC">
        <w:rPr>
          <w:rFonts w:ascii="Arial" w:eastAsiaTheme="minorHAnsi" w:hAnsi="Arial" w:cstheme="minorBidi"/>
          <w:sz w:val="21"/>
          <w:szCs w:val="22"/>
          <w:lang w:eastAsia="en-US"/>
        </w:rPr>
        <w:t xml:space="preserve"> of need in Reception</w:t>
      </w:r>
      <w:r w:rsidR="00DF0713">
        <w:rPr>
          <w:rFonts w:ascii="Arial" w:eastAsiaTheme="minorHAnsi" w:hAnsi="Arial" w:cstheme="minorBidi"/>
          <w:sz w:val="21"/>
          <w:szCs w:val="22"/>
          <w:lang w:eastAsia="en-US"/>
        </w:rPr>
        <w:t>: the additional funding amounted to £17.5k.</w:t>
      </w:r>
    </w:p>
    <w:p w14:paraId="68CF4B53" w14:textId="26F5A31B" w:rsidR="00C50AAE" w:rsidRDefault="00C50AAE" w:rsidP="009277C2">
      <w:pPr>
        <w:pStyle w:val="ListParagraph"/>
        <w:numPr>
          <w:ilvl w:val="3"/>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Committee had approved </w:t>
      </w:r>
      <w:r w:rsidR="002E4236">
        <w:rPr>
          <w:rFonts w:ascii="Arial" w:eastAsiaTheme="minorHAnsi" w:hAnsi="Arial" w:cstheme="minorBidi"/>
          <w:sz w:val="21"/>
          <w:szCs w:val="22"/>
          <w:lang w:eastAsia="en-US"/>
        </w:rPr>
        <w:t>the</w:t>
      </w:r>
      <w:r w:rsidR="00355794">
        <w:rPr>
          <w:rFonts w:ascii="Arial" w:eastAsiaTheme="minorHAnsi" w:hAnsi="Arial" w:cstheme="minorBidi"/>
          <w:sz w:val="21"/>
          <w:szCs w:val="22"/>
          <w:lang w:eastAsia="en-US"/>
        </w:rPr>
        <w:t xml:space="preserve"> creation of a fixed term TLR2 position at a cost of £700-£</w:t>
      </w:r>
      <w:proofErr w:type="gramStart"/>
      <w:r w:rsidR="00355794">
        <w:rPr>
          <w:rFonts w:ascii="Arial" w:eastAsiaTheme="minorHAnsi" w:hAnsi="Arial" w:cstheme="minorBidi"/>
          <w:sz w:val="21"/>
          <w:szCs w:val="22"/>
          <w:lang w:eastAsia="en-US"/>
        </w:rPr>
        <w:t>800</w:t>
      </w:r>
      <w:proofErr w:type="gramEnd"/>
      <w:r w:rsidR="00355794">
        <w:rPr>
          <w:rFonts w:ascii="Arial" w:eastAsiaTheme="minorHAnsi" w:hAnsi="Arial" w:cstheme="minorBidi"/>
          <w:sz w:val="21"/>
          <w:szCs w:val="22"/>
          <w:lang w:eastAsia="en-US"/>
        </w:rPr>
        <w:t xml:space="preserve"> in the current financial yea</w:t>
      </w:r>
      <w:r w:rsidR="002E4236">
        <w:rPr>
          <w:rFonts w:ascii="Arial" w:eastAsiaTheme="minorHAnsi" w:hAnsi="Arial" w:cstheme="minorBidi"/>
          <w:sz w:val="21"/>
          <w:szCs w:val="22"/>
          <w:lang w:eastAsia="en-US"/>
        </w:rPr>
        <w:t>r</w:t>
      </w:r>
      <w:r w:rsidR="00355794">
        <w:rPr>
          <w:rFonts w:ascii="Arial" w:eastAsiaTheme="minorHAnsi" w:hAnsi="Arial" w:cstheme="minorBidi"/>
          <w:sz w:val="21"/>
          <w:szCs w:val="22"/>
          <w:lang w:eastAsia="en-US"/>
        </w:rPr>
        <w:t xml:space="preserve">, to lead </w:t>
      </w:r>
      <w:r w:rsidR="002E4236">
        <w:rPr>
          <w:rFonts w:ascii="Arial" w:eastAsiaTheme="minorHAnsi" w:hAnsi="Arial" w:cstheme="minorBidi"/>
          <w:sz w:val="21"/>
          <w:szCs w:val="22"/>
          <w:lang w:eastAsia="en-US"/>
        </w:rPr>
        <w:t>Phonics</w:t>
      </w:r>
      <w:r w:rsidR="00355794">
        <w:rPr>
          <w:rFonts w:ascii="Arial" w:eastAsiaTheme="minorHAnsi" w:hAnsi="Arial" w:cstheme="minorBidi"/>
          <w:sz w:val="21"/>
          <w:szCs w:val="22"/>
          <w:lang w:eastAsia="en-US"/>
        </w:rPr>
        <w:t xml:space="preserve"> </w:t>
      </w:r>
      <w:r w:rsidR="002E4236">
        <w:rPr>
          <w:rFonts w:ascii="Arial" w:eastAsiaTheme="minorHAnsi" w:hAnsi="Arial" w:cstheme="minorBidi"/>
          <w:sz w:val="21"/>
          <w:szCs w:val="22"/>
          <w:lang w:eastAsia="en-US"/>
        </w:rPr>
        <w:t xml:space="preserve">in support of the return to work of the Assistant Headteacher. </w:t>
      </w:r>
    </w:p>
    <w:p w14:paraId="17111755" w14:textId="75AFB84A" w:rsidR="00C50AAE" w:rsidRDefault="00C50AAE" w:rsidP="009277C2">
      <w:pPr>
        <w:pStyle w:val="ListParagraph"/>
        <w:numPr>
          <w:ilvl w:val="3"/>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Committee had </w:t>
      </w:r>
      <w:r w:rsidR="00EC0325">
        <w:rPr>
          <w:rFonts w:ascii="Arial" w:eastAsiaTheme="minorHAnsi" w:hAnsi="Arial" w:cstheme="minorBidi"/>
          <w:sz w:val="21"/>
          <w:szCs w:val="22"/>
          <w:lang w:eastAsia="en-US"/>
        </w:rPr>
        <w:t xml:space="preserve">been pleased to learn that new software purchased </w:t>
      </w:r>
      <w:r w:rsidR="00DE7BED">
        <w:rPr>
          <w:rFonts w:ascii="Arial" w:eastAsiaTheme="minorHAnsi" w:hAnsi="Arial" w:cstheme="minorBidi"/>
          <w:sz w:val="21"/>
          <w:szCs w:val="22"/>
          <w:lang w:eastAsia="en-US"/>
        </w:rPr>
        <w:t>b</w:t>
      </w:r>
      <w:r w:rsidR="00EC0325">
        <w:rPr>
          <w:rFonts w:ascii="Arial" w:eastAsiaTheme="minorHAnsi" w:hAnsi="Arial" w:cstheme="minorBidi"/>
          <w:sz w:val="21"/>
          <w:szCs w:val="22"/>
          <w:lang w:eastAsia="en-US"/>
        </w:rPr>
        <w:t xml:space="preserve">y the school to identify </w:t>
      </w:r>
      <w:r w:rsidR="00CE7BF7">
        <w:rPr>
          <w:rFonts w:ascii="Arial" w:eastAsiaTheme="minorHAnsi" w:hAnsi="Arial" w:cstheme="minorBidi"/>
          <w:sz w:val="21"/>
          <w:szCs w:val="22"/>
          <w:lang w:eastAsia="en-US"/>
        </w:rPr>
        <w:t xml:space="preserve">children who were eligible for Pupil Premium funding had already proved successful and had </w:t>
      </w:r>
      <w:r>
        <w:rPr>
          <w:rFonts w:ascii="Arial" w:eastAsiaTheme="minorHAnsi" w:hAnsi="Arial" w:cstheme="minorBidi"/>
          <w:sz w:val="21"/>
          <w:szCs w:val="22"/>
          <w:lang w:eastAsia="en-US"/>
        </w:rPr>
        <w:t>more than covered its purchase cost.</w:t>
      </w:r>
    </w:p>
    <w:p w14:paraId="1BD177C0" w14:textId="65446CCF" w:rsidR="00C50AAE" w:rsidRDefault="002E4236" w:rsidP="009277C2">
      <w:pPr>
        <w:pStyle w:val="ListParagraph"/>
        <w:numPr>
          <w:ilvl w:val="3"/>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recommendations of </w:t>
      </w:r>
      <w:r w:rsidR="007F20C7">
        <w:rPr>
          <w:rFonts w:ascii="Arial" w:eastAsiaTheme="minorHAnsi" w:hAnsi="Arial" w:cstheme="minorBidi"/>
          <w:sz w:val="21"/>
          <w:szCs w:val="22"/>
          <w:lang w:eastAsia="en-US"/>
        </w:rPr>
        <w:t>the recent</w:t>
      </w:r>
      <w:r>
        <w:rPr>
          <w:rFonts w:ascii="Arial" w:eastAsiaTheme="minorHAnsi" w:hAnsi="Arial" w:cstheme="minorBidi"/>
          <w:sz w:val="21"/>
          <w:szCs w:val="22"/>
          <w:lang w:eastAsia="en-US"/>
        </w:rPr>
        <w:t xml:space="preserve"> </w:t>
      </w:r>
      <w:r w:rsidR="007F20C7">
        <w:rPr>
          <w:rFonts w:ascii="Arial" w:eastAsiaTheme="minorHAnsi" w:hAnsi="Arial" w:cstheme="minorBidi"/>
          <w:sz w:val="21"/>
          <w:szCs w:val="22"/>
          <w:lang w:eastAsia="en-US"/>
        </w:rPr>
        <w:t>financial</w:t>
      </w:r>
      <w:r>
        <w:rPr>
          <w:rFonts w:ascii="Arial" w:eastAsiaTheme="minorHAnsi" w:hAnsi="Arial" w:cstheme="minorBidi"/>
          <w:sz w:val="21"/>
          <w:szCs w:val="22"/>
          <w:lang w:eastAsia="en-US"/>
        </w:rPr>
        <w:t xml:space="preserve"> audit</w:t>
      </w:r>
      <w:r w:rsidR="007F20C7">
        <w:rPr>
          <w:rFonts w:ascii="Arial" w:eastAsiaTheme="minorHAnsi" w:hAnsi="Arial" w:cstheme="minorBidi"/>
          <w:sz w:val="21"/>
          <w:szCs w:val="22"/>
          <w:lang w:eastAsia="en-US"/>
        </w:rPr>
        <w:t>, most relating to the process for invoicing, had been actioned.</w:t>
      </w:r>
    </w:p>
    <w:p w14:paraId="4DF41C73" w14:textId="5B0E876A" w:rsidR="007F20C7" w:rsidRDefault="00211EEF" w:rsidP="009277C2">
      <w:pPr>
        <w:pStyle w:val="ListParagraph"/>
        <w:numPr>
          <w:ilvl w:val="3"/>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Committee awaited the report of the unions’ recent Health and Safety inspection and had noted the need to update </w:t>
      </w:r>
      <w:r w:rsidR="00F32CE4">
        <w:rPr>
          <w:rFonts w:ascii="Arial" w:eastAsiaTheme="minorHAnsi" w:hAnsi="Arial" w:cstheme="minorBidi"/>
          <w:sz w:val="21"/>
          <w:szCs w:val="22"/>
          <w:lang w:eastAsia="en-US"/>
        </w:rPr>
        <w:t>the fire risk assessment.</w:t>
      </w:r>
    </w:p>
    <w:p w14:paraId="29D8CF41" w14:textId="20B29F96" w:rsidR="00F32CE4" w:rsidRDefault="00F32CE4" w:rsidP="009277C2">
      <w:pPr>
        <w:pStyle w:val="ListParagraph"/>
        <w:numPr>
          <w:ilvl w:val="3"/>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On premises, the Committee had noted the successful </w:t>
      </w:r>
      <w:r w:rsidR="00B61B01">
        <w:rPr>
          <w:rFonts w:ascii="Arial" w:eastAsiaTheme="minorHAnsi" w:hAnsi="Arial" w:cstheme="minorBidi"/>
          <w:sz w:val="21"/>
          <w:szCs w:val="22"/>
          <w:lang w:eastAsia="en-US"/>
        </w:rPr>
        <w:t>completion</w:t>
      </w:r>
      <w:r>
        <w:rPr>
          <w:rFonts w:ascii="Arial" w:eastAsiaTheme="minorHAnsi" w:hAnsi="Arial" w:cstheme="minorBidi"/>
          <w:sz w:val="21"/>
          <w:szCs w:val="22"/>
          <w:lang w:eastAsia="en-US"/>
        </w:rPr>
        <w:t xml:space="preserve"> of the </w:t>
      </w:r>
      <w:r w:rsidR="00B61B01">
        <w:rPr>
          <w:rFonts w:ascii="Arial" w:eastAsiaTheme="minorHAnsi" w:hAnsi="Arial" w:cstheme="minorBidi"/>
          <w:sz w:val="21"/>
          <w:szCs w:val="22"/>
          <w:lang w:eastAsia="en-US"/>
        </w:rPr>
        <w:t>new dining room and the Woodland Suite.  The school was looking to secure the door to the office area</w:t>
      </w:r>
      <w:r w:rsidR="008848B6">
        <w:rPr>
          <w:rFonts w:ascii="Arial" w:eastAsiaTheme="minorHAnsi" w:hAnsi="Arial" w:cstheme="minorBidi"/>
          <w:sz w:val="21"/>
          <w:szCs w:val="22"/>
          <w:lang w:eastAsia="en-US"/>
        </w:rPr>
        <w:t>.</w:t>
      </w:r>
    </w:p>
    <w:p w14:paraId="5E3D5543" w14:textId="38D789EA" w:rsidR="008848B6" w:rsidRDefault="008848B6" w:rsidP="009277C2">
      <w:pPr>
        <w:pStyle w:val="ListParagraph"/>
        <w:numPr>
          <w:ilvl w:val="3"/>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The Committee had reviewed the school’s response to th</w:t>
      </w:r>
      <w:r w:rsidR="0038183D">
        <w:rPr>
          <w:rFonts w:ascii="Arial" w:eastAsiaTheme="minorHAnsi" w:hAnsi="Arial" w:cstheme="minorBidi"/>
          <w:sz w:val="21"/>
          <w:szCs w:val="22"/>
          <w:lang w:eastAsia="en-US"/>
        </w:rPr>
        <w:t>e</w:t>
      </w:r>
      <w:r>
        <w:rPr>
          <w:rFonts w:ascii="Arial" w:eastAsiaTheme="minorHAnsi" w:hAnsi="Arial" w:cstheme="minorBidi"/>
          <w:sz w:val="21"/>
          <w:szCs w:val="22"/>
          <w:lang w:eastAsia="en-US"/>
        </w:rPr>
        <w:t xml:space="preserve"> recent e-mail threat </w:t>
      </w:r>
      <w:r w:rsidR="008C0BCF">
        <w:rPr>
          <w:rFonts w:ascii="Arial" w:eastAsiaTheme="minorHAnsi" w:hAnsi="Arial" w:cstheme="minorBidi"/>
          <w:sz w:val="21"/>
          <w:szCs w:val="22"/>
          <w:lang w:eastAsia="en-US"/>
        </w:rPr>
        <w:t xml:space="preserve">and had made recommendations about streamlining the emergency communication process with </w:t>
      </w:r>
      <w:r w:rsidR="0038183D">
        <w:rPr>
          <w:rFonts w:ascii="Arial" w:eastAsiaTheme="minorHAnsi" w:hAnsi="Arial" w:cstheme="minorBidi"/>
          <w:sz w:val="21"/>
          <w:szCs w:val="22"/>
          <w:lang w:eastAsia="en-US"/>
        </w:rPr>
        <w:t>governors.  The school had also purchased more radios for use in such incidents.</w:t>
      </w:r>
    </w:p>
    <w:p w14:paraId="3FD6D1A9" w14:textId="7A8A4C24" w:rsidR="0038183D" w:rsidRDefault="0038183D" w:rsidP="009277C2">
      <w:pPr>
        <w:pStyle w:val="ListParagraph"/>
        <w:numPr>
          <w:ilvl w:val="3"/>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Committee had approved the new Relationships and Behaviour </w:t>
      </w:r>
      <w:r w:rsidR="004203FF">
        <w:rPr>
          <w:rFonts w:ascii="Arial" w:eastAsiaTheme="minorHAnsi" w:hAnsi="Arial" w:cstheme="minorBidi"/>
          <w:sz w:val="21"/>
          <w:szCs w:val="22"/>
          <w:lang w:eastAsia="en-US"/>
        </w:rPr>
        <w:t xml:space="preserve">policy: members had been particularly pleased to see the end of the Red/Amber/Green </w:t>
      </w:r>
      <w:r w:rsidR="0093786A">
        <w:rPr>
          <w:rFonts w:ascii="Arial" w:eastAsiaTheme="minorHAnsi" w:hAnsi="Arial" w:cstheme="minorBidi"/>
          <w:sz w:val="21"/>
          <w:szCs w:val="22"/>
          <w:lang w:eastAsia="en-US"/>
        </w:rPr>
        <w:t xml:space="preserve">gradings.  Governors who had visited school since the introduction of the new policy commented on the difference it had already made to the atmosphere and welcomed the </w:t>
      </w:r>
      <w:r w:rsidR="00116AF3">
        <w:rPr>
          <w:rFonts w:ascii="Arial" w:eastAsiaTheme="minorHAnsi" w:hAnsi="Arial" w:cstheme="minorBidi"/>
          <w:sz w:val="21"/>
          <w:szCs w:val="22"/>
          <w:lang w:eastAsia="en-US"/>
        </w:rPr>
        <w:t>emphasis on giving children greater personal responsibility.</w:t>
      </w:r>
    </w:p>
    <w:p w14:paraId="027CFA84" w14:textId="77777777" w:rsidR="00F67E4A" w:rsidRPr="00F67E4A" w:rsidRDefault="00F67E4A" w:rsidP="00F67E4A">
      <w:pPr>
        <w:ind w:right="-897"/>
        <w:rPr>
          <w:rFonts w:ascii="Arial" w:eastAsiaTheme="minorHAnsi" w:hAnsi="Arial" w:cstheme="minorBidi"/>
          <w:sz w:val="21"/>
          <w:szCs w:val="22"/>
          <w:lang w:val="en-US" w:eastAsia="en-US"/>
        </w:rPr>
      </w:pPr>
    </w:p>
    <w:p w14:paraId="2911BDFC" w14:textId="77777777" w:rsidR="00F67E4A" w:rsidRPr="00116AF3" w:rsidRDefault="00F67E4A" w:rsidP="009277C2">
      <w:pPr>
        <w:numPr>
          <w:ilvl w:val="0"/>
          <w:numId w:val="8"/>
        </w:numPr>
        <w:ind w:left="284" w:right="-897"/>
        <w:rPr>
          <w:rFonts w:ascii="Arial" w:eastAsiaTheme="minorHAnsi" w:hAnsi="Arial" w:cstheme="minorBidi"/>
          <w:i/>
          <w:iCs/>
          <w:sz w:val="21"/>
          <w:szCs w:val="22"/>
          <w:u w:val="single"/>
          <w:lang w:val="en-US" w:eastAsia="en-US"/>
        </w:rPr>
      </w:pPr>
      <w:r w:rsidRPr="00116AF3">
        <w:rPr>
          <w:rFonts w:ascii="Arial" w:eastAsiaTheme="minorHAnsi" w:hAnsi="Arial" w:cstheme="minorBidi"/>
          <w:i/>
          <w:iCs/>
          <w:sz w:val="21"/>
          <w:szCs w:val="22"/>
          <w:u w:val="single"/>
          <w:lang w:val="en-US" w:eastAsia="en-US"/>
        </w:rPr>
        <w:t>Joint Committee meeting of 04 October 2023</w:t>
      </w:r>
    </w:p>
    <w:p w14:paraId="7680CCD1" w14:textId="603CC1A8" w:rsidR="008A2AFA" w:rsidRDefault="00E709C1"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For the benefit of newer governors, the Chair said that the Joint Committee consisted of the Chairs and Vice Chairs of the three partner schools, Steeton, Myrtle Park and Sandy Lane</w:t>
      </w:r>
      <w:r w:rsidR="00A83A74">
        <w:rPr>
          <w:rFonts w:ascii="Arial" w:eastAsiaTheme="minorHAnsi" w:hAnsi="Arial" w:cstheme="minorBidi"/>
          <w:sz w:val="21"/>
          <w:szCs w:val="22"/>
          <w:lang w:eastAsia="en-US"/>
        </w:rPr>
        <w:t xml:space="preserve"> </w:t>
      </w:r>
      <w:r w:rsidR="003C3362">
        <w:rPr>
          <w:rFonts w:ascii="Arial" w:eastAsiaTheme="minorHAnsi" w:hAnsi="Arial" w:cstheme="minorBidi"/>
          <w:sz w:val="21"/>
          <w:szCs w:val="22"/>
          <w:lang w:eastAsia="en-US"/>
        </w:rPr>
        <w:t>h</w:t>
      </w:r>
      <w:r w:rsidR="00A83A74">
        <w:rPr>
          <w:rFonts w:ascii="Arial" w:eastAsiaTheme="minorHAnsi" w:hAnsi="Arial" w:cstheme="minorBidi"/>
          <w:sz w:val="21"/>
          <w:szCs w:val="22"/>
          <w:lang w:eastAsia="en-US"/>
        </w:rPr>
        <w:t xml:space="preserve">ad had </w:t>
      </w:r>
      <w:proofErr w:type="gramStart"/>
      <w:r w:rsidR="00A83A74">
        <w:rPr>
          <w:rFonts w:ascii="Arial" w:eastAsiaTheme="minorHAnsi" w:hAnsi="Arial" w:cstheme="minorBidi"/>
          <w:sz w:val="21"/>
          <w:szCs w:val="22"/>
          <w:lang w:eastAsia="en-US"/>
        </w:rPr>
        <w:t xml:space="preserve">been </w:t>
      </w:r>
      <w:r w:rsidR="003C3362">
        <w:rPr>
          <w:rFonts w:ascii="Arial" w:eastAsiaTheme="minorHAnsi" w:hAnsi="Arial" w:cstheme="minorBidi"/>
          <w:sz w:val="21"/>
          <w:szCs w:val="22"/>
          <w:lang w:eastAsia="en-US"/>
        </w:rPr>
        <w:t>established</w:t>
      </w:r>
      <w:proofErr w:type="gramEnd"/>
      <w:r w:rsidR="00A83A74">
        <w:rPr>
          <w:rFonts w:ascii="Arial" w:eastAsiaTheme="minorHAnsi" w:hAnsi="Arial" w:cstheme="minorBidi"/>
          <w:sz w:val="21"/>
          <w:szCs w:val="22"/>
          <w:lang w:eastAsia="en-US"/>
        </w:rPr>
        <w:t xml:space="preserve"> to </w:t>
      </w:r>
      <w:r w:rsidR="003C3362">
        <w:rPr>
          <w:rFonts w:ascii="Arial" w:eastAsiaTheme="minorHAnsi" w:hAnsi="Arial" w:cstheme="minorBidi"/>
          <w:sz w:val="21"/>
          <w:szCs w:val="22"/>
          <w:lang w:eastAsia="en-US"/>
        </w:rPr>
        <w:t xml:space="preserve">oversee the partnership and ensure that </w:t>
      </w:r>
      <w:r w:rsidR="005157C3">
        <w:rPr>
          <w:rFonts w:ascii="Arial" w:eastAsiaTheme="minorHAnsi" w:hAnsi="Arial" w:cstheme="minorBidi"/>
          <w:sz w:val="21"/>
          <w:szCs w:val="22"/>
          <w:lang w:eastAsia="en-US"/>
        </w:rPr>
        <w:t>opportunities</w:t>
      </w:r>
      <w:r w:rsidR="007E6B32">
        <w:rPr>
          <w:rFonts w:ascii="Arial" w:eastAsiaTheme="minorHAnsi" w:hAnsi="Arial" w:cstheme="minorBidi"/>
          <w:sz w:val="21"/>
          <w:szCs w:val="22"/>
          <w:lang w:eastAsia="en-US"/>
        </w:rPr>
        <w:t xml:space="preserve"> for collaborative </w:t>
      </w:r>
      <w:r w:rsidR="005157C3">
        <w:rPr>
          <w:rFonts w:ascii="Arial" w:eastAsiaTheme="minorHAnsi" w:hAnsi="Arial" w:cstheme="minorBidi"/>
          <w:sz w:val="21"/>
          <w:szCs w:val="22"/>
          <w:lang w:eastAsia="en-US"/>
        </w:rPr>
        <w:t>working</w:t>
      </w:r>
      <w:r w:rsidR="007E6B32">
        <w:rPr>
          <w:rFonts w:ascii="Arial" w:eastAsiaTheme="minorHAnsi" w:hAnsi="Arial" w:cstheme="minorBidi"/>
          <w:sz w:val="21"/>
          <w:szCs w:val="22"/>
          <w:lang w:eastAsia="en-US"/>
        </w:rPr>
        <w:t xml:space="preserve"> were identified and all schools benefited</w:t>
      </w:r>
      <w:r>
        <w:rPr>
          <w:rFonts w:ascii="Arial" w:eastAsiaTheme="minorHAnsi" w:hAnsi="Arial" w:cstheme="minorBidi"/>
          <w:sz w:val="21"/>
          <w:szCs w:val="22"/>
          <w:lang w:eastAsia="en-US"/>
        </w:rPr>
        <w:t xml:space="preserve">.  </w:t>
      </w:r>
      <w:r w:rsidR="009D3E04">
        <w:rPr>
          <w:rFonts w:ascii="Arial" w:eastAsiaTheme="minorHAnsi" w:hAnsi="Arial" w:cstheme="minorBidi"/>
          <w:sz w:val="21"/>
          <w:szCs w:val="22"/>
          <w:lang w:eastAsia="en-US"/>
        </w:rPr>
        <w:t xml:space="preserve">On this </w:t>
      </w:r>
      <w:r w:rsidR="00A83A74">
        <w:rPr>
          <w:rFonts w:ascii="Arial" w:eastAsiaTheme="minorHAnsi" w:hAnsi="Arial" w:cstheme="minorBidi"/>
          <w:sz w:val="21"/>
          <w:szCs w:val="22"/>
          <w:lang w:eastAsia="en-US"/>
        </w:rPr>
        <w:t>occasion</w:t>
      </w:r>
      <w:r w:rsidR="009D3E04">
        <w:rPr>
          <w:rFonts w:ascii="Arial" w:eastAsiaTheme="minorHAnsi" w:hAnsi="Arial" w:cstheme="minorBidi"/>
          <w:sz w:val="21"/>
          <w:szCs w:val="22"/>
          <w:lang w:eastAsia="en-US"/>
        </w:rPr>
        <w:t xml:space="preserve"> the meeting had also </w:t>
      </w:r>
      <w:proofErr w:type="gramStart"/>
      <w:r w:rsidR="009D3E04">
        <w:rPr>
          <w:rFonts w:ascii="Arial" w:eastAsiaTheme="minorHAnsi" w:hAnsi="Arial" w:cstheme="minorBidi"/>
          <w:sz w:val="21"/>
          <w:szCs w:val="22"/>
          <w:lang w:eastAsia="en-US"/>
        </w:rPr>
        <w:t>been attended</w:t>
      </w:r>
      <w:proofErr w:type="gramEnd"/>
      <w:r w:rsidR="009D3E04">
        <w:rPr>
          <w:rFonts w:ascii="Arial" w:eastAsiaTheme="minorHAnsi" w:hAnsi="Arial" w:cstheme="minorBidi"/>
          <w:sz w:val="21"/>
          <w:szCs w:val="22"/>
          <w:lang w:eastAsia="en-US"/>
        </w:rPr>
        <w:t xml:space="preserve"> by members of the Federation Working Group, itself made up of one governor from each </w:t>
      </w:r>
      <w:r w:rsidR="00A83A74">
        <w:rPr>
          <w:rFonts w:ascii="Arial" w:eastAsiaTheme="minorHAnsi" w:hAnsi="Arial" w:cstheme="minorBidi"/>
          <w:sz w:val="21"/>
          <w:szCs w:val="22"/>
          <w:lang w:eastAsia="en-US"/>
        </w:rPr>
        <w:t xml:space="preserve">partner school.  </w:t>
      </w:r>
      <w:r w:rsidR="005157C3">
        <w:rPr>
          <w:rFonts w:ascii="Arial" w:eastAsiaTheme="minorHAnsi" w:hAnsi="Arial" w:cstheme="minorBidi"/>
          <w:sz w:val="21"/>
          <w:szCs w:val="22"/>
          <w:lang w:eastAsia="en-US"/>
        </w:rPr>
        <w:t xml:space="preserve">The </w:t>
      </w:r>
      <w:proofErr w:type="gramStart"/>
      <w:r w:rsidR="005157C3">
        <w:rPr>
          <w:rFonts w:ascii="Arial" w:eastAsiaTheme="minorHAnsi" w:hAnsi="Arial" w:cstheme="minorBidi"/>
          <w:sz w:val="21"/>
          <w:szCs w:val="22"/>
          <w:lang w:eastAsia="en-US"/>
        </w:rPr>
        <w:t>main business</w:t>
      </w:r>
      <w:proofErr w:type="gramEnd"/>
      <w:r w:rsidR="005157C3">
        <w:rPr>
          <w:rFonts w:ascii="Arial" w:eastAsiaTheme="minorHAnsi" w:hAnsi="Arial" w:cstheme="minorBidi"/>
          <w:sz w:val="21"/>
          <w:szCs w:val="22"/>
          <w:lang w:eastAsia="en-US"/>
        </w:rPr>
        <w:t xml:space="preserve"> of the meeting had been discussion of the </w:t>
      </w:r>
      <w:r w:rsidR="00F24464">
        <w:rPr>
          <w:rFonts w:ascii="Arial" w:eastAsiaTheme="minorHAnsi" w:hAnsi="Arial" w:cstheme="minorBidi"/>
          <w:sz w:val="21"/>
          <w:szCs w:val="22"/>
          <w:lang w:eastAsia="en-US"/>
        </w:rPr>
        <w:t>document that would be issued to parents and staff as the basis for formal consultation on the proposal to federate.</w:t>
      </w:r>
    </w:p>
    <w:p w14:paraId="0A28AEA1" w14:textId="77777777" w:rsidR="00F67E4A" w:rsidRPr="00F67E4A" w:rsidRDefault="00F67E4A" w:rsidP="00F67E4A">
      <w:pPr>
        <w:ind w:right="-897"/>
        <w:rPr>
          <w:rFonts w:ascii="Arial" w:eastAsiaTheme="minorHAnsi" w:hAnsi="Arial" w:cstheme="minorBidi"/>
          <w:sz w:val="21"/>
          <w:szCs w:val="22"/>
          <w:lang w:val="en-US" w:eastAsia="en-US"/>
        </w:rPr>
      </w:pPr>
    </w:p>
    <w:p w14:paraId="28B246FD" w14:textId="77777777" w:rsidR="00F67E4A" w:rsidRPr="00F24464" w:rsidRDefault="00F67E4A" w:rsidP="009277C2">
      <w:pPr>
        <w:numPr>
          <w:ilvl w:val="0"/>
          <w:numId w:val="8"/>
        </w:numPr>
        <w:ind w:left="284" w:right="-897"/>
        <w:rPr>
          <w:rFonts w:ascii="Arial" w:eastAsiaTheme="minorHAnsi" w:hAnsi="Arial" w:cstheme="minorBidi"/>
          <w:i/>
          <w:iCs/>
          <w:sz w:val="21"/>
          <w:szCs w:val="22"/>
          <w:u w:val="single"/>
          <w:lang w:val="en-US" w:eastAsia="en-US"/>
        </w:rPr>
      </w:pPr>
      <w:r w:rsidRPr="00F24464">
        <w:rPr>
          <w:rFonts w:ascii="Arial" w:eastAsiaTheme="minorHAnsi" w:hAnsi="Arial" w:cstheme="minorBidi"/>
          <w:i/>
          <w:iCs/>
          <w:sz w:val="21"/>
          <w:szCs w:val="22"/>
          <w:u w:val="single"/>
          <w:lang w:val="en-US" w:eastAsia="en-US"/>
        </w:rPr>
        <w:lastRenderedPageBreak/>
        <w:t>Federation Working Group meetings of 07 and 27 September 2023</w:t>
      </w:r>
    </w:p>
    <w:p w14:paraId="1FC9DF10" w14:textId="77777777" w:rsidR="005471D9" w:rsidRDefault="00F24464"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w:t>
      </w:r>
      <w:proofErr w:type="gramStart"/>
      <w:r w:rsidR="00F33830">
        <w:rPr>
          <w:rFonts w:ascii="Arial" w:eastAsiaTheme="minorHAnsi" w:hAnsi="Arial" w:cstheme="minorBidi"/>
          <w:sz w:val="21"/>
          <w:szCs w:val="22"/>
          <w:lang w:eastAsia="en-US"/>
        </w:rPr>
        <w:t>main</w:t>
      </w:r>
      <w:r w:rsidR="00FF67BA">
        <w:rPr>
          <w:rFonts w:ascii="Arial" w:eastAsiaTheme="minorHAnsi" w:hAnsi="Arial" w:cstheme="minorBidi"/>
          <w:sz w:val="21"/>
          <w:szCs w:val="22"/>
          <w:lang w:eastAsia="en-US"/>
        </w:rPr>
        <w:t xml:space="preserve"> </w:t>
      </w:r>
      <w:r w:rsidR="00F33830">
        <w:rPr>
          <w:rFonts w:ascii="Arial" w:eastAsiaTheme="minorHAnsi" w:hAnsi="Arial" w:cstheme="minorBidi"/>
          <w:sz w:val="21"/>
          <w:szCs w:val="22"/>
          <w:lang w:eastAsia="en-US"/>
        </w:rPr>
        <w:t>business</w:t>
      </w:r>
      <w:proofErr w:type="gramEnd"/>
      <w:r w:rsidR="00FF67BA">
        <w:rPr>
          <w:rFonts w:ascii="Arial" w:eastAsiaTheme="minorHAnsi" w:hAnsi="Arial" w:cstheme="minorBidi"/>
          <w:sz w:val="21"/>
          <w:szCs w:val="22"/>
          <w:lang w:eastAsia="en-US"/>
        </w:rPr>
        <w:t xml:space="preserve"> of the two meetings of the Federation </w:t>
      </w:r>
      <w:r w:rsidR="00F33830">
        <w:rPr>
          <w:rFonts w:ascii="Arial" w:eastAsiaTheme="minorHAnsi" w:hAnsi="Arial" w:cstheme="minorBidi"/>
          <w:sz w:val="21"/>
          <w:szCs w:val="22"/>
          <w:lang w:eastAsia="en-US"/>
        </w:rPr>
        <w:t>Working</w:t>
      </w:r>
      <w:r w:rsidR="00FF67BA">
        <w:rPr>
          <w:rFonts w:ascii="Arial" w:eastAsiaTheme="minorHAnsi" w:hAnsi="Arial" w:cstheme="minorBidi"/>
          <w:sz w:val="21"/>
          <w:szCs w:val="22"/>
          <w:lang w:eastAsia="en-US"/>
        </w:rPr>
        <w:t xml:space="preserve"> </w:t>
      </w:r>
      <w:r w:rsidR="00F33830">
        <w:rPr>
          <w:rFonts w:ascii="Arial" w:eastAsiaTheme="minorHAnsi" w:hAnsi="Arial" w:cstheme="minorBidi"/>
          <w:sz w:val="21"/>
          <w:szCs w:val="22"/>
          <w:lang w:eastAsia="en-US"/>
        </w:rPr>
        <w:t>Group</w:t>
      </w:r>
      <w:r w:rsidR="00FF67BA">
        <w:rPr>
          <w:rFonts w:ascii="Arial" w:eastAsiaTheme="minorHAnsi" w:hAnsi="Arial" w:cstheme="minorBidi"/>
          <w:sz w:val="21"/>
          <w:szCs w:val="22"/>
          <w:lang w:eastAsia="en-US"/>
        </w:rPr>
        <w:t xml:space="preserve"> (FWG) had been </w:t>
      </w:r>
      <w:r w:rsidR="00F33830">
        <w:rPr>
          <w:rFonts w:ascii="Arial" w:eastAsiaTheme="minorHAnsi" w:hAnsi="Arial" w:cstheme="minorBidi"/>
          <w:sz w:val="21"/>
          <w:szCs w:val="22"/>
          <w:lang w:eastAsia="en-US"/>
        </w:rPr>
        <w:t xml:space="preserve">the consultation document and the arrangements for meetings to consider the outcome of the consultation.  The </w:t>
      </w:r>
      <w:r w:rsidR="00911834">
        <w:rPr>
          <w:rFonts w:ascii="Arial" w:eastAsiaTheme="minorHAnsi" w:hAnsi="Arial" w:cstheme="minorBidi"/>
          <w:sz w:val="21"/>
          <w:szCs w:val="22"/>
          <w:lang w:eastAsia="en-US"/>
        </w:rPr>
        <w:t xml:space="preserve">meeting on 27 </w:t>
      </w:r>
      <w:r w:rsidR="00684571">
        <w:rPr>
          <w:rFonts w:ascii="Arial" w:eastAsiaTheme="minorHAnsi" w:hAnsi="Arial" w:cstheme="minorBidi"/>
          <w:sz w:val="21"/>
          <w:szCs w:val="22"/>
          <w:lang w:eastAsia="en-US"/>
        </w:rPr>
        <w:t>September</w:t>
      </w:r>
      <w:r w:rsidR="00911834">
        <w:rPr>
          <w:rFonts w:ascii="Arial" w:eastAsiaTheme="minorHAnsi" w:hAnsi="Arial" w:cstheme="minorBidi"/>
          <w:sz w:val="21"/>
          <w:szCs w:val="22"/>
          <w:lang w:eastAsia="en-US"/>
        </w:rPr>
        <w:t xml:space="preserve"> 2023 had </w:t>
      </w:r>
      <w:proofErr w:type="gramStart"/>
      <w:r w:rsidR="00911834">
        <w:rPr>
          <w:rFonts w:ascii="Arial" w:eastAsiaTheme="minorHAnsi" w:hAnsi="Arial" w:cstheme="minorBidi"/>
          <w:sz w:val="21"/>
          <w:szCs w:val="22"/>
          <w:lang w:eastAsia="en-US"/>
        </w:rPr>
        <w:t>been attended</w:t>
      </w:r>
      <w:proofErr w:type="gramEnd"/>
      <w:r w:rsidR="00911834">
        <w:rPr>
          <w:rFonts w:ascii="Arial" w:eastAsiaTheme="minorHAnsi" w:hAnsi="Arial" w:cstheme="minorBidi"/>
          <w:sz w:val="21"/>
          <w:szCs w:val="22"/>
          <w:lang w:eastAsia="en-US"/>
        </w:rPr>
        <w:t xml:space="preserve"> by PACT HR</w:t>
      </w:r>
      <w:r w:rsidR="00684571">
        <w:rPr>
          <w:rFonts w:ascii="Arial" w:eastAsiaTheme="minorHAnsi" w:hAnsi="Arial" w:cstheme="minorBidi"/>
          <w:sz w:val="21"/>
          <w:szCs w:val="22"/>
          <w:lang w:eastAsia="en-US"/>
        </w:rPr>
        <w:t xml:space="preserve">, who had advised on the transfer of staff to the federation.  </w:t>
      </w:r>
    </w:p>
    <w:p w14:paraId="5FDBB53A" w14:textId="66D87694" w:rsidR="005471D9" w:rsidRDefault="00684571" w:rsidP="00F64668">
      <w:pPr>
        <w:pStyle w:val="ListParagraph"/>
        <w:numPr>
          <w:ilvl w:val="3"/>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Myrtle Park was a Foundation School without Foundation, which meant that its staff were </w:t>
      </w:r>
      <w:r w:rsidR="0019447C">
        <w:rPr>
          <w:rFonts w:ascii="Arial" w:eastAsiaTheme="minorHAnsi" w:hAnsi="Arial" w:cstheme="minorBidi"/>
          <w:sz w:val="21"/>
          <w:szCs w:val="22"/>
          <w:lang w:eastAsia="en-US"/>
        </w:rPr>
        <w:t>employed</w:t>
      </w:r>
      <w:r w:rsidR="005471D9">
        <w:rPr>
          <w:rFonts w:ascii="Arial" w:eastAsiaTheme="minorHAnsi" w:hAnsi="Arial" w:cstheme="minorBidi"/>
          <w:sz w:val="21"/>
          <w:szCs w:val="22"/>
          <w:lang w:eastAsia="en-US"/>
        </w:rPr>
        <w:t xml:space="preserve"> and led </w:t>
      </w:r>
      <w:r>
        <w:rPr>
          <w:rFonts w:ascii="Arial" w:eastAsiaTheme="minorHAnsi" w:hAnsi="Arial" w:cstheme="minorBidi"/>
          <w:sz w:val="21"/>
          <w:szCs w:val="22"/>
          <w:lang w:eastAsia="en-US"/>
        </w:rPr>
        <w:t>by the Myrtle Park Governing Body and w</w:t>
      </w:r>
      <w:r w:rsidR="0019447C">
        <w:rPr>
          <w:rFonts w:ascii="Arial" w:eastAsiaTheme="minorHAnsi" w:hAnsi="Arial" w:cstheme="minorBidi"/>
          <w:sz w:val="21"/>
          <w:szCs w:val="22"/>
          <w:lang w:eastAsia="en-US"/>
        </w:rPr>
        <w:t>o</w:t>
      </w:r>
      <w:r>
        <w:rPr>
          <w:rFonts w:ascii="Arial" w:eastAsiaTheme="minorHAnsi" w:hAnsi="Arial" w:cstheme="minorBidi"/>
          <w:sz w:val="21"/>
          <w:szCs w:val="22"/>
          <w:lang w:eastAsia="en-US"/>
        </w:rPr>
        <w:t>u</w:t>
      </w:r>
      <w:r w:rsidR="0019447C">
        <w:rPr>
          <w:rFonts w:ascii="Arial" w:eastAsiaTheme="minorHAnsi" w:hAnsi="Arial" w:cstheme="minorBidi"/>
          <w:sz w:val="21"/>
          <w:szCs w:val="22"/>
          <w:lang w:eastAsia="en-US"/>
        </w:rPr>
        <w:t>l</w:t>
      </w:r>
      <w:r>
        <w:rPr>
          <w:rFonts w:ascii="Arial" w:eastAsiaTheme="minorHAnsi" w:hAnsi="Arial" w:cstheme="minorBidi"/>
          <w:sz w:val="21"/>
          <w:szCs w:val="22"/>
          <w:lang w:eastAsia="en-US"/>
        </w:rPr>
        <w:t xml:space="preserve">d </w:t>
      </w:r>
      <w:r w:rsidR="0019447C">
        <w:rPr>
          <w:rFonts w:ascii="Arial" w:eastAsiaTheme="minorHAnsi" w:hAnsi="Arial" w:cstheme="minorBidi"/>
          <w:sz w:val="21"/>
          <w:szCs w:val="22"/>
          <w:lang w:eastAsia="en-US"/>
        </w:rPr>
        <w:t>transfer</w:t>
      </w:r>
      <w:r>
        <w:rPr>
          <w:rFonts w:ascii="Arial" w:eastAsiaTheme="minorHAnsi" w:hAnsi="Arial" w:cstheme="minorBidi"/>
          <w:sz w:val="21"/>
          <w:szCs w:val="22"/>
          <w:lang w:eastAsia="en-US"/>
        </w:rPr>
        <w:t xml:space="preserve"> </w:t>
      </w:r>
      <w:r w:rsidR="0019447C">
        <w:rPr>
          <w:rFonts w:ascii="Arial" w:eastAsiaTheme="minorHAnsi" w:hAnsi="Arial" w:cstheme="minorBidi"/>
          <w:sz w:val="21"/>
          <w:szCs w:val="22"/>
          <w:lang w:eastAsia="en-US"/>
        </w:rPr>
        <w:t xml:space="preserve">under </w:t>
      </w:r>
      <w:r w:rsidR="00742E84">
        <w:rPr>
          <w:rFonts w:ascii="Arial" w:eastAsiaTheme="minorHAnsi" w:hAnsi="Arial" w:cstheme="minorBidi"/>
          <w:sz w:val="21"/>
          <w:szCs w:val="22"/>
          <w:lang w:eastAsia="en-US"/>
        </w:rPr>
        <w:t xml:space="preserve">the </w:t>
      </w:r>
      <w:r w:rsidR="0019447C">
        <w:rPr>
          <w:rFonts w:ascii="Arial" w:eastAsiaTheme="minorHAnsi" w:hAnsi="Arial" w:cstheme="minorBidi"/>
          <w:sz w:val="21"/>
          <w:szCs w:val="22"/>
          <w:lang w:eastAsia="en-US"/>
        </w:rPr>
        <w:t xml:space="preserve">TUPE regulations to the Federation Governing Body.  </w:t>
      </w:r>
    </w:p>
    <w:p w14:paraId="6A1E356F" w14:textId="7F87A0C9" w:rsidR="00742E84" w:rsidRDefault="0019447C" w:rsidP="00F64668">
      <w:pPr>
        <w:pStyle w:val="ListParagraph"/>
        <w:numPr>
          <w:ilvl w:val="3"/>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Steeton and Sandy Lane were LA-maintained schools</w:t>
      </w:r>
      <w:r w:rsidR="005471D9">
        <w:rPr>
          <w:rFonts w:ascii="Arial" w:eastAsiaTheme="minorHAnsi" w:hAnsi="Arial" w:cstheme="minorBidi"/>
          <w:sz w:val="21"/>
          <w:szCs w:val="22"/>
          <w:lang w:eastAsia="en-US"/>
        </w:rPr>
        <w:t>,</w:t>
      </w:r>
      <w:r>
        <w:rPr>
          <w:rFonts w:ascii="Arial" w:eastAsiaTheme="minorHAnsi" w:hAnsi="Arial" w:cstheme="minorBidi"/>
          <w:sz w:val="21"/>
          <w:szCs w:val="22"/>
          <w:lang w:eastAsia="en-US"/>
        </w:rPr>
        <w:t xml:space="preserve"> </w:t>
      </w:r>
      <w:r w:rsidR="005471D9">
        <w:rPr>
          <w:rFonts w:ascii="Arial" w:eastAsiaTheme="minorHAnsi" w:hAnsi="Arial" w:cstheme="minorBidi"/>
          <w:sz w:val="21"/>
          <w:szCs w:val="22"/>
          <w:lang w:eastAsia="en-US"/>
        </w:rPr>
        <w:t>which meant that their staff were employed by the LA and led by the</w:t>
      </w:r>
      <w:r w:rsidR="00FD2F1E">
        <w:rPr>
          <w:rFonts w:ascii="Arial" w:eastAsiaTheme="minorHAnsi" w:hAnsi="Arial" w:cstheme="minorBidi"/>
          <w:sz w:val="21"/>
          <w:szCs w:val="22"/>
          <w:lang w:eastAsia="en-US"/>
        </w:rPr>
        <w:t xml:space="preserve">ir </w:t>
      </w:r>
      <w:r w:rsidR="005471D9">
        <w:rPr>
          <w:rFonts w:ascii="Arial" w:eastAsiaTheme="minorHAnsi" w:hAnsi="Arial" w:cstheme="minorBidi"/>
          <w:sz w:val="21"/>
          <w:szCs w:val="22"/>
          <w:lang w:eastAsia="en-US"/>
        </w:rPr>
        <w:t>Governing Bo</w:t>
      </w:r>
      <w:r w:rsidR="00FD2F1E">
        <w:rPr>
          <w:rFonts w:ascii="Arial" w:eastAsiaTheme="minorHAnsi" w:hAnsi="Arial" w:cstheme="minorBidi"/>
          <w:sz w:val="21"/>
          <w:szCs w:val="22"/>
          <w:lang w:eastAsia="en-US"/>
        </w:rPr>
        <w:t>dies.  S</w:t>
      </w:r>
      <w:r>
        <w:rPr>
          <w:rFonts w:ascii="Arial" w:eastAsiaTheme="minorHAnsi" w:hAnsi="Arial" w:cstheme="minorBidi"/>
          <w:sz w:val="21"/>
          <w:szCs w:val="22"/>
          <w:lang w:eastAsia="en-US"/>
        </w:rPr>
        <w:t xml:space="preserve">taff would continue to be employed by the </w:t>
      </w:r>
      <w:r w:rsidR="005471D9">
        <w:rPr>
          <w:rFonts w:ascii="Arial" w:eastAsiaTheme="minorHAnsi" w:hAnsi="Arial" w:cstheme="minorBidi"/>
          <w:sz w:val="21"/>
          <w:szCs w:val="22"/>
          <w:lang w:eastAsia="en-US"/>
        </w:rPr>
        <w:t>LA</w:t>
      </w:r>
      <w:r w:rsidR="00FD2F1E">
        <w:rPr>
          <w:rFonts w:ascii="Arial" w:eastAsiaTheme="minorHAnsi" w:hAnsi="Arial" w:cstheme="minorBidi"/>
          <w:sz w:val="21"/>
          <w:szCs w:val="22"/>
          <w:lang w:eastAsia="en-US"/>
        </w:rPr>
        <w:t xml:space="preserve"> but would </w:t>
      </w:r>
      <w:proofErr w:type="gramStart"/>
      <w:r w:rsidR="00FD2F1E">
        <w:rPr>
          <w:rFonts w:ascii="Arial" w:eastAsiaTheme="minorHAnsi" w:hAnsi="Arial" w:cstheme="minorBidi"/>
          <w:sz w:val="21"/>
          <w:szCs w:val="22"/>
          <w:lang w:eastAsia="en-US"/>
        </w:rPr>
        <w:t>be led</w:t>
      </w:r>
      <w:proofErr w:type="gramEnd"/>
      <w:r w:rsidR="00FD2F1E">
        <w:rPr>
          <w:rFonts w:ascii="Arial" w:eastAsiaTheme="minorHAnsi" w:hAnsi="Arial" w:cstheme="minorBidi"/>
          <w:sz w:val="21"/>
          <w:szCs w:val="22"/>
          <w:lang w:eastAsia="en-US"/>
        </w:rPr>
        <w:t xml:space="preserve"> by the </w:t>
      </w:r>
      <w:r w:rsidR="00742E84">
        <w:rPr>
          <w:rFonts w:ascii="Arial" w:eastAsiaTheme="minorHAnsi" w:hAnsi="Arial" w:cstheme="minorBidi"/>
          <w:sz w:val="21"/>
          <w:szCs w:val="22"/>
          <w:lang w:eastAsia="en-US"/>
        </w:rPr>
        <w:t>Federation</w:t>
      </w:r>
      <w:r w:rsidR="00FD2F1E">
        <w:rPr>
          <w:rFonts w:ascii="Arial" w:eastAsiaTheme="minorHAnsi" w:hAnsi="Arial" w:cstheme="minorBidi"/>
          <w:sz w:val="21"/>
          <w:szCs w:val="22"/>
          <w:lang w:eastAsia="en-US"/>
        </w:rPr>
        <w:t xml:space="preserve"> </w:t>
      </w:r>
      <w:r w:rsidR="00742E84">
        <w:rPr>
          <w:rFonts w:ascii="Arial" w:eastAsiaTheme="minorHAnsi" w:hAnsi="Arial" w:cstheme="minorBidi"/>
          <w:sz w:val="21"/>
          <w:szCs w:val="22"/>
          <w:lang w:eastAsia="en-US"/>
        </w:rPr>
        <w:t>Governing</w:t>
      </w:r>
      <w:r w:rsidR="00FD2F1E">
        <w:rPr>
          <w:rFonts w:ascii="Arial" w:eastAsiaTheme="minorHAnsi" w:hAnsi="Arial" w:cstheme="minorBidi"/>
          <w:sz w:val="21"/>
          <w:szCs w:val="22"/>
          <w:lang w:eastAsia="en-US"/>
        </w:rPr>
        <w:t xml:space="preserve"> Body</w:t>
      </w:r>
      <w:r w:rsidR="005471D9">
        <w:rPr>
          <w:rFonts w:ascii="Arial" w:eastAsiaTheme="minorHAnsi" w:hAnsi="Arial" w:cstheme="minorBidi"/>
          <w:sz w:val="21"/>
          <w:szCs w:val="22"/>
          <w:lang w:eastAsia="en-US"/>
        </w:rPr>
        <w:t xml:space="preserve">.  </w:t>
      </w:r>
      <w:r>
        <w:rPr>
          <w:rFonts w:ascii="Arial" w:eastAsiaTheme="minorHAnsi" w:hAnsi="Arial" w:cstheme="minorBidi"/>
          <w:sz w:val="21"/>
          <w:szCs w:val="22"/>
          <w:lang w:eastAsia="en-US"/>
        </w:rPr>
        <w:t>T</w:t>
      </w:r>
      <w:r w:rsidR="00742E84">
        <w:rPr>
          <w:rFonts w:ascii="Arial" w:eastAsiaTheme="minorHAnsi" w:hAnsi="Arial" w:cstheme="minorBidi"/>
          <w:sz w:val="21"/>
          <w:szCs w:val="22"/>
          <w:lang w:eastAsia="en-US"/>
        </w:rPr>
        <w:t>his did not require a TUPE transfer.</w:t>
      </w:r>
    </w:p>
    <w:p w14:paraId="016B2A84" w14:textId="3D9D7067" w:rsidR="00742E84" w:rsidRDefault="00B130A1"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w:t>
      </w:r>
      <w:r w:rsidRPr="00B130A1">
        <w:rPr>
          <w:rFonts w:ascii="Arial" w:eastAsiaTheme="minorHAnsi" w:hAnsi="Arial" w:cstheme="minorBidi"/>
          <w:sz w:val="21"/>
          <w:szCs w:val="22"/>
          <w:lang w:eastAsia="en-US"/>
        </w:rPr>
        <w:t>preference of the FWG would have been for all staff to have the same employer, whether by Myrtle Park reverting to LA-maintained status and all staff being employed</w:t>
      </w:r>
      <w:r>
        <w:rPr>
          <w:rFonts w:ascii="Arial" w:eastAsiaTheme="minorHAnsi" w:hAnsi="Arial" w:cstheme="minorBidi"/>
          <w:sz w:val="21"/>
          <w:szCs w:val="22"/>
          <w:lang w:eastAsia="en-US"/>
        </w:rPr>
        <w:t xml:space="preserve"> by the LA, or by </w:t>
      </w:r>
      <w:r w:rsidR="002E16B6">
        <w:rPr>
          <w:rFonts w:ascii="Arial" w:eastAsiaTheme="minorHAnsi" w:hAnsi="Arial" w:cstheme="minorBidi"/>
          <w:sz w:val="21"/>
          <w:szCs w:val="22"/>
          <w:lang w:eastAsia="en-US"/>
        </w:rPr>
        <w:t xml:space="preserve">Steeton and Sandy Lane staff transferring to the Federation Governing Body.  PACT HR advice was that the procedure to achieve either end would be </w:t>
      </w:r>
      <w:proofErr w:type="gramStart"/>
      <w:r w:rsidR="002E16B6">
        <w:rPr>
          <w:rFonts w:ascii="Arial" w:eastAsiaTheme="minorHAnsi" w:hAnsi="Arial" w:cstheme="minorBidi"/>
          <w:sz w:val="21"/>
          <w:szCs w:val="22"/>
          <w:lang w:eastAsia="en-US"/>
        </w:rPr>
        <w:t>lengthy</w:t>
      </w:r>
      <w:proofErr w:type="gramEnd"/>
      <w:r w:rsidR="002E16B6">
        <w:rPr>
          <w:rFonts w:ascii="Arial" w:eastAsiaTheme="minorHAnsi" w:hAnsi="Arial" w:cstheme="minorBidi"/>
          <w:sz w:val="21"/>
          <w:szCs w:val="22"/>
          <w:lang w:eastAsia="en-US"/>
        </w:rPr>
        <w:t xml:space="preserve"> and the </w:t>
      </w:r>
      <w:r w:rsidR="00255BC2">
        <w:rPr>
          <w:rFonts w:ascii="Arial" w:eastAsiaTheme="minorHAnsi" w:hAnsi="Arial" w:cstheme="minorBidi"/>
          <w:sz w:val="21"/>
          <w:szCs w:val="22"/>
          <w:lang w:eastAsia="en-US"/>
        </w:rPr>
        <w:t>outcome</w:t>
      </w:r>
      <w:r w:rsidR="002E16B6">
        <w:rPr>
          <w:rFonts w:ascii="Arial" w:eastAsiaTheme="minorHAnsi" w:hAnsi="Arial" w:cstheme="minorBidi"/>
          <w:sz w:val="21"/>
          <w:szCs w:val="22"/>
          <w:lang w:eastAsia="en-US"/>
        </w:rPr>
        <w:t xml:space="preserve"> </w:t>
      </w:r>
      <w:r w:rsidR="00255BC2">
        <w:rPr>
          <w:rFonts w:ascii="Arial" w:eastAsiaTheme="minorHAnsi" w:hAnsi="Arial" w:cstheme="minorBidi"/>
          <w:sz w:val="21"/>
          <w:szCs w:val="22"/>
          <w:lang w:eastAsia="en-US"/>
        </w:rPr>
        <w:t xml:space="preserve">could not be guaranteed.  The Joint Committee had therefore agreed that </w:t>
      </w:r>
      <w:r w:rsidR="00A20A70">
        <w:rPr>
          <w:rFonts w:ascii="Arial" w:eastAsiaTheme="minorHAnsi" w:hAnsi="Arial" w:cstheme="minorBidi"/>
          <w:sz w:val="21"/>
          <w:szCs w:val="22"/>
          <w:lang w:eastAsia="en-US"/>
        </w:rPr>
        <w:t xml:space="preserve">this should not </w:t>
      </w:r>
      <w:proofErr w:type="gramStart"/>
      <w:r w:rsidR="00A20A70">
        <w:rPr>
          <w:rFonts w:ascii="Arial" w:eastAsiaTheme="minorHAnsi" w:hAnsi="Arial" w:cstheme="minorBidi"/>
          <w:sz w:val="21"/>
          <w:szCs w:val="22"/>
          <w:lang w:eastAsia="en-US"/>
        </w:rPr>
        <w:t>be pursued</w:t>
      </w:r>
      <w:proofErr w:type="gramEnd"/>
      <w:r w:rsidR="00A20A70">
        <w:rPr>
          <w:rFonts w:ascii="Arial" w:eastAsiaTheme="minorHAnsi" w:hAnsi="Arial" w:cstheme="minorBidi"/>
          <w:sz w:val="21"/>
          <w:szCs w:val="22"/>
          <w:lang w:eastAsia="en-US"/>
        </w:rPr>
        <w:t xml:space="preserve"> at this time.</w:t>
      </w:r>
      <w:r w:rsidR="00255BC2">
        <w:rPr>
          <w:rFonts w:ascii="Arial" w:eastAsiaTheme="minorHAnsi" w:hAnsi="Arial" w:cstheme="minorBidi"/>
          <w:sz w:val="21"/>
          <w:szCs w:val="22"/>
          <w:lang w:eastAsia="en-US"/>
        </w:rPr>
        <w:t xml:space="preserve"> </w:t>
      </w:r>
    </w:p>
    <w:p w14:paraId="00AC44A6" w14:textId="30599FE7" w:rsidR="00A20A70" w:rsidRPr="00B130A1" w:rsidRDefault="00A20A70"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PACT HR ad confirmed their previous advice that </w:t>
      </w:r>
      <w:r w:rsidR="007768C9">
        <w:rPr>
          <w:rFonts w:ascii="Arial" w:eastAsiaTheme="minorHAnsi" w:hAnsi="Arial" w:cstheme="minorBidi"/>
          <w:sz w:val="21"/>
          <w:szCs w:val="22"/>
          <w:lang w:eastAsia="en-US"/>
        </w:rPr>
        <w:t>all staff would continue to work under the same terms and conditions and that there would be no change to pensions</w:t>
      </w:r>
      <w:r w:rsidR="0093225C">
        <w:rPr>
          <w:rFonts w:ascii="Arial" w:eastAsiaTheme="minorHAnsi" w:hAnsi="Arial" w:cstheme="minorBidi"/>
          <w:sz w:val="21"/>
          <w:szCs w:val="22"/>
          <w:lang w:eastAsia="en-US"/>
        </w:rPr>
        <w:t xml:space="preserve">, acquired rights or continuity of service.  The EHT was checking that there would be no </w:t>
      </w:r>
      <w:r w:rsidR="00463066">
        <w:rPr>
          <w:rFonts w:ascii="Arial" w:eastAsiaTheme="minorHAnsi" w:hAnsi="Arial" w:cstheme="minorBidi"/>
          <w:sz w:val="21"/>
          <w:szCs w:val="22"/>
          <w:lang w:eastAsia="en-US"/>
        </w:rPr>
        <w:t>surprises for the Federation Governing Body in terms of pension liabilities.</w:t>
      </w:r>
    </w:p>
    <w:p w14:paraId="6BA75ECD" w14:textId="77777777" w:rsidR="00BF1874" w:rsidRDefault="00BF1874" w:rsidP="00E21E4F">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7D51F5" w:rsidRPr="005C5E7B" w14:paraId="689ABB38" w14:textId="77777777" w:rsidTr="00DF1FE3">
        <w:trPr>
          <w:trHeight w:val="60"/>
        </w:trPr>
        <w:tc>
          <w:tcPr>
            <w:tcW w:w="841" w:type="dxa"/>
            <w:shd w:val="clear" w:color="auto" w:fill="2F5496" w:themeFill="accent1" w:themeFillShade="BF"/>
          </w:tcPr>
          <w:p w14:paraId="3EC596F5" w14:textId="4B2276CE" w:rsidR="007D51F5" w:rsidRPr="005C5E7B" w:rsidRDefault="00BF1874" w:rsidP="00E21E4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11/23</w:t>
            </w:r>
          </w:p>
        </w:tc>
        <w:tc>
          <w:tcPr>
            <w:tcW w:w="10206" w:type="dxa"/>
            <w:shd w:val="clear" w:color="auto" w:fill="2F5496" w:themeFill="accent1" w:themeFillShade="BF"/>
          </w:tcPr>
          <w:p w14:paraId="3D3D02A1" w14:textId="77777777" w:rsidR="007D51F5" w:rsidRPr="005C5E7B" w:rsidRDefault="007D51F5" w:rsidP="00E21E4F">
            <w:pPr>
              <w:ind w:left="-96" w:right="-875"/>
              <w:rPr>
                <w:rFonts w:ascii="Arial" w:hAnsi="Arial" w:cs="Arial"/>
                <w:b/>
                <w:bCs/>
                <w:color w:val="FFFFFF" w:themeColor="background1"/>
                <w:sz w:val="21"/>
                <w:szCs w:val="21"/>
              </w:rPr>
            </w:pPr>
            <w:r w:rsidRPr="005C5E7B">
              <w:rPr>
                <w:rFonts w:ascii="Arial" w:hAnsi="Arial" w:cs="Arial"/>
                <w:b/>
                <w:bCs/>
                <w:color w:val="FFFFFF" w:themeColor="background1"/>
                <w:sz w:val="21"/>
                <w:szCs w:val="21"/>
              </w:rPr>
              <w:t xml:space="preserve">Note </w:t>
            </w:r>
            <w:r w:rsidRPr="005C5E7B">
              <w:rPr>
                <w:rFonts w:ascii="Arial" w:eastAsiaTheme="minorHAnsi" w:hAnsi="Arial" w:cs="Arial"/>
                <w:b/>
                <w:bCs/>
                <w:color w:val="FFFFFF" w:themeColor="background1"/>
                <w:sz w:val="20"/>
                <w:szCs w:val="20"/>
                <w:lang w:eastAsia="en-US"/>
              </w:rPr>
              <w:t>any safeguarding incidents since the previous meeting</w:t>
            </w:r>
          </w:p>
        </w:tc>
      </w:tr>
    </w:tbl>
    <w:p w14:paraId="148E7728" w14:textId="21681285" w:rsidR="007D51F5" w:rsidRPr="00386829" w:rsidRDefault="00386829"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No safeguarding incidents </w:t>
      </w:r>
      <w:proofErr w:type="gramStart"/>
      <w:r>
        <w:rPr>
          <w:rFonts w:ascii="Arial" w:eastAsiaTheme="minorHAnsi" w:hAnsi="Arial" w:cstheme="minorBidi"/>
          <w:sz w:val="21"/>
          <w:szCs w:val="22"/>
          <w:lang w:eastAsia="en-US"/>
        </w:rPr>
        <w:t>were reported</w:t>
      </w:r>
      <w:proofErr w:type="gramEnd"/>
      <w:r>
        <w:rPr>
          <w:rFonts w:ascii="Arial" w:eastAsiaTheme="minorHAnsi" w:hAnsi="Arial" w:cstheme="minorBidi"/>
          <w:sz w:val="21"/>
          <w:szCs w:val="22"/>
          <w:lang w:eastAsia="en-US"/>
        </w:rPr>
        <w:t xml:space="preserve">.  The HoS said that the doors were </w:t>
      </w:r>
      <w:proofErr w:type="gramStart"/>
      <w:r>
        <w:rPr>
          <w:rFonts w:ascii="Arial" w:eastAsiaTheme="minorHAnsi" w:hAnsi="Arial" w:cstheme="minorBidi"/>
          <w:sz w:val="21"/>
          <w:szCs w:val="22"/>
          <w:lang w:eastAsia="en-US"/>
        </w:rPr>
        <w:t>being replaced</w:t>
      </w:r>
      <w:proofErr w:type="gramEnd"/>
      <w:r>
        <w:rPr>
          <w:rFonts w:ascii="Arial" w:eastAsiaTheme="minorHAnsi" w:hAnsi="Arial" w:cstheme="minorBidi"/>
          <w:sz w:val="21"/>
          <w:szCs w:val="22"/>
          <w:lang w:eastAsia="en-US"/>
        </w:rPr>
        <w:t xml:space="preserve"> at a cost of £2k.  </w:t>
      </w:r>
    </w:p>
    <w:p w14:paraId="29C12569" w14:textId="309B383C" w:rsidR="007D51F5" w:rsidRDefault="007D51F5" w:rsidP="00E21E4F">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7D51F5" w:rsidRPr="005C5E7B" w14:paraId="339AA38B" w14:textId="77777777" w:rsidTr="00B412D9">
        <w:tc>
          <w:tcPr>
            <w:tcW w:w="841" w:type="dxa"/>
            <w:shd w:val="clear" w:color="auto" w:fill="2F5496" w:themeFill="accent1" w:themeFillShade="BF"/>
          </w:tcPr>
          <w:p w14:paraId="2B0E95B8" w14:textId="60822F94" w:rsidR="007D51F5" w:rsidRPr="005C5E7B" w:rsidRDefault="00BF1874" w:rsidP="00E21E4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12/23</w:t>
            </w:r>
          </w:p>
        </w:tc>
        <w:tc>
          <w:tcPr>
            <w:tcW w:w="10206" w:type="dxa"/>
            <w:shd w:val="clear" w:color="auto" w:fill="2F5496" w:themeFill="accent1" w:themeFillShade="BF"/>
          </w:tcPr>
          <w:p w14:paraId="69927B8C" w14:textId="77777777" w:rsidR="007D51F5" w:rsidRPr="005C5E7B" w:rsidRDefault="007D51F5" w:rsidP="00E21E4F">
            <w:pPr>
              <w:ind w:left="-96" w:right="-875"/>
              <w:rPr>
                <w:rFonts w:ascii="Arial" w:hAnsi="Arial" w:cs="Arial"/>
                <w:b/>
                <w:bCs/>
                <w:color w:val="FFFFFF" w:themeColor="background1"/>
                <w:sz w:val="21"/>
                <w:szCs w:val="21"/>
              </w:rPr>
            </w:pPr>
            <w:r w:rsidRPr="005C5E7B">
              <w:rPr>
                <w:rFonts w:ascii="Arial" w:hAnsi="Arial" w:cs="Arial"/>
                <w:b/>
                <w:bCs/>
                <w:color w:val="FFFFFF" w:themeColor="background1"/>
                <w:sz w:val="21"/>
                <w:szCs w:val="21"/>
              </w:rPr>
              <w:t xml:space="preserve">Report </w:t>
            </w:r>
            <w:r w:rsidRPr="005C5E7B">
              <w:rPr>
                <w:rFonts w:ascii="Arial" w:eastAsiaTheme="minorHAnsi" w:hAnsi="Arial" w:cs="Arial"/>
                <w:b/>
                <w:bCs/>
                <w:color w:val="FFFFFF" w:themeColor="background1"/>
                <w:sz w:val="20"/>
                <w:szCs w:val="20"/>
                <w:lang w:eastAsia="en-US"/>
              </w:rPr>
              <w:t>on Chair’s actions and correspondence</w:t>
            </w:r>
          </w:p>
        </w:tc>
      </w:tr>
    </w:tbl>
    <w:p w14:paraId="1F31F31E" w14:textId="1946EFC6" w:rsidR="007D51F5" w:rsidRPr="00213978" w:rsidRDefault="00386829"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sidRPr="00213978">
        <w:rPr>
          <w:rFonts w:ascii="Arial" w:eastAsiaTheme="minorHAnsi" w:hAnsi="Arial" w:cstheme="minorBidi"/>
          <w:sz w:val="21"/>
          <w:szCs w:val="22"/>
          <w:lang w:eastAsia="en-US"/>
        </w:rPr>
        <w:t>A</w:t>
      </w:r>
      <w:r w:rsidR="00213978" w:rsidRPr="00213978">
        <w:rPr>
          <w:rFonts w:ascii="Arial" w:eastAsiaTheme="minorHAnsi" w:hAnsi="Arial" w:cstheme="minorBidi"/>
          <w:sz w:val="21"/>
          <w:szCs w:val="22"/>
          <w:lang w:eastAsia="en-US"/>
        </w:rPr>
        <w:t>s</w:t>
      </w:r>
      <w:r w:rsidRPr="00213978">
        <w:rPr>
          <w:rFonts w:ascii="Arial" w:eastAsiaTheme="minorHAnsi" w:hAnsi="Arial" w:cstheme="minorBidi"/>
          <w:sz w:val="21"/>
          <w:szCs w:val="22"/>
          <w:lang w:eastAsia="en-US"/>
        </w:rPr>
        <w:t xml:space="preserve"> discussed at Item 08/23, </w:t>
      </w:r>
      <w:r w:rsidR="00213978" w:rsidRPr="00213978">
        <w:rPr>
          <w:rFonts w:ascii="Arial" w:eastAsiaTheme="minorHAnsi" w:hAnsi="Arial" w:cstheme="minorBidi"/>
          <w:sz w:val="21"/>
          <w:szCs w:val="22"/>
          <w:lang w:eastAsia="en-US"/>
        </w:rPr>
        <w:t>the then Chair had supported the HoS in her discussions with the Council about the parking issue.</w:t>
      </w:r>
    </w:p>
    <w:p w14:paraId="65C74C68" w14:textId="6F43DB74" w:rsidR="007D51F5" w:rsidRDefault="007D51F5" w:rsidP="00E21E4F">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7D51F5" w:rsidRPr="005C5E7B" w14:paraId="55FE0EC2" w14:textId="77777777" w:rsidTr="001F353B">
        <w:tc>
          <w:tcPr>
            <w:tcW w:w="841" w:type="dxa"/>
            <w:shd w:val="clear" w:color="auto" w:fill="2F5496" w:themeFill="accent1" w:themeFillShade="BF"/>
          </w:tcPr>
          <w:p w14:paraId="264DE0D6" w14:textId="2CC6AAE0" w:rsidR="007D51F5" w:rsidRPr="005C5E7B" w:rsidRDefault="00BF1874" w:rsidP="00E21E4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13/23</w:t>
            </w:r>
          </w:p>
        </w:tc>
        <w:tc>
          <w:tcPr>
            <w:tcW w:w="10206" w:type="dxa"/>
            <w:shd w:val="clear" w:color="auto" w:fill="2F5496" w:themeFill="accent1" w:themeFillShade="BF"/>
          </w:tcPr>
          <w:p w14:paraId="14B745D1" w14:textId="00616421" w:rsidR="007D51F5" w:rsidRPr="005C5E7B" w:rsidRDefault="007D51F5" w:rsidP="00E21E4F">
            <w:pPr>
              <w:ind w:left="-96" w:right="-875"/>
              <w:rPr>
                <w:rFonts w:ascii="Arial" w:hAnsi="Arial" w:cs="Arial"/>
                <w:b/>
                <w:bCs/>
                <w:color w:val="FFFFFF" w:themeColor="background1"/>
                <w:sz w:val="21"/>
                <w:szCs w:val="21"/>
              </w:rPr>
            </w:pPr>
            <w:r w:rsidRPr="005C5E7B">
              <w:rPr>
                <w:rFonts w:ascii="Arial" w:hAnsi="Arial" w:cs="Arial"/>
                <w:b/>
                <w:bCs/>
                <w:color w:val="FFFFFF" w:themeColor="background1"/>
                <w:sz w:val="21"/>
                <w:szCs w:val="21"/>
              </w:rPr>
              <w:t xml:space="preserve">Report </w:t>
            </w:r>
            <w:r w:rsidRPr="005C5E7B">
              <w:rPr>
                <w:rFonts w:ascii="Arial" w:eastAsiaTheme="minorHAnsi" w:hAnsi="Arial" w:cs="Arial"/>
                <w:b/>
                <w:bCs/>
                <w:color w:val="FFFFFF" w:themeColor="background1"/>
                <w:sz w:val="20"/>
                <w:szCs w:val="20"/>
                <w:lang w:eastAsia="en-US"/>
              </w:rPr>
              <w:t xml:space="preserve">on Governors’ visits, </w:t>
            </w:r>
            <w:proofErr w:type="gramStart"/>
            <w:r w:rsidRPr="005C5E7B">
              <w:rPr>
                <w:rFonts w:ascii="Arial" w:eastAsiaTheme="minorHAnsi" w:hAnsi="Arial" w:cs="Arial"/>
                <w:b/>
                <w:bCs/>
                <w:color w:val="FFFFFF" w:themeColor="background1"/>
                <w:sz w:val="20"/>
                <w:szCs w:val="20"/>
                <w:lang w:eastAsia="en-US"/>
              </w:rPr>
              <w:t>training</w:t>
            </w:r>
            <w:proofErr w:type="gramEnd"/>
            <w:r w:rsidRPr="005C5E7B">
              <w:rPr>
                <w:rFonts w:ascii="Arial" w:eastAsiaTheme="minorHAnsi" w:hAnsi="Arial" w:cs="Arial"/>
                <w:b/>
                <w:bCs/>
                <w:color w:val="FFFFFF" w:themeColor="background1"/>
                <w:sz w:val="20"/>
                <w:szCs w:val="20"/>
                <w:lang w:eastAsia="en-US"/>
              </w:rPr>
              <w:t xml:space="preserve"> and development</w:t>
            </w:r>
            <w:r w:rsidR="00570052">
              <w:rPr>
                <w:rFonts w:ascii="Arial" w:eastAsiaTheme="minorHAnsi" w:hAnsi="Arial" w:cs="Arial"/>
                <w:b/>
                <w:bCs/>
                <w:color w:val="FFFFFF" w:themeColor="background1"/>
                <w:sz w:val="20"/>
                <w:szCs w:val="20"/>
                <w:lang w:eastAsia="en-US"/>
              </w:rPr>
              <w:t xml:space="preserve"> </w:t>
            </w:r>
          </w:p>
        </w:tc>
      </w:tr>
    </w:tbl>
    <w:p w14:paraId="448E68F5" w14:textId="4283F417" w:rsidR="007D51F5" w:rsidRDefault="007D51F5"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sidRPr="00D849E1">
        <w:rPr>
          <w:rFonts w:ascii="Arial" w:eastAsiaTheme="minorHAnsi" w:hAnsi="Arial" w:cstheme="minorBidi"/>
          <w:sz w:val="21"/>
          <w:szCs w:val="22"/>
          <w:lang w:eastAsia="en-US"/>
        </w:rPr>
        <w:t>Governor</w:t>
      </w:r>
      <w:r w:rsidR="00D849E1" w:rsidRPr="00D849E1">
        <w:rPr>
          <w:rFonts w:ascii="Arial" w:eastAsiaTheme="minorHAnsi" w:hAnsi="Arial" w:cstheme="minorBidi"/>
          <w:sz w:val="21"/>
          <w:szCs w:val="22"/>
          <w:lang w:eastAsia="en-US"/>
        </w:rPr>
        <w:t>s</w:t>
      </w:r>
      <w:r w:rsidRPr="00D849E1">
        <w:rPr>
          <w:rFonts w:ascii="Arial" w:eastAsiaTheme="minorHAnsi" w:hAnsi="Arial" w:cstheme="minorBidi"/>
          <w:sz w:val="21"/>
          <w:szCs w:val="22"/>
          <w:lang w:eastAsia="en-US"/>
        </w:rPr>
        <w:t xml:space="preserve"> reported as follows:</w:t>
      </w:r>
    </w:p>
    <w:p w14:paraId="1A739D01" w14:textId="2089BF23" w:rsidR="00D849E1" w:rsidRDefault="00D849E1" w:rsidP="009277C2">
      <w:pPr>
        <w:pStyle w:val="ListParagraph"/>
        <w:numPr>
          <w:ilvl w:val="3"/>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Stefan Mills and K</w:t>
      </w:r>
      <w:r w:rsidR="00DA3E5F">
        <w:rPr>
          <w:rFonts w:ascii="Arial" w:eastAsiaTheme="minorHAnsi" w:hAnsi="Arial" w:cstheme="minorBidi"/>
          <w:sz w:val="21"/>
          <w:szCs w:val="22"/>
          <w:lang w:eastAsia="en-US"/>
        </w:rPr>
        <w:t>atie W</w:t>
      </w:r>
      <w:r w:rsidR="00D9690C">
        <w:rPr>
          <w:rFonts w:ascii="Arial" w:eastAsiaTheme="minorHAnsi" w:hAnsi="Arial" w:cstheme="minorBidi"/>
          <w:sz w:val="21"/>
          <w:szCs w:val="22"/>
          <w:lang w:eastAsia="en-US"/>
        </w:rPr>
        <w:t>a</w:t>
      </w:r>
      <w:r w:rsidR="00DA3E5F">
        <w:rPr>
          <w:rFonts w:ascii="Arial" w:eastAsiaTheme="minorHAnsi" w:hAnsi="Arial" w:cstheme="minorBidi"/>
          <w:sz w:val="21"/>
          <w:szCs w:val="22"/>
          <w:lang w:eastAsia="en-US"/>
        </w:rPr>
        <w:t>lshaw had attended a parents’ session.</w:t>
      </w:r>
    </w:p>
    <w:p w14:paraId="2AA623A4" w14:textId="5A27C50A" w:rsidR="00DA3E5F" w:rsidRDefault="00DA3E5F" w:rsidP="009277C2">
      <w:pPr>
        <w:pStyle w:val="ListParagraph"/>
        <w:numPr>
          <w:ilvl w:val="3"/>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Katie W</w:t>
      </w:r>
      <w:r w:rsidR="00D9690C">
        <w:rPr>
          <w:rFonts w:ascii="Arial" w:eastAsiaTheme="minorHAnsi" w:hAnsi="Arial" w:cstheme="minorBidi"/>
          <w:sz w:val="21"/>
          <w:szCs w:val="22"/>
          <w:lang w:eastAsia="en-US"/>
        </w:rPr>
        <w:t>a</w:t>
      </w:r>
      <w:r>
        <w:rPr>
          <w:rFonts w:ascii="Arial" w:eastAsiaTheme="minorHAnsi" w:hAnsi="Arial" w:cstheme="minorBidi"/>
          <w:sz w:val="21"/>
          <w:szCs w:val="22"/>
          <w:lang w:eastAsia="en-US"/>
        </w:rPr>
        <w:t>lshaw had attended a school trip.</w:t>
      </w:r>
    </w:p>
    <w:p w14:paraId="44114612" w14:textId="33F35613" w:rsidR="00DA3E5F" w:rsidRPr="00D849E1" w:rsidRDefault="00DA3E5F" w:rsidP="009277C2">
      <w:pPr>
        <w:pStyle w:val="ListParagraph"/>
        <w:numPr>
          <w:ilvl w:val="3"/>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Katie W</w:t>
      </w:r>
      <w:r w:rsidR="00D9690C">
        <w:rPr>
          <w:rFonts w:ascii="Arial" w:eastAsiaTheme="minorHAnsi" w:hAnsi="Arial" w:cstheme="minorBidi"/>
          <w:sz w:val="21"/>
          <w:szCs w:val="22"/>
          <w:lang w:eastAsia="en-US"/>
        </w:rPr>
        <w:t>a</w:t>
      </w:r>
      <w:r>
        <w:rPr>
          <w:rFonts w:ascii="Arial" w:eastAsiaTheme="minorHAnsi" w:hAnsi="Arial" w:cstheme="minorBidi"/>
          <w:sz w:val="21"/>
          <w:szCs w:val="22"/>
          <w:lang w:eastAsia="en-US"/>
        </w:rPr>
        <w:t xml:space="preserve">lshaw had secured funding from local businesses to bring in a videographer to </w:t>
      </w:r>
      <w:r w:rsidR="00F10506">
        <w:rPr>
          <w:rFonts w:ascii="Arial" w:eastAsiaTheme="minorHAnsi" w:hAnsi="Arial" w:cstheme="minorBidi"/>
          <w:sz w:val="21"/>
          <w:szCs w:val="22"/>
          <w:lang w:eastAsia="en-US"/>
        </w:rPr>
        <w:t xml:space="preserve">make a promotional video for the website.  Governors thanked her for this </w:t>
      </w:r>
      <w:r w:rsidR="000D4970">
        <w:rPr>
          <w:rFonts w:ascii="Arial" w:eastAsiaTheme="minorHAnsi" w:hAnsi="Arial" w:cstheme="minorBidi"/>
          <w:sz w:val="21"/>
          <w:szCs w:val="22"/>
          <w:lang w:eastAsia="en-US"/>
        </w:rPr>
        <w:t>support for the school.</w:t>
      </w:r>
    </w:p>
    <w:p w14:paraId="05B94190" w14:textId="77777777" w:rsidR="007D51F5" w:rsidRDefault="007D51F5" w:rsidP="00E21E4F">
      <w:pPr>
        <w:ind w:right="-873"/>
        <w:rPr>
          <w:rFonts w:ascii="Arial" w:eastAsiaTheme="minorHAnsi" w:hAnsi="Arial" w:cstheme="minorBidi"/>
          <w:sz w:val="21"/>
          <w:szCs w:val="22"/>
          <w:lang w:eastAsia="en-US"/>
        </w:rPr>
      </w:pPr>
    </w:p>
    <w:tbl>
      <w:tblPr>
        <w:tblStyle w:val="TableGrid1"/>
        <w:tblW w:w="11052" w:type="dxa"/>
        <w:tblInd w:w="-567" w:type="dxa"/>
        <w:shd w:val="clear" w:color="auto" w:fill="002060"/>
        <w:tblLook w:val="04A0" w:firstRow="1" w:lastRow="0" w:firstColumn="1" w:lastColumn="0" w:noHBand="0" w:noVBand="1"/>
      </w:tblPr>
      <w:tblGrid>
        <w:gridCol w:w="11052"/>
      </w:tblGrid>
      <w:tr w:rsidR="007D51F5" w:rsidRPr="005C5E7B" w14:paraId="2990B96A" w14:textId="77777777" w:rsidTr="007D51F5">
        <w:tc>
          <w:tcPr>
            <w:tcW w:w="11052" w:type="dxa"/>
            <w:shd w:val="clear" w:color="auto" w:fill="002060"/>
          </w:tcPr>
          <w:p w14:paraId="169692F7" w14:textId="77777777" w:rsidR="007D51F5" w:rsidRPr="005C5E7B" w:rsidRDefault="007D51F5" w:rsidP="00E21E4F">
            <w:pPr>
              <w:ind w:right="-875"/>
              <w:rPr>
                <w:rFonts w:ascii="Arial" w:eastAsiaTheme="minorHAnsi" w:hAnsi="Arial" w:cstheme="minorBidi"/>
                <w:b/>
                <w:bCs/>
                <w:sz w:val="21"/>
                <w:szCs w:val="22"/>
                <w:lang w:eastAsia="en-US"/>
              </w:rPr>
            </w:pPr>
            <w:r w:rsidRPr="005C5E7B">
              <w:rPr>
                <w:rFonts w:ascii="Arial" w:eastAsiaTheme="minorHAnsi" w:hAnsi="Arial" w:cstheme="minorBidi"/>
                <w:b/>
                <w:bCs/>
                <w:color w:val="FFFFFF" w:themeColor="background1"/>
                <w:sz w:val="21"/>
                <w:szCs w:val="22"/>
                <w:lang w:eastAsia="en-US"/>
              </w:rPr>
              <w:t>School performance, planning and impact</w:t>
            </w:r>
          </w:p>
        </w:tc>
      </w:tr>
    </w:tbl>
    <w:p w14:paraId="3025ED60" w14:textId="77777777" w:rsidR="007D51F5" w:rsidRPr="005C5E7B" w:rsidRDefault="007D51F5" w:rsidP="00233468">
      <w:pPr>
        <w:spacing w:before="0"/>
        <w:ind w:left="-37"/>
        <w:rPr>
          <w:rFonts w:ascii="Arial" w:eastAsiaTheme="minorHAnsi" w:hAnsi="Arial" w:cstheme="minorBidi"/>
          <w:b/>
          <w:bCs/>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7D51F5" w:rsidRPr="005C5E7B" w14:paraId="5506DF97" w14:textId="77777777" w:rsidTr="00E0030E">
        <w:tc>
          <w:tcPr>
            <w:tcW w:w="841" w:type="dxa"/>
            <w:shd w:val="clear" w:color="auto" w:fill="2F5496" w:themeFill="accent1" w:themeFillShade="BF"/>
          </w:tcPr>
          <w:p w14:paraId="3A105BDC" w14:textId="24179803" w:rsidR="007D51F5" w:rsidRPr="005C5E7B" w:rsidRDefault="007077C9" w:rsidP="00E21E4F">
            <w:pPr>
              <w:rPr>
                <w:rFonts w:ascii="Arial" w:eastAsiaTheme="minorHAnsi" w:hAnsi="Arial" w:cstheme="minorBidi"/>
                <w:b/>
                <w:bCs/>
                <w:color w:val="FFFFFF" w:themeColor="background1"/>
                <w:sz w:val="18"/>
                <w:szCs w:val="18"/>
                <w:lang w:eastAsia="en-US"/>
              </w:rPr>
            </w:pPr>
            <w:bookmarkStart w:id="0" w:name="_Hlk102898902"/>
            <w:r>
              <w:rPr>
                <w:rFonts w:ascii="Arial" w:eastAsiaTheme="minorHAnsi" w:hAnsi="Arial" w:cstheme="minorBidi"/>
                <w:b/>
                <w:bCs/>
                <w:color w:val="FFFFFF" w:themeColor="background1"/>
                <w:sz w:val="18"/>
                <w:szCs w:val="18"/>
                <w:lang w:eastAsia="en-US"/>
              </w:rPr>
              <w:t>14/23</w:t>
            </w:r>
          </w:p>
        </w:tc>
        <w:tc>
          <w:tcPr>
            <w:tcW w:w="10206" w:type="dxa"/>
            <w:shd w:val="clear" w:color="auto" w:fill="2F5496" w:themeFill="accent1" w:themeFillShade="BF"/>
          </w:tcPr>
          <w:p w14:paraId="20A0D48D" w14:textId="50DD7182" w:rsidR="007D51F5" w:rsidRPr="005C5E7B" w:rsidRDefault="007077C9" w:rsidP="00E21E4F">
            <w:pPr>
              <w:ind w:left="-96" w:right="-875"/>
              <w:rPr>
                <w:rFonts w:ascii="Arial" w:hAnsi="Arial" w:cs="Arial"/>
                <w:b/>
                <w:bCs/>
                <w:color w:val="FFFFFF" w:themeColor="background1"/>
                <w:sz w:val="21"/>
                <w:szCs w:val="21"/>
              </w:rPr>
            </w:pPr>
            <w:r w:rsidRPr="00F4449A">
              <w:rPr>
                <w:rFonts w:ascii="Arial" w:hAnsi="Arial" w:cs="Arial"/>
                <w:b/>
                <w:bCs/>
                <w:color w:val="FFFFFF" w:themeColor="background1"/>
                <w:sz w:val="21"/>
                <w:szCs w:val="21"/>
              </w:rPr>
              <w:t xml:space="preserve">Approve the Curriculum policy </w:t>
            </w:r>
            <w:r w:rsidR="00F4449A" w:rsidRPr="00F4449A">
              <w:rPr>
                <w:rFonts w:ascii="Arial" w:hAnsi="Arial" w:cs="Arial"/>
                <w:b/>
                <w:bCs/>
                <w:color w:val="FFFFFF" w:themeColor="background1"/>
                <w:sz w:val="21"/>
                <w:szCs w:val="21"/>
              </w:rPr>
              <w:t xml:space="preserve">framework </w:t>
            </w:r>
          </w:p>
        </w:tc>
      </w:tr>
    </w:tbl>
    <w:bookmarkEnd w:id="0"/>
    <w:p w14:paraId="311566EB" w14:textId="52083D8D" w:rsidR="007D51F5" w:rsidRDefault="000D4970"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The HoS said that the curriculum policy framework was undergoing a thorough overhaul</w:t>
      </w:r>
      <w:r w:rsidR="005D4979">
        <w:rPr>
          <w:rFonts w:ascii="Arial" w:eastAsiaTheme="minorHAnsi" w:hAnsi="Arial" w:cstheme="minorBidi"/>
          <w:sz w:val="21"/>
          <w:szCs w:val="22"/>
          <w:lang w:eastAsia="en-US"/>
        </w:rPr>
        <w:t xml:space="preserve"> to reflect the new curriculum and the introduction of the Relationships and </w:t>
      </w:r>
      <w:r w:rsidR="00CC129D">
        <w:rPr>
          <w:rFonts w:ascii="Arial" w:eastAsiaTheme="minorHAnsi" w:hAnsi="Arial" w:cstheme="minorBidi"/>
          <w:sz w:val="21"/>
          <w:szCs w:val="22"/>
          <w:lang w:eastAsia="en-US"/>
        </w:rPr>
        <w:t>B</w:t>
      </w:r>
      <w:r w:rsidR="005D4979">
        <w:rPr>
          <w:rFonts w:ascii="Arial" w:eastAsiaTheme="minorHAnsi" w:hAnsi="Arial" w:cstheme="minorBidi"/>
          <w:sz w:val="21"/>
          <w:szCs w:val="22"/>
          <w:lang w:eastAsia="en-US"/>
        </w:rPr>
        <w:t>ehaviour policy</w:t>
      </w:r>
      <w:r w:rsidR="00CC129D">
        <w:rPr>
          <w:rFonts w:ascii="Arial" w:eastAsiaTheme="minorHAnsi" w:hAnsi="Arial" w:cstheme="minorBidi"/>
          <w:sz w:val="21"/>
          <w:szCs w:val="22"/>
          <w:lang w:eastAsia="en-US"/>
        </w:rPr>
        <w:t xml:space="preserve">.  </w:t>
      </w:r>
      <w:r w:rsidR="00CC129D" w:rsidRPr="00CC129D">
        <w:rPr>
          <w:rFonts w:ascii="Arial" w:eastAsiaTheme="minorHAnsi" w:hAnsi="Arial" w:cstheme="minorBidi"/>
          <w:b/>
          <w:bCs/>
          <w:i/>
          <w:iCs/>
          <w:sz w:val="21"/>
          <w:szCs w:val="22"/>
          <w:lang w:eastAsia="en-US"/>
        </w:rPr>
        <w:t>The Governing Body agreed</w:t>
      </w:r>
      <w:r w:rsidR="00CC129D">
        <w:rPr>
          <w:rFonts w:ascii="Arial" w:eastAsiaTheme="minorHAnsi" w:hAnsi="Arial" w:cstheme="minorBidi"/>
          <w:sz w:val="21"/>
          <w:szCs w:val="22"/>
          <w:lang w:eastAsia="en-US"/>
        </w:rPr>
        <w:t xml:space="preserve"> to defer this item until the Spring 1 meeting.  </w:t>
      </w:r>
    </w:p>
    <w:p w14:paraId="00B8B6CC" w14:textId="77777777" w:rsidR="00B03CF8" w:rsidRDefault="00B03CF8" w:rsidP="00E21E4F">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BF1874" w:rsidRPr="005C5E7B" w14:paraId="2F826DF4" w14:textId="77777777" w:rsidTr="0086100F">
        <w:tc>
          <w:tcPr>
            <w:tcW w:w="841" w:type="dxa"/>
            <w:shd w:val="clear" w:color="auto" w:fill="2F5496" w:themeFill="accent1" w:themeFillShade="BF"/>
          </w:tcPr>
          <w:p w14:paraId="0F7D5ADF" w14:textId="2EDA8CB5" w:rsidR="00BF1874" w:rsidRPr="005C5E7B" w:rsidRDefault="00F4449A" w:rsidP="0086100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15/23</w:t>
            </w:r>
          </w:p>
        </w:tc>
        <w:tc>
          <w:tcPr>
            <w:tcW w:w="10206" w:type="dxa"/>
            <w:shd w:val="clear" w:color="auto" w:fill="2F5496" w:themeFill="accent1" w:themeFillShade="BF"/>
          </w:tcPr>
          <w:p w14:paraId="5713D941" w14:textId="4DB102D3" w:rsidR="00BF1874" w:rsidRPr="005C5E7B" w:rsidRDefault="00F4449A" w:rsidP="0086100F">
            <w:pPr>
              <w:ind w:left="-96" w:right="-875"/>
              <w:rPr>
                <w:rFonts w:ascii="Arial" w:hAnsi="Arial" w:cs="Arial"/>
                <w:b/>
                <w:bCs/>
                <w:color w:val="FFFFFF" w:themeColor="background1"/>
                <w:sz w:val="21"/>
                <w:szCs w:val="21"/>
              </w:rPr>
            </w:pPr>
            <w:r>
              <w:rPr>
                <w:rFonts w:ascii="Arial" w:hAnsi="Arial" w:cs="Arial"/>
                <w:b/>
                <w:bCs/>
                <w:color w:val="FFFFFF" w:themeColor="background1"/>
                <w:sz w:val="21"/>
                <w:szCs w:val="21"/>
              </w:rPr>
              <w:t>Receive SEND reports</w:t>
            </w:r>
            <w:r w:rsidR="00903AA0">
              <w:rPr>
                <w:rFonts w:ascii="Arial" w:hAnsi="Arial" w:cs="Arial"/>
                <w:b/>
                <w:bCs/>
                <w:color w:val="FFFFFF" w:themeColor="background1"/>
                <w:sz w:val="21"/>
                <w:szCs w:val="21"/>
              </w:rPr>
              <w:t xml:space="preserve"> </w:t>
            </w:r>
            <w:r w:rsidR="00903AA0" w:rsidRPr="005C5E7B">
              <w:rPr>
                <w:rFonts w:ascii="Arial" w:hAnsi="Arial" w:cs="Arial"/>
                <w:b/>
                <w:color w:val="FFFFFF" w:themeColor="background1"/>
                <w:sz w:val="21"/>
                <w:szCs w:val="21"/>
              </w:rPr>
              <w:t xml:space="preserve">– </w:t>
            </w:r>
            <w:r w:rsidR="00903AA0" w:rsidRPr="008F0BF9">
              <w:rPr>
                <w:rFonts w:ascii="Arial" w:hAnsi="Arial" w:cs="Arial"/>
                <w:bCs/>
                <w:i/>
                <w:iCs/>
                <w:color w:val="FFFFFF" w:themeColor="background1"/>
                <w:sz w:val="21"/>
                <w:szCs w:val="21"/>
              </w:rPr>
              <w:t>Documents</w:t>
            </w:r>
            <w:r w:rsidR="008F0BF9" w:rsidRPr="008F0BF9">
              <w:rPr>
                <w:rFonts w:ascii="Arial" w:hAnsi="Arial" w:cs="Arial"/>
                <w:bCs/>
                <w:i/>
                <w:iCs/>
                <w:color w:val="FFFFFF" w:themeColor="background1"/>
                <w:sz w:val="21"/>
                <w:szCs w:val="21"/>
              </w:rPr>
              <w:t xml:space="preserve"> F to H</w:t>
            </w:r>
          </w:p>
        </w:tc>
      </w:tr>
    </w:tbl>
    <w:p w14:paraId="500B91A4" w14:textId="4DDB5CA6" w:rsidR="00547DB9" w:rsidRPr="00547DB9" w:rsidRDefault="00547DB9" w:rsidP="009277C2">
      <w:pPr>
        <w:pStyle w:val="ListParagraph"/>
        <w:numPr>
          <w:ilvl w:val="0"/>
          <w:numId w:val="9"/>
        </w:numPr>
        <w:spacing w:line="240" w:lineRule="auto"/>
        <w:ind w:left="284" w:right="-1039"/>
        <w:contextualSpacing w:val="0"/>
        <w:rPr>
          <w:rFonts w:ascii="Arial" w:hAnsi="Arial" w:cs="Arial"/>
          <w:i/>
          <w:iCs/>
          <w:sz w:val="21"/>
          <w:szCs w:val="21"/>
          <w:u w:val="single"/>
        </w:rPr>
      </w:pPr>
      <w:r>
        <w:rPr>
          <w:rFonts w:ascii="Arial" w:hAnsi="Arial" w:cs="Arial"/>
          <w:i/>
          <w:iCs/>
          <w:sz w:val="21"/>
          <w:szCs w:val="21"/>
          <w:u w:val="single"/>
        </w:rPr>
        <w:t>R</w:t>
      </w:r>
      <w:r w:rsidRPr="00547DB9">
        <w:rPr>
          <w:rFonts w:ascii="Arial" w:hAnsi="Arial" w:cs="Arial"/>
          <w:i/>
          <w:iCs/>
          <w:sz w:val="21"/>
          <w:szCs w:val="21"/>
          <w:u w:val="single"/>
        </w:rPr>
        <w:t xml:space="preserve">eport of the LA review of SEND on 23 June 2023 </w:t>
      </w:r>
    </w:p>
    <w:p w14:paraId="57B21BC2" w14:textId="02D37BA4" w:rsidR="00547DB9" w:rsidRDefault="00CE249E"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lastRenderedPageBreak/>
        <w:t xml:space="preserve">The Chair, in her capacity as Named Governor </w:t>
      </w:r>
      <w:r w:rsidR="00CC2A0E">
        <w:rPr>
          <w:rFonts w:ascii="Arial" w:eastAsiaTheme="minorHAnsi" w:hAnsi="Arial" w:cstheme="minorBidi"/>
          <w:sz w:val="21"/>
          <w:szCs w:val="22"/>
          <w:lang w:eastAsia="en-US"/>
        </w:rPr>
        <w:t>for</w:t>
      </w:r>
      <w:r>
        <w:rPr>
          <w:rFonts w:ascii="Arial" w:eastAsiaTheme="minorHAnsi" w:hAnsi="Arial" w:cstheme="minorBidi"/>
          <w:sz w:val="21"/>
          <w:szCs w:val="22"/>
          <w:lang w:eastAsia="en-US"/>
        </w:rPr>
        <w:t xml:space="preserve"> SEND, had given an oral update on the LA SEND review at the previous </w:t>
      </w:r>
      <w:r w:rsidR="00AD0D7B">
        <w:rPr>
          <w:rFonts w:ascii="Arial" w:eastAsiaTheme="minorHAnsi" w:hAnsi="Arial" w:cstheme="minorBidi"/>
          <w:sz w:val="21"/>
          <w:szCs w:val="22"/>
          <w:lang w:eastAsia="en-US"/>
        </w:rPr>
        <w:t>m</w:t>
      </w:r>
      <w:r>
        <w:rPr>
          <w:rFonts w:ascii="Arial" w:eastAsiaTheme="minorHAnsi" w:hAnsi="Arial" w:cstheme="minorBidi"/>
          <w:sz w:val="21"/>
          <w:szCs w:val="22"/>
          <w:lang w:eastAsia="en-US"/>
        </w:rPr>
        <w:t xml:space="preserve">eeting.  Governors noted receipt of the </w:t>
      </w:r>
      <w:r w:rsidR="00AD0D7B">
        <w:rPr>
          <w:rFonts w:ascii="Arial" w:eastAsiaTheme="minorHAnsi" w:hAnsi="Arial" w:cstheme="minorBidi"/>
          <w:sz w:val="21"/>
          <w:szCs w:val="22"/>
          <w:lang w:eastAsia="en-US"/>
        </w:rPr>
        <w:t xml:space="preserve">written report.  The HoS confirmed </w:t>
      </w:r>
      <w:r w:rsidR="0037630D">
        <w:rPr>
          <w:rFonts w:ascii="Arial" w:eastAsiaTheme="minorHAnsi" w:hAnsi="Arial" w:cstheme="minorBidi"/>
          <w:sz w:val="21"/>
          <w:szCs w:val="22"/>
          <w:lang w:eastAsia="en-US"/>
        </w:rPr>
        <w:t xml:space="preserve">that the action </w:t>
      </w:r>
      <w:r w:rsidR="00EC714B">
        <w:rPr>
          <w:rFonts w:ascii="Arial" w:eastAsiaTheme="minorHAnsi" w:hAnsi="Arial" w:cstheme="minorBidi"/>
          <w:sz w:val="21"/>
          <w:szCs w:val="22"/>
          <w:lang w:eastAsia="en-US"/>
        </w:rPr>
        <w:t>arising</w:t>
      </w:r>
      <w:r w:rsidR="0037630D">
        <w:rPr>
          <w:rFonts w:ascii="Arial" w:eastAsiaTheme="minorHAnsi" w:hAnsi="Arial" w:cstheme="minorBidi"/>
          <w:sz w:val="21"/>
          <w:szCs w:val="22"/>
          <w:lang w:eastAsia="en-US"/>
        </w:rPr>
        <w:t xml:space="preserve"> </w:t>
      </w:r>
      <w:r w:rsidR="00EC714B">
        <w:rPr>
          <w:rFonts w:ascii="Arial" w:eastAsiaTheme="minorHAnsi" w:hAnsi="Arial" w:cstheme="minorBidi"/>
          <w:sz w:val="21"/>
          <w:szCs w:val="22"/>
          <w:lang w:eastAsia="en-US"/>
        </w:rPr>
        <w:t>from</w:t>
      </w:r>
      <w:r w:rsidR="0037630D">
        <w:rPr>
          <w:rFonts w:ascii="Arial" w:eastAsiaTheme="minorHAnsi" w:hAnsi="Arial" w:cstheme="minorBidi"/>
          <w:sz w:val="21"/>
          <w:szCs w:val="22"/>
          <w:lang w:eastAsia="en-US"/>
        </w:rPr>
        <w:t xml:space="preserve"> the report had all been implemented </w:t>
      </w:r>
      <w:proofErr w:type="gramStart"/>
      <w:r w:rsidR="0037630D">
        <w:rPr>
          <w:rFonts w:ascii="Arial" w:eastAsiaTheme="minorHAnsi" w:hAnsi="Arial" w:cstheme="minorBidi"/>
          <w:sz w:val="21"/>
          <w:szCs w:val="22"/>
          <w:lang w:eastAsia="en-US"/>
        </w:rPr>
        <w:t>with the exception of</w:t>
      </w:r>
      <w:proofErr w:type="gramEnd"/>
      <w:r w:rsidR="0037630D">
        <w:rPr>
          <w:rFonts w:ascii="Arial" w:eastAsiaTheme="minorHAnsi" w:hAnsi="Arial" w:cstheme="minorBidi"/>
          <w:sz w:val="21"/>
          <w:szCs w:val="22"/>
          <w:lang w:eastAsia="en-US"/>
        </w:rPr>
        <w:t xml:space="preserve"> the </w:t>
      </w:r>
      <w:r w:rsidR="00282C2B">
        <w:rPr>
          <w:rFonts w:ascii="Arial" w:eastAsiaTheme="minorHAnsi" w:hAnsi="Arial" w:cstheme="minorBidi"/>
          <w:sz w:val="21"/>
          <w:szCs w:val="22"/>
          <w:lang w:eastAsia="en-US"/>
        </w:rPr>
        <w:t>recommendation</w:t>
      </w:r>
      <w:r w:rsidR="0037630D">
        <w:rPr>
          <w:rFonts w:ascii="Arial" w:eastAsiaTheme="minorHAnsi" w:hAnsi="Arial" w:cstheme="minorBidi"/>
          <w:sz w:val="21"/>
          <w:szCs w:val="22"/>
          <w:lang w:eastAsia="en-US"/>
        </w:rPr>
        <w:t xml:space="preserve"> about the whole-school provision map, which the school was currently looking into.</w:t>
      </w:r>
      <w:r w:rsidR="00282C2B">
        <w:rPr>
          <w:rFonts w:ascii="Arial" w:eastAsiaTheme="minorHAnsi" w:hAnsi="Arial" w:cstheme="minorBidi"/>
          <w:sz w:val="21"/>
          <w:szCs w:val="22"/>
          <w:lang w:eastAsia="en-US"/>
        </w:rPr>
        <w:t xml:space="preserve">  </w:t>
      </w:r>
      <w:r w:rsidR="0036527B">
        <w:rPr>
          <w:rFonts w:ascii="Arial" w:eastAsiaTheme="minorHAnsi" w:hAnsi="Arial" w:cstheme="minorBidi"/>
          <w:sz w:val="21"/>
          <w:szCs w:val="22"/>
          <w:lang w:eastAsia="en-US"/>
        </w:rPr>
        <w:t>Governors welcomed the</w:t>
      </w:r>
      <w:r w:rsidR="00282C2B">
        <w:rPr>
          <w:rFonts w:ascii="Arial" w:eastAsiaTheme="minorHAnsi" w:hAnsi="Arial" w:cstheme="minorBidi"/>
          <w:sz w:val="21"/>
          <w:szCs w:val="22"/>
          <w:lang w:eastAsia="en-US"/>
        </w:rPr>
        <w:t xml:space="preserve"> </w:t>
      </w:r>
      <w:proofErr w:type="gramStart"/>
      <w:r w:rsidR="00941A41">
        <w:rPr>
          <w:rFonts w:ascii="Arial" w:eastAsiaTheme="minorHAnsi" w:hAnsi="Arial" w:cstheme="minorBidi"/>
          <w:sz w:val="21"/>
          <w:szCs w:val="22"/>
          <w:lang w:eastAsia="en-US"/>
        </w:rPr>
        <w:t>very positive</w:t>
      </w:r>
      <w:proofErr w:type="gramEnd"/>
      <w:r w:rsidR="00941A41">
        <w:rPr>
          <w:rFonts w:ascii="Arial" w:eastAsiaTheme="minorHAnsi" w:hAnsi="Arial" w:cstheme="minorBidi"/>
          <w:sz w:val="21"/>
          <w:szCs w:val="22"/>
          <w:lang w:eastAsia="en-US"/>
        </w:rPr>
        <w:t xml:space="preserve"> </w:t>
      </w:r>
      <w:r w:rsidR="00EC714B">
        <w:rPr>
          <w:rFonts w:ascii="Arial" w:eastAsiaTheme="minorHAnsi" w:hAnsi="Arial" w:cstheme="minorBidi"/>
          <w:sz w:val="21"/>
          <w:szCs w:val="22"/>
          <w:lang w:eastAsia="en-US"/>
        </w:rPr>
        <w:t xml:space="preserve">report and congratulated the school on the report’s description of </w:t>
      </w:r>
      <w:r w:rsidR="00941A41">
        <w:rPr>
          <w:rFonts w:ascii="Arial" w:eastAsiaTheme="minorHAnsi" w:hAnsi="Arial" w:cstheme="minorBidi"/>
          <w:sz w:val="21"/>
          <w:szCs w:val="22"/>
          <w:lang w:eastAsia="en-US"/>
        </w:rPr>
        <w:t xml:space="preserve">Steeton as </w:t>
      </w:r>
      <w:r w:rsidR="0036527B">
        <w:rPr>
          <w:rFonts w:ascii="Arial" w:eastAsiaTheme="minorHAnsi" w:hAnsi="Arial" w:cstheme="minorBidi"/>
          <w:sz w:val="21"/>
          <w:szCs w:val="22"/>
          <w:lang w:eastAsia="en-US"/>
        </w:rPr>
        <w:t>“</w:t>
      </w:r>
      <w:r w:rsidR="00941A41">
        <w:rPr>
          <w:rFonts w:ascii="Arial" w:eastAsiaTheme="minorHAnsi" w:hAnsi="Arial" w:cstheme="minorBidi"/>
          <w:sz w:val="21"/>
          <w:szCs w:val="22"/>
          <w:lang w:eastAsia="en-US"/>
        </w:rPr>
        <w:t>a beacon</w:t>
      </w:r>
      <w:r w:rsidR="0036527B">
        <w:rPr>
          <w:rFonts w:ascii="Arial" w:eastAsiaTheme="minorHAnsi" w:hAnsi="Arial" w:cstheme="minorBidi"/>
          <w:sz w:val="21"/>
          <w:szCs w:val="22"/>
          <w:lang w:eastAsia="en-US"/>
        </w:rPr>
        <w:t xml:space="preserve"> of really strong SEND practice”</w:t>
      </w:r>
      <w:r w:rsidR="00941A41">
        <w:rPr>
          <w:rFonts w:ascii="Arial" w:eastAsiaTheme="minorHAnsi" w:hAnsi="Arial" w:cstheme="minorBidi"/>
          <w:sz w:val="21"/>
          <w:szCs w:val="22"/>
          <w:lang w:eastAsia="en-US"/>
        </w:rPr>
        <w:t>.</w:t>
      </w:r>
    </w:p>
    <w:p w14:paraId="69849051" w14:textId="77777777" w:rsidR="00EC714B" w:rsidRDefault="00EC714B" w:rsidP="00EC714B">
      <w:pPr>
        <w:ind w:right="-873"/>
        <w:rPr>
          <w:rFonts w:ascii="Arial" w:eastAsiaTheme="minorHAnsi" w:hAnsi="Arial" w:cstheme="minorBidi"/>
          <w:sz w:val="21"/>
          <w:szCs w:val="22"/>
          <w:lang w:eastAsia="en-US"/>
        </w:rPr>
      </w:pPr>
    </w:p>
    <w:p w14:paraId="4056E5A9" w14:textId="759DD220" w:rsidR="00EC714B" w:rsidRPr="00EC714B" w:rsidRDefault="0007405C" w:rsidP="009277C2">
      <w:pPr>
        <w:pStyle w:val="ListParagraph"/>
        <w:numPr>
          <w:ilvl w:val="0"/>
          <w:numId w:val="13"/>
        </w:numPr>
        <w:spacing w:line="240" w:lineRule="auto"/>
        <w:ind w:left="284" w:right="-1039" w:hanging="284"/>
        <w:contextualSpacing w:val="0"/>
        <w:rPr>
          <w:rFonts w:ascii="Arial" w:hAnsi="Arial" w:cs="Arial"/>
          <w:i/>
          <w:iCs/>
          <w:sz w:val="21"/>
          <w:szCs w:val="21"/>
          <w:u w:val="single"/>
        </w:rPr>
      </w:pPr>
      <w:r>
        <w:rPr>
          <w:rFonts w:ascii="Arial" w:hAnsi="Arial" w:cs="Arial"/>
          <w:i/>
          <w:iCs/>
          <w:sz w:val="21"/>
          <w:szCs w:val="21"/>
          <w:u w:val="single"/>
        </w:rPr>
        <w:t>A</w:t>
      </w:r>
      <w:r w:rsidR="00EC714B" w:rsidRPr="00EC714B">
        <w:rPr>
          <w:rFonts w:ascii="Arial" w:hAnsi="Arial" w:cs="Arial"/>
          <w:i/>
          <w:iCs/>
          <w:sz w:val="21"/>
          <w:szCs w:val="21"/>
          <w:u w:val="single"/>
        </w:rPr>
        <w:t xml:space="preserve">nnual SEND report to the Governing Body </w:t>
      </w:r>
    </w:p>
    <w:p w14:paraId="799EC953" w14:textId="01BC2664" w:rsidR="00EC714B" w:rsidRDefault="00CC2A0E"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The Chair, in her capacity as Named Governor for SEND, was due to meet the SENCo early in the Autumn 2 half te</w:t>
      </w:r>
      <w:r w:rsidR="0007405C">
        <w:rPr>
          <w:rFonts w:ascii="Arial" w:eastAsiaTheme="minorHAnsi" w:hAnsi="Arial" w:cstheme="minorBidi"/>
          <w:sz w:val="21"/>
          <w:szCs w:val="22"/>
          <w:lang w:eastAsia="en-US"/>
        </w:rPr>
        <w:t>r</w:t>
      </w:r>
      <w:r>
        <w:rPr>
          <w:rFonts w:ascii="Arial" w:eastAsiaTheme="minorHAnsi" w:hAnsi="Arial" w:cstheme="minorBidi"/>
          <w:sz w:val="21"/>
          <w:szCs w:val="22"/>
          <w:lang w:eastAsia="en-US"/>
        </w:rPr>
        <w:t xml:space="preserve">m to </w:t>
      </w:r>
      <w:r w:rsidR="0007405C">
        <w:rPr>
          <w:rFonts w:ascii="Arial" w:eastAsiaTheme="minorHAnsi" w:hAnsi="Arial" w:cstheme="minorBidi"/>
          <w:sz w:val="21"/>
          <w:szCs w:val="22"/>
          <w:lang w:eastAsia="en-US"/>
        </w:rPr>
        <w:t xml:space="preserve">discuss the annual report, a draft of which was in the Teams folder for this meeting.  </w:t>
      </w:r>
      <w:r w:rsidR="00FB6E2F">
        <w:rPr>
          <w:rFonts w:ascii="Arial" w:eastAsiaTheme="minorHAnsi" w:hAnsi="Arial" w:cstheme="minorBidi"/>
          <w:sz w:val="21"/>
          <w:szCs w:val="22"/>
          <w:lang w:eastAsia="en-US"/>
        </w:rPr>
        <w:t xml:space="preserve">For the benefit of newer </w:t>
      </w:r>
      <w:r w:rsidR="00080B60">
        <w:rPr>
          <w:rFonts w:ascii="Arial" w:eastAsiaTheme="minorHAnsi" w:hAnsi="Arial" w:cstheme="minorBidi"/>
          <w:sz w:val="21"/>
          <w:szCs w:val="22"/>
          <w:lang w:eastAsia="en-US"/>
        </w:rPr>
        <w:t>governors</w:t>
      </w:r>
      <w:r w:rsidR="00FB6E2F">
        <w:rPr>
          <w:rFonts w:ascii="Arial" w:eastAsiaTheme="minorHAnsi" w:hAnsi="Arial" w:cstheme="minorBidi"/>
          <w:sz w:val="21"/>
          <w:szCs w:val="22"/>
          <w:lang w:eastAsia="en-US"/>
        </w:rPr>
        <w:t xml:space="preserve">, she explained that </w:t>
      </w:r>
      <w:r w:rsidR="00080B60">
        <w:rPr>
          <w:rFonts w:ascii="Arial" w:eastAsiaTheme="minorHAnsi" w:hAnsi="Arial" w:cstheme="minorBidi"/>
          <w:sz w:val="21"/>
          <w:szCs w:val="22"/>
          <w:lang w:eastAsia="en-US"/>
        </w:rPr>
        <w:t xml:space="preserve">schools </w:t>
      </w:r>
      <w:proofErr w:type="gramStart"/>
      <w:r w:rsidR="00080B60">
        <w:rPr>
          <w:rFonts w:ascii="Arial" w:eastAsiaTheme="minorHAnsi" w:hAnsi="Arial" w:cstheme="minorBidi"/>
          <w:sz w:val="21"/>
          <w:szCs w:val="22"/>
          <w:lang w:eastAsia="en-US"/>
        </w:rPr>
        <w:t>were required</w:t>
      </w:r>
      <w:proofErr w:type="gramEnd"/>
      <w:r w:rsidR="00080B60">
        <w:rPr>
          <w:rFonts w:ascii="Arial" w:eastAsiaTheme="minorHAnsi" w:hAnsi="Arial" w:cstheme="minorBidi"/>
          <w:sz w:val="21"/>
          <w:szCs w:val="22"/>
          <w:lang w:eastAsia="en-US"/>
        </w:rPr>
        <w:t xml:space="preserve"> to publish annually a report on their SEND offer.  </w:t>
      </w:r>
      <w:r w:rsidR="0007405C">
        <w:rPr>
          <w:rFonts w:ascii="Arial" w:eastAsiaTheme="minorHAnsi" w:hAnsi="Arial" w:cstheme="minorBidi"/>
          <w:sz w:val="21"/>
          <w:szCs w:val="22"/>
          <w:lang w:eastAsia="en-US"/>
        </w:rPr>
        <w:t xml:space="preserve">The GB agreed to defer this item to the next meeting.  </w:t>
      </w:r>
    </w:p>
    <w:p w14:paraId="79E0FEAF" w14:textId="77777777" w:rsidR="00080B60" w:rsidRDefault="00080B60" w:rsidP="00080B60">
      <w:pPr>
        <w:ind w:right="-873"/>
        <w:rPr>
          <w:rFonts w:ascii="Arial" w:eastAsiaTheme="minorHAnsi" w:hAnsi="Arial" w:cstheme="minorBidi"/>
          <w:sz w:val="21"/>
          <w:szCs w:val="22"/>
          <w:lang w:eastAsia="en-US"/>
        </w:rPr>
      </w:pPr>
    </w:p>
    <w:p w14:paraId="6A15B7C8" w14:textId="765D0B83" w:rsidR="00080B60" w:rsidRPr="00080B60" w:rsidRDefault="00080B60" w:rsidP="009277C2">
      <w:pPr>
        <w:pStyle w:val="ListParagraph"/>
        <w:numPr>
          <w:ilvl w:val="0"/>
          <w:numId w:val="14"/>
        </w:numPr>
        <w:spacing w:line="240" w:lineRule="auto"/>
        <w:ind w:left="284" w:right="-1039" w:hanging="284"/>
        <w:contextualSpacing w:val="0"/>
        <w:rPr>
          <w:rFonts w:ascii="Arial" w:hAnsi="Arial" w:cs="Arial"/>
          <w:i/>
          <w:iCs/>
          <w:sz w:val="21"/>
          <w:szCs w:val="21"/>
          <w:u w:val="single"/>
        </w:rPr>
      </w:pPr>
      <w:r w:rsidRPr="00080B60">
        <w:rPr>
          <w:rFonts w:ascii="Arial" w:hAnsi="Arial" w:cs="Arial"/>
          <w:i/>
          <w:iCs/>
          <w:sz w:val="21"/>
          <w:szCs w:val="21"/>
          <w:u w:val="single"/>
        </w:rPr>
        <w:t xml:space="preserve">Termly report of the Named Governor for SEND </w:t>
      </w:r>
    </w:p>
    <w:p w14:paraId="720A3B70" w14:textId="0DBAC848" w:rsidR="00080B60" w:rsidRDefault="00080B60"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The Chair, in her capacity as Named Governor for SEND, said that the</w:t>
      </w:r>
      <w:r w:rsidR="000230F9">
        <w:rPr>
          <w:rFonts w:ascii="Arial" w:eastAsiaTheme="minorHAnsi" w:hAnsi="Arial" w:cstheme="minorBidi"/>
          <w:sz w:val="21"/>
          <w:szCs w:val="22"/>
          <w:lang w:eastAsia="en-US"/>
        </w:rPr>
        <w:t xml:space="preserve"> LA training offer for staff was being used to </w:t>
      </w:r>
      <w:proofErr w:type="gramStart"/>
      <w:r w:rsidR="000230F9">
        <w:rPr>
          <w:rFonts w:ascii="Arial" w:eastAsiaTheme="minorHAnsi" w:hAnsi="Arial" w:cstheme="minorBidi"/>
          <w:sz w:val="21"/>
          <w:szCs w:val="22"/>
          <w:lang w:eastAsia="en-US"/>
        </w:rPr>
        <w:t>good effect</w:t>
      </w:r>
      <w:proofErr w:type="gramEnd"/>
      <w:r w:rsidR="000230F9">
        <w:rPr>
          <w:rFonts w:ascii="Arial" w:eastAsiaTheme="minorHAnsi" w:hAnsi="Arial" w:cstheme="minorBidi"/>
          <w:sz w:val="21"/>
          <w:szCs w:val="22"/>
          <w:lang w:eastAsia="en-US"/>
        </w:rPr>
        <w:t xml:space="preserve">.  </w:t>
      </w:r>
      <w:r w:rsidR="00EA1BE0">
        <w:rPr>
          <w:rFonts w:ascii="Arial" w:eastAsiaTheme="minorHAnsi" w:hAnsi="Arial" w:cstheme="minorBidi"/>
          <w:sz w:val="21"/>
          <w:szCs w:val="22"/>
          <w:lang w:eastAsia="en-US"/>
        </w:rPr>
        <w:t>A</w:t>
      </w:r>
      <w:r w:rsidR="00934420">
        <w:rPr>
          <w:rFonts w:ascii="Arial" w:eastAsiaTheme="minorHAnsi" w:hAnsi="Arial" w:cstheme="minorBidi"/>
          <w:sz w:val="21"/>
          <w:szCs w:val="22"/>
          <w:lang w:eastAsia="en-US"/>
        </w:rPr>
        <w:t>s</w:t>
      </w:r>
      <w:r w:rsidR="00EA1BE0">
        <w:rPr>
          <w:rFonts w:ascii="Arial" w:eastAsiaTheme="minorHAnsi" w:hAnsi="Arial" w:cstheme="minorBidi"/>
          <w:sz w:val="21"/>
          <w:szCs w:val="22"/>
          <w:lang w:eastAsia="en-US"/>
        </w:rPr>
        <w:t xml:space="preserve"> </w:t>
      </w:r>
      <w:r w:rsidR="00934420">
        <w:rPr>
          <w:rFonts w:ascii="Arial" w:eastAsiaTheme="minorHAnsi" w:hAnsi="Arial" w:cstheme="minorBidi"/>
          <w:sz w:val="21"/>
          <w:szCs w:val="22"/>
          <w:lang w:eastAsia="en-US"/>
        </w:rPr>
        <w:t>governors</w:t>
      </w:r>
      <w:r w:rsidR="00EA1BE0">
        <w:rPr>
          <w:rFonts w:ascii="Arial" w:eastAsiaTheme="minorHAnsi" w:hAnsi="Arial" w:cstheme="minorBidi"/>
          <w:sz w:val="21"/>
          <w:szCs w:val="22"/>
          <w:lang w:eastAsia="en-US"/>
        </w:rPr>
        <w:t xml:space="preserve"> were aware, the school had a high and growing proportion of SEND children.  I</w:t>
      </w:r>
      <w:r w:rsidR="00934420">
        <w:rPr>
          <w:rFonts w:ascii="Arial" w:eastAsiaTheme="minorHAnsi" w:hAnsi="Arial" w:cstheme="minorBidi"/>
          <w:sz w:val="21"/>
          <w:szCs w:val="22"/>
          <w:lang w:eastAsia="en-US"/>
        </w:rPr>
        <w:t>t</w:t>
      </w:r>
      <w:r w:rsidR="00EA1BE0">
        <w:rPr>
          <w:rFonts w:ascii="Arial" w:eastAsiaTheme="minorHAnsi" w:hAnsi="Arial" w:cstheme="minorBidi"/>
          <w:sz w:val="21"/>
          <w:szCs w:val="22"/>
          <w:lang w:eastAsia="en-US"/>
        </w:rPr>
        <w:t xml:space="preserve"> was evident to her, as NG/SEND, that all staff were </w:t>
      </w:r>
      <w:r w:rsidR="00934420">
        <w:rPr>
          <w:rFonts w:ascii="Arial" w:eastAsiaTheme="minorHAnsi" w:hAnsi="Arial" w:cstheme="minorBidi"/>
          <w:sz w:val="21"/>
          <w:szCs w:val="22"/>
          <w:lang w:eastAsia="en-US"/>
        </w:rPr>
        <w:t xml:space="preserve">inclusive and supportive: their focus was always on how to </w:t>
      </w:r>
      <w:r w:rsidR="009218ED">
        <w:rPr>
          <w:rFonts w:ascii="Arial" w:eastAsiaTheme="minorHAnsi" w:hAnsi="Arial" w:cstheme="minorBidi"/>
          <w:sz w:val="21"/>
          <w:szCs w:val="22"/>
          <w:lang w:eastAsia="en-US"/>
        </w:rPr>
        <w:t>make things work for SEND children.</w:t>
      </w:r>
    </w:p>
    <w:p w14:paraId="3E063DEC" w14:textId="77777777" w:rsidR="00BF1874" w:rsidRDefault="00BF1874" w:rsidP="00BF1874">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BF1874" w:rsidRPr="005C5E7B" w14:paraId="21081CB2" w14:textId="77777777" w:rsidTr="0086100F">
        <w:tc>
          <w:tcPr>
            <w:tcW w:w="841" w:type="dxa"/>
            <w:shd w:val="clear" w:color="auto" w:fill="2F5496" w:themeFill="accent1" w:themeFillShade="BF"/>
          </w:tcPr>
          <w:p w14:paraId="5AC8A6C9" w14:textId="7422D63A" w:rsidR="00BF1874" w:rsidRPr="005C5E7B" w:rsidRDefault="00903AA0" w:rsidP="0086100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16/23</w:t>
            </w:r>
          </w:p>
        </w:tc>
        <w:tc>
          <w:tcPr>
            <w:tcW w:w="10206" w:type="dxa"/>
            <w:shd w:val="clear" w:color="auto" w:fill="2F5496" w:themeFill="accent1" w:themeFillShade="BF"/>
          </w:tcPr>
          <w:p w14:paraId="5EB35671" w14:textId="520257F3" w:rsidR="00BF1874" w:rsidRPr="003D7685" w:rsidRDefault="00903AA0" w:rsidP="0086100F">
            <w:pPr>
              <w:ind w:left="-96" w:right="-875"/>
              <w:rPr>
                <w:rFonts w:ascii="Arial" w:hAnsi="Arial" w:cs="Arial"/>
                <w:i/>
                <w:iCs/>
                <w:color w:val="FFFFFF" w:themeColor="background1"/>
                <w:sz w:val="21"/>
                <w:szCs w:val="21"/>
              </w:rPr>
            </w:pPr>
            <w:r>
              <w:rPr>
                <w:rFonts w:ascii="Arial" w:hAnsi="Arial" w:cs="Arial"/>
                <w:b/>
                <w:bCs/>
                <w:color w:val="FFFFFF" w:themeColor="background1"/>
                <w:sz w:val="21"/>
                <w:szCs w:val="21"/>
              </w:rPr>
              <w:t xml:space="preserve">Review the use and impact of Pupil and Sports Premium </w:t>
            </w:r>
            <w:r w:rsidR="003D7685">
              <w:rPr>
                <w:rFonts w:ascii="Arial" w:hAnsi="Arial" w:cs="Arial"/>
                <w:b/>
                <w:bCs/>
                <w:color w:val="FFFFFF" w:themeColor="background1"/>
                <w:sz w:val="21"/>
                <w:szCs w:val="21"/>
              </w:rPr>
              <w:t xml:space="preserve">– </w:t>
            </w:r>
            <w:r w:rsidR="003D7685">
              <w:rPr>
                <w:rFonts w:ascii="Arial" w:hAnsi="Arial" w:cs="Arial"/>
                <w:i/>
                <w:iCs/>
                <w:color w:val="FFFFFF" w:themeColor="background1"/>
                <w:sz w:val="21"/>
                <w:szCs w:val="21"/>
              </w:rPr>
              <w:t>Document I</w:t>
            </w:r>
          </w:p>
        </w:tc>
      </w:tr>
    </w:tbl>
    <w:p w14:paraId="4F41A4DE" w14:textId="17433970" w:rsidR="00BF1874" w:rsidRDefault="009218ED"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The HoS confirmed that the Sports P</w:t>
      </w:r>
      <w:r w:rsidR="00CA2CF5">
        <w:rPr>
          <w:rFonts w:ascii="Arial" w:eastAsiaTheme="minorHAnsi" w:hAnsi="Arial" w:cstheme="minorBidi"/>
          <w:sz w:val="21"/>
          <w:szCs w:val="22"/>
          <w:lang w:eastAsia="en-US"/>
        </w:rPr>
        <w:t>re</w:t>
      </w:r>
      <w:r>
        <w:rPr>
          <w:rFonts w:ascii="Arial" w:eastAsiaTheme="minorHAnsi" w:hAnsi="Arial" w:cstheme="minorBidi"/>
          <w:sz w:val="21"/>
          <w:szCs w:val="22"/>
          <w:lang w:eastAsia="en-US"/>
        </w:rPr>
        <w:t>mium Plan</w:t>
      </w:r>
      <w:r w:rsidR="00CA2CF5">
        <w:rPr>
          <w:rFonts w:ascii="Arial" w:eastAsiaTheme="minorHAnsi" w:hAnsi="Arial" w:cstheme="minorBidi"/>
          <w:sz w:val="21"/>
          <w:szCs w:val="22"/>
          <w:lang w:eastAsia="en-US"/>
        </w:rPr>
        <w:t xml:space="preserve">, which had </w:t>
      </w:r>
      <w:proofErr w:type="gramStart"/>
      <w:r w:rsidR="00CA2CF5">
        <w:rPr>
          <w:rFonts w:ascii="Arial" w:eastAsiaTheme="minorHAnsi" w:hAnsi="Arial" w:cstheme="minorBidi"/>
          <w:sz w:val="21"/>
          <w:szCs w:val="22"/>
          <w:lang w:eastAsia="en-US"/>
        </w:rPr>
        <w:t>been discussed</w:t>
      </w:r>
      <w:proofErr w:type="gramEnd"/>
      <w:r w:rsidR="00CA2CF5">
        <w:rPr>
          <w:rFonts w:ascii="Arial" w:eastAsiaTheme="minorHAnsi" w:hAnsi="Arial" w:cstheme="minorBidi"/>
          <w:sz w:val="21"/>
          <w:szCs w:val="22"/>
          <w:lang w:eastAsia="en-US"/>
        </w:rPr>
        <w:t xml:space="preserve"> in the summer term, was available on the school website.</w:t>
      </w:r>
    </w:p>
    <w:p w14:paraId="41CE8144" w14:textId="2FAE03AA" w:rsidR="00CA2CF5" w:rsidRDefault="00CA2CF5"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A</w:t>
      </w:r>
      <w:r w:rsidR="0010370E">
        <w:rPr>
          <w:rFonts w:ascii="Arial" w:eastAsiaTheme="minorHAnsi" w:hAnsi="Arial" w:cstheme="minorBidi"/>
          <w:sz w:val="21"/>
          <w:szCs w:val="22"/>
          <w:lang w:eastAsia="en-US"/>
        </w:rPr>
        <w:t>s</w:t>
      </w:r>
      <w:r>
        <w:rPr>
          <w:rFonts w:ascii="Arial" w:eastAsiaTheme="minorHAnsi" w:hAnsi="Arial" w:cstheme="minorBidi"/>
          <w:sz w:val="21"/>
          <w:szCs w:val="22"/>
          <w:lang w:eastAsia="en-US"/>
        </w:rPr>
        <w:t xml:space="preserve"> </w:t>
      </w:r>
      <w:r w:rsidR="0010370E">
        <w:rPr>
          <w:rFonts w:ascii="Arial" w:eastAsiaTheme="minorHAnsi" w:hAnsi="Arial" w:cstheme="minorBidi"/>
          <w:sz w:val="21"/>
          <w:szCs w:val="22"/>
          <w:lang w:eastAsia="en-US"/>
        </w:rPr>
        <w:t>governors</w:t>
      </w:r>
      <w:r>
        <w:rPr>
          <w:rFonts w:ascii="Arial" w:eastAsiaTheme="minorHAnsi" w:hAnsi="Arial" w:cstheme="minorBidi"/>
          <w:sz w:val="21"/>
          <w:szCs w:val="22"/>
          <w:lang w:eastAsia="en-US"/>
        </w:rPr>
        <w:t xml:space="preserve"> were aware, </w:t>
      </w:r>
      <w:r w:rsidR="0010370E">
        <w:rPr>
          <w:rFonts w:ascii="Arial" w:eastAsiaTheme="minorHAnsi" w:hAnsi="Arial" w:cstheme="minorBidi"/>
          <w:sz w:val="21"/>
          <w:szCs w:val="22"/>
          <w:lang w:eastAsia="en-US"/>
        </w:rPr>
        <w:t xml:space="preserve">the Pupil Premium Plan covered a </w:t>
      </w:r>
      <w:r w:rsidR="00874E5B">
        <w:rPr>
          <w:rFonts w:ascii="Arial" w:eastAsiaTheme="minorHAnsi" w:hAnsi="Arial" w:cstheme="minorBidi"/>
          <w:sz w:val="21"/>
          <w:szCs w:val="22"/>
          <w:lang w:eastAsia="en-US"/>
        </w:rPr>
        <w:t>three-year</w:t>
      </w:r>
      <w:r w:rsidR="0010370E">
        <w:rPr>
          <w:rFonts w:ascii="Arial" w:eastAsiaTheme="minorHAnsi" w:hAnsi="Arial" w:cstheme="minorBidi"/>
          <w:sz w:val="21"/>
          <w:szCs w:val="22"/>
          <w:lang w:eastAsia="en-US"/>
        </w:rPr>
        <w:t xml:space="preserve"> period.  </w:t>
      </w:r>
      <w:r w:rsidR="00CD2B76">
        <w:rPr>
          <w:rFonts w:ascii="Arial" w:eastAsiaTheme="minorHAnsi" w:hAnsi="Arial" w:cstheme="minorBidi"/>
          <w:sz w:val="21"/>
          <w:szCs w:val="22"/>
          <w:lang w:eastAsia="en-US"/>
        </w:rPr>
        <w:t xml:space="preserve">The HoS showed the plan on screen: the green text </w:t>
      </w:r>
      <w:r w:rsidR="007C7B71">
        <w:rPr>
          <w:rFonts w:ascii="Arial" w:eastAsiaTheme="minorHAnsi" w:hAnsi="Arial" w:cstheme="minorBidi"/>
          <w:sz w:val="21"/>
          <w:szCs w:val="22"/>
          <w:lang w:eastAsia="en-US"/>
        </w:rPr>
        <w:t>showed where she had updated the evaluation of impact.  She made the following points:</w:t>
      </w:r>
    </w:p>
    <w:p w14:paraId="72DC9809" w14:textId="59807DD4" w:rsidR="007C7B71" w:rsidRDefault="007C7B71" w:rsidP="009277C2">
      <w:pPr>
        <w:pStyle w:val="ListParagraph"/>
        <w:numPr>
          <w:ilvl w:val="3"/>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number of children eligible for Pupil </w:t>
      </w:r>
      <w:r w:rsidR="00F04977">
        <w:rPr>
          <w:rFonts w:ascii="Arial" w:eastAsiaTheme="minorHAnsi" w:hAnsi="Arial" w:cstheme="minorBidi"/>
          <w:sz w:val="21"/>
          <w:szCs w:val="22"/>
          <w:lang w:eastAsia="en-US"/>
        </w:rPr>
        <w:t>Premium</w:t>
      </w:r>
      <w:r>
        <w:rPr>
          <w:rFonts w:ascii="Arial" w:eastAsiaTheme="minorHAnsi" w:hAnsi="Arial" w:cstheme="minorBidi"/>
          <w:sz w:val="21"/>
          <w:szCs w:val="22"/>
          <w:lang w:eastAsia="en-US"/>
        </w:rPr>
        <w:t xml:space="preserve"> </w:t>
      </w:r>
      <w:r w:rsidR="0006087E">
        <w:rPr>
          <w:rFonts w:ascii="Arial" w:eastAsiaTheme="minorHAnsi" w:hAnsi="Arial" w:cstheme="minorBidi"/>
          <w:sz w:val="21"/>
          <w:szCs w:val="22"/>
          <w:lang w:eastAsia="en-US"/>
        </w:rPr>
        <w:t xml:space="preserve">(PP) </w:t>
      </w:r>
      <w:r>
        <w:rPr>
          <w:rFonts w:ascii="Arial" w:eastAsiaTheme="minorHAnsi" w:hAnsi="Arial" w:cstheme="minorBidi"/>
          <w:sz w:val="21"/>
          <w:szCs w:val="22"/>
          <w:lang w:eastAsia="en-US"/>
        </w:rPr>
        <w:t xml:space="preserve">funding </w:t>
      </w:r>
      <w:r w:rsidR="002006F1">
        <w:rPr>
          <w:rFonts w:ascii="Arial" w:eastAsiaTheme="minorHAnsi" w:hAnsi="Arial" w:cstheme="minorBidi"/>
          <w:sz w:val="21"/>
          <w:szCs w:val="22"/>
          <w:lang w:eastAsia="en-US"/>
        </w:rPr>
        <w:t xml:space="preserve">was </w:t>
      </w:r>
      <w:r w:rsidR="00F04977">
        <w:rPr>
          <w:rFonts w:ascii="Arial" w:eastAsiaTheme="minorHAnsi" w:hAnsi="Arial" w:cstheme="minorBidi"/>
          <w:sz w:val="21"/>
          <w:szCs w:val="22"/>
          <w:lang w:eastAsia="en-US"/>
        </w:rPr>
        <w:t>increasing</w:t>
      </w:r>
      <w:r w:rsidR="002006F1">
        <w:rPr>
          <w:rFonts w:ascii="Arial" w:eastAsiaTheme="minorHAnsi" w:hAnsi="Arial" w:cstheme="minorBidi"/>
          <w:sz w:val="21"/>
          <w:szCs w:val="22"/>
          <w:lang w:eastAsia="en-US"/>
        </w:rPr>
        <w:t xml:space="preserve">, partly due to the new software discussed at Item </w:t>
      </w:r>
      <w:r w:rsidR="00DE7BED">
        <w:rPr>
          <w:rFonts w:ascii="Arial" w:eastAsiaTheme="minorHAnsi" w:hAnsi="Arial" w:cstheme="minorBidi"/>
          <w:sz w:val="21"/>
          <w:szCs w:val="22"/>
          <w:lang w:eastAsia="en-US"/>
        </w:rPr>
        <w:t>10/23(a)</w:t>
      </w:r>
      <w:r w:rsidR="00F04977">
        <w:rPr>
          <w:rFonts w:ascii="Arial" w:eastAsiaTheme="minorHAnsi" w:hAnsi="Arial" w:cstheme="minorBidi"/>
          <w:sz w:val="21"/>
          <w:szCs w:val="22"/>
          <w:lang w:eastAsia="en-US"/>
        </w:rPr>
        <w:t xml:space="preserve">.  </w:t>
      </w:r>
    </w:p>
    <w:p w14:paraId="6F4012FD" w14:textId="5CA1E58E" w:rsidR="00F04977" w:rsidRDefault="00F04977" w:rsidP="009277C2">
      <w:pPr>
        <w:pStyle w:val="ListParagraph"/>
        <w:numPr>
          <w:ilvl w:val="3"/>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The plan itself remained unchanged</w:t>
      </w:r>
      <w:r w:rsidR="004A4F6F">
        <w:rPr>
          <w:rFonts w:ascii="Arial" w:eastAsiaTheme="minorHAnsi" w:hAnsi="Arial" w:cstheme="minorBidi"/>
          <w:sz w:val="21"/>
          <w:szCs w:val="22"/>
          <w:lang w:eastAsia="en-US"/>
        </w:rPr>
        <w:t xml:space="preserve"> and aimed to teach a </w:t>
      </w:r>
      <w:r w:rsidR="0006087E">
        <w:rPr>
          <w:rFonts w:ascii="Arial" w:eastAsiaTheme="minorHAnsi" w:hAnsi="Arial" w:cstheme="minorBidi"/>
          <w:sz w:val="21"/>
          <w:szCs w:val="22"/>
          <w:lang w:eastAsia="en-US"/>
        </w:rPr>
        <w:t>curriculum</w:t>
      </w:r>
      <w:r w:rsidR="004A4F6F">
        <w:rPr>
          <w:rFonts w:ascii="Arial" w:eastAsiaTheme="minorHAnsi" w:hAnsi="Arial" w:cstheme="minorBidi"/>
          <w:sz w:val="21"/>
          <w:szCs w:val="22"/>
          <w:lang w:eastAsia="en-US"/>
        </w:rPr>
        <w:t xml:space="preserve"> that provided additional cultural capital for all </w:t>
      </w:r>
      <w:r w:rsidR="0006087E">
        <w:rPr>
          <w:rFonts w:ascii="Arial" w:eastAsiaTheme="minorHAnsi" w:hAnsi="Arial" w:cstheme="minorBidi"/>
          <w:sz w:val="21"/>
          <w:szCs w:val="22"/>
          <w:lang w:eastAsia="en-US"/>
        </w:rPr>
        <w:t>pupils, which was particularly valuable for children who were eligible for PP funding</w:t>
      </w:r>
      <w:r w:rsidR="00635878">
        <w:rPr>
          <w:rFonts w:ascii="Arial" w:eastAsiaTheme="minorHAnsi" w:hAnsi="Arial" w:cstheme="minorBidi"/>
          <w:sz w:val="21"/>
          <w:szCs w:val="22"/>
          <w:lang w:eastAsia="en-US"/>
        </w:rPr>
        <w:t xml:space="preserve"> and who were mot in need of development of their cultural capital.  </w:t>
      </w:r>
    </w:p>
    <w:p w14:paraId="2351F460" w14:textId="4F3C615C" w:rsidR="009C1AF6" w:rsidRDefault="009C1AF6" w:rsidP="009277C2">
      <w:pPr>
        <w:pStyle w:val="ListParagraph"/>
        <w:numPr>
          <w:ilvl w:val="3"/>
          <w:numId w:val="3"/>
        </w:numPr>
        <w:ind w:left="709" w:right="-873"/>
        <w:contextualSpacing w:val="0"/>
        <w:rPr>
          <w:rFonts w:ascii="Arial" w:eastAsiaTheme="minorHAnsi" w:hAnsi="Arial" w:cstheme="minorBidi"/>
          <w:sz w:val="21"/>
          <w:szCs w:val="22"/>
          <w:lang w:eastAsia="en-US"/>
        </w:rPr>
      </w:pPr>
      <w:proofErr w:type="gramStart"/>
      <w:r>
        <w:rPr>
          <w:rFonts w:ascii="Arial" w:eastAsiaTheme="minorHAnsi" w:hAnsi="Arial" w:cstheme="minorBidi"/>
          <w:sz w:val="21"/>
          <w:szCs w:val="22"/>
          <w:lang w:eastAsia="en-US"/>
        </w:rPr>
        <w:t>The majority of</w:t>
      </w:r>
      <w:proofErr w:type="gramEnd"/>
      <w:r>
        <w:rPr>
          <w:rFonts w:ascii="Arial" w:eastAsiaTheme="minorHAnsi" w:hAnsi="Arial" w:cstheme="minorBidi"/>
          <w:sz w:val="21"/>
          <w:szCs w:val="22"/>
          <w:lang w:eastAsia="en-US"/>
        </w:rPr>
        <w:t xml:space="preserve"> the P funding was spent on the </w:t>
      </w:r>
      <w:r w:rsidR="007754E3">
        <w:rPr>
          <w:rFonts w:ascii="Arial" w:eastAsiaTheme="minorHAnsi" w:hAnsi="Arial" w:cstheme="minorBidi"/>
          <w:sz w:val="21"/>
          <w:szCs w:val="22"/>
          <w:lang w:eastAsia="en-US"/>
        </w:rPr>
        <w:t>Inclusion and Welfare Officer</w:t>
      </w:r>
      <w:r>
        <w:rPr>
          <w:rFonts w:ascii="Arial" w:eastAsiaTheme="minorHAnsi" w:hAnsi="Arial" w:cstheme="minorBidi"/>
          <w:sz w:val="21"/>
          <w:szCs w:val="22"/>
          <w:lang w:eastAsia="en-US"/>
        </w:rPr>
        <w:t xml:space="preserve"> and support staff.</w:t>
      </w:r>
    </w:p>
    <w:p w14:paraId="6837A463" w14:textId="6B046ED8" w:rsidR="007754E3" w:rsidRDefault="00740445" w:rsidP="009277C2">
      <w:pPr>
        <w:pStyle w:val="ListParagraph"/>
        <w:numPr>
          <w:ilvl w:val="3"/>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w:t>
      </w:r>
      <w:r w:rsidR="004B7126">
        <w:rPr>
          <w:rFonts w:ascii="Arial" w:eastAsiaTheme="minorHAnsi" w:hAnsi="Arial" w:cstheme="minorBidi"/>
          <w:sz w:val="21"/>
          <w:szCs w:val="22"/>
          <w:lang w:eastAsia="en-US"/>
        </w:rPr>
        <w:t xml:space="preserve">Key Stage 1 and 2 outcomes for children eligible for PP funding had been below those of their peers in Reading, Writing and Maths.  Like other schools, Steeton was </w:t>
      </w:r>
      <w:r w:rsidR="00B94D6C">
        <w:rPr>
          <w:rFonts w:ascii="Arial" w:eastAsiaTheme="minorHAnsi" w:hAnsi="Arial" w:cstheme="minorBidi"/>
          <w:sz w:val="21"/>
          <w:szCs w:val="22"/>
          <w:lang w:eastAsia="en-US"/>
        </w:rPr>
        <w:t xml:space="preserve">finding that </w:t>
      </w:r>
      <w:r w:rsidR="00702235">
        <w:rPr>
          <w:rFonts w:ascii="Arial" w:eastAsiaTheme="minorHAnsi" w:hAnsi="Arial" w:cstheme="minorBidi"/>
          <w:sz w:val="21"/>
          <w:szCs w:val="22"/>
          <w:lang w:eastAsia="en-US"/>
        </w:rPr>
        <w:t>these children</w:t>
      </w:r>
      <w:r w:rsidR="00B94D6C">
        <w:rPr>
          <w:rFonts w:ascii="Arial" w:eastAsiaTheme="minorHAnsi" w:hAnsi="Arial" w:cstheme="minorBidi"/>
          <w:sz w:val="21"/>
          <w:szCs w:val="22"/>
          <w:lang w:eastAsia="en-US"/>
        </w:rPr>
        <w:t xml:space="preserve"> were struggling to catch up following Covid.  Moreover, </w:t>
      </w:r>
      <w:r w:rsidR="00702235">
        <w:rPr>
          <w:rFonts w:ascii="Arial" w:eastAsiaTheme="minorHAnsi" w:hAnsi="Arial" w:cstheme="minorBidi"/>
          <w:sz w:val="21"/>
          <w:szCs w:val="22"/>
          <w:lang w:eastAsia="en-US"/>
        </w:rPr>
        <w:t>of the eight Year 6 children eligible for PP funding, five had SEND, including two with EHCPs</w:t>
      </w:r>
      <w:r w:rsidR="0025491B">
        <w:rPr>
          <w:rFonts w:ascii="Arial" w:eastAsiaTheme="minorHAnsi" w:hAnsi="Arial" w:cstheme="minorBidi"/>
          <w:sz w:val="21"/>
          <w:szCs w:val="22"/>
          <w:lang w:eastAsia="en-US"/>
        </w:rPr>
        <w:t xml:space="preserve">; and two had joined the school in the last three years.  Similarly, in Year 2 three quarters of the children eligible for PP funding </w:t>
      </w:r>
      <w:r w:rsidR="00600851">
        <w:rPr>
          <w:rFonts w:ascii="Arial" w:eastAsiaTheme="minorHAnsi" w:hAnsi="Arial" w:cstheme="minorBidi"/>
          <w:sz w:val="21"/>
          <w:szCs w:val="22"/>
          <w:lang w:eastAsia="en-US"/>
        </w:rPr>
        <w:t xml:space="preserve">had SEND.  Care </w:t>
      </w:r>
      <w:proofErr w:type="gramStart"/>
      <w:r w:rsidR="00600851">
        <w:rPr>
          <w:rFonts w:ascii="Arial" w:eastAsiaTheme="minorHAnsi" w:hAnsi="Arial" w:cstheme="minorBidi"/>
          <w:sz w:val="21"/>
          <w:szCs w:val="22"/>
          <w:lang w:eastAsia="en-US"/>
        </w:rPr>
        <w:t>was therefore required</w:t>
      </w:r>
      <w:proofErr w:type="gramEnd"/>
      <w:r w:rsidR="00600851">
        <w:rPr>
          <w:rFonts w:ascii="Arial" w:eastAsiaTheme="minorHAnsi" w:hAnsi="Arial" w:cstheme="minorBidi"/>
          <w:sz w:val="21"/>
          <w:szCs w:val="22"/>
          <w:lang w:eastAsia="en-US"/>
        </w:rPr>
        <w:t xml:space="preserve"> to disentangle the impact of PP status from </w:t>
      </w:r>
      <w:r w:rsidR="00770758">
        <w:rPr>
          <w:rFonts w:ascii="Arial" w:eastAsiaTheme="minorHAnsi" w:hAnsi="Arial" w:cstheme="minorBidi"/>
          <w:sz w:val="21"/>
          <w:szCs w:val="22"/>
          <w:lang w:eastAsia="en-US"/>
        </w:rPr>
        <w:t>that of SEND needs.  The needs of these children were a particular focus of discussion at Pupil Progress Meetings.</w:t>
      </w:r>
    </w:p>
    <w:p w14:paraId="491A50B7" w14:textId="5715BEB4" w:rsidR="007C7B71" w:rsidRDefault="00DA6E2F"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Prior to Covid the school had enjoyed </w:t>
      </w:r>
      <w:proofErr w:type="gramStart"/>
      <w:r>
        <w:rPr>
          <w:rFonts w:ascii="Arial" w:eastAsiaTheme="minorHAnsi" w:hAnsi="Arial" w:cstheme="minorBidi"/>
          <w:sz w:val="21"/>
          <w:szCs w:val="22"/>
          <w:lang w:eastAsia="en-US"/>
        </w:rPr>
        <w:t>some</w:t>
      </w:r>
      <w:proofErr w:type="gramEnd"/>
      <w:r>
        <w:rPr>
          <w:rFonts w:ascii="Arial" w:eastAsiaTheme="minorHAnsi" w:hAnsi="Arial" w:cstheme="minorBidi"/>
          <w:sz w:val="21"/>
          <w:szCs w:val="22"/>
          <w:lang w:eastAsia="en-US"/>
        </w:rPr>
        <w:t xml:space="preserve"> success in narrowing the gap in outcomes between children eligible for PP funding and their peers.  Taking account of the encouraging Year 5 data, the HoS was optimistic that </w:t>
      </w:r>
      <w:r w:rsidR="00D87121">
        <w:rPr>
          <w:rFonts w:ascii="Arial" w:eastAsiaTheme="minorHAnsi" w:hAnsi="Arial" w:cstheme="minorBidi"/>
          <w:sz w:val="21"/>
          <w:szCs w:val="22"/>
          <w:lang w:eastAsia="en-US"/>
        </w:rPr>
        <w:t xml:space="preserve">it would start to narrow the gap again in 2024.  </w:t>
      </w:r>
      <w:r w:rsidR="00755CE8">
        <w:rPr>
          <w:rFonts w:ascii="Arial" w:eastAsiaTheme="minorHAnsi" w:hAnsi="Arial" w:cstheme="minorBidi"/>
          <w:sz w:val="21"/>
          <w:szCs w:val="22"/>
          <w:lang w:eastAsia="en-US"/>
        </w:rPr>
        <w:t xml:space="preserve">She added that, while it was important that children eligible for PP funding should achieve as well as their peers, </w:t>
      </w:r>
      <w:r w:rsidR="006E61A8">
        <w:rPr>
          <w:rFonts w:ascii="Arial" w:eastAsiaTheme="minorHAnsi" w:hAnsi="Arial" w:cstheme="minorBidi"/>
          <w:sz w:val="21"/>
          <w:szCs w:val="22"/>
          <w:lang w:eastAsia="en-US"/>
        </w:rPr>
        <w:t xml:space="preserve">the SATs outcomes were not necessarily the best measure of the impact of </w:t>
      </w:r>
      <w:r w:rsidR="00F82EA0">
        <w:rPr>
          <w:rFonts w:ascii="Arial" w:eastAsiaTheme="minorHAnsi" w:hAnsi="Arial" w:cstheme="minorBidi"/>
          <w:sz w:val="21"/>
          <w:szCs w:val="22"/>
          <w:lang w:eastAsia="en-US"/>
        </w:rPr>
        <w:t xml:space="preserve">the school’s use of PP </w:t>
      </w:r>
      <w:r w:rsidR="00181D32">
        <w:rPr>
          <w:rFonts w:ascii="Arial" w:eastAsiaTheme="minorHAnsi" w:hAnsi="Arial" w:cstheme="minorBidi"/>
          <w:sz w:val="21"/>
          <w:szCs w:val="22"/>
          <w:lang w:eastAsia="en-US"/>
        </w:rPr>
        <w:t>funding</w:t>
      </w:r>
      <w:r w:rsidR="00F82EA0">
        <w:rPr>
          <w:rFonts w:ascii="Arial" w:eastAsiaTheme="minorHAnsi" w:hAnsi="Arial" w:cstheme="minorBidi"/>
          <w:sz w:val="21"/>
          <w:szCs w:val="22"/>
          <w:lang w:eastAsia="en-US"/>
        </w:rPr>
        <w:t>, much of which was used to address the attendance, family, social and often SEND issues of eligible children</w:t>
      </w:r>
      <w:r w:rsidR="00181D32">
        <w:rPr>
          <w:rFonts w:ascii="Arial" w:eastAsiaTheme="minorHAnsi" w:hAnsi="Arial" w:cstheme="minorBidi"/>
          <w:sz w:val="21"/>
          <w:szCs w:val="22"/>
          <w:lang w:eastAsia="en-US"/>
        </w:rPr>
        <w:t>.  Governors agreed that the school should be proud of this work</w:t>
      </w:r>
      <w:r w:rsidR="00C14616">
        <w:rPr>
          <w:rFonts w:ascii="Arial" w:eastAsiaTheme="minorHAnsi" w:hAnsi="Arial" w:cstheme="minorBidi"/>
          <w:sz w:val="21"/>
          <w:szCs w:val="22"/>
          <w:lang w:eastAsia="en-US"/>
        </w:rPr>
        <w:t>, which had a real impact on the lives of children and their ability to learn; and of its emphasis on developing the cultural capital of pupils.</w:t>
      </w:r>
      <w:r w:rsidR="004925CB">
        <w:rPr>
          <w:rFonts w:ascii="Arial" w:eastAsiaTheme="minorHAnsi" w:hAnsi="Arial" w:cstheme="minorBidi"/>
          <w:sz w:val="21"/>
          <w:szCs w:val="22"/>
          <w:lang w:eastAsia="en-US"/>
        </w:rPr>
        <w:t xml:space="preserve">  They commented on the positive </w:t>
      </w:r>
      <w:r w:rsidR="00AC1C93">
        <w:rPr>
          <w:rFonts w:ascii="Arial" w:eastAsiaTheme="minorHAnsi" w:hAnsi="Arial" w:cstheme="minorBidi"/>
          <w:sz w:val="21"/>
          <w:szCs w:val="22"/>
          <w:lang w:eastAsia="en-US"/>
        </w:rPr>
        <w:t>difference</w:t>
      </w:r>
      <w:r w:rsidR="004925CB">
        <w:rPr>
          <w:rFonts w:ascii="Arial" w:eastAsiaTheme="minorHAnsi" w:hAnsi="Arial" w:cstheme="minorBidi"/>
          <w:sz w:val="21"/>
          <w:szCs w:val="22"/>
          <w:lang w:eastAsia="en-US"/>
        </w:rPr>
        <w:t xml:space="preserve"> that had </w:t>
      </w:r>
      <w:proofErr w:type="gramStart"/>
      <w:r w:rsidR="004925CB">
        <w:rPr>
          <w:rFonts w:ascii="Arial" w:eastAsiaTheme="minorHAnsi" w:hAnsi="Arial" w:cstheme="minorBidi"/>
          <w:sz w:val="21"/>
          <w:szCs w:val="22"/>
          <w:lang w:eastAsia="en-US"/>
        </w:rPr>
        <w:t>been made</w:t>
      </w:r>
      <w:proofErr w:type="gramEnd"/>
      <w:r w:rsidR="004925CB">
        <w:rPr>
          <w:rFonts w:ascii="Arial" w:eastAsiaTheme="minorHAnsi" w:hAnsi="Arial" w:cstheme="minorBidi"/>
          <w:sz w:val="21"/>
          <w:szCs w:val="22"/>
          <w:lang w:eastAsia="en-US"/>
        </w:rPr>
        <w:t xml:space="preserve"> to children through Magic Mondays</w:t>
      </w:r>
      <w:r w:rsidR="00AC1C93">
        <w:rPr>
          <w:rFonts w:ascii="Arial" w:eastAsiaTheme="minorHAnsi" w:hAnsi="Arial" w:cstheme="minorBidi"/>
          <w:sz w:val="21"/>
          <w:szCs w:val="22"/>
          <w:lang w:eastAsia="en-US"/>
        </w:rPr>
        <w:t xml:space="preserve">.  </w:t>
      </w:r>
      <w:r w:rsidR="0036582A">
        <w:rPr>
          <w:rFonts w:ascii="Arial" w:eastAsiaTheme="minorHAnsi" w:hAnsi="Arial" w:cstheme="minorBidi"/>
          <w:sz w:val="21"/>
          <w:szCs w:val="22"/>
          <w:lang w:eastAsia="en-US"/>
        </w:rPr>
        <w:t xml:space="preserve">The 2023 data was </w:t>
      </w:r>
      <w:proofErr w:type="gramStart"/>
      <w:r w:rsidR="0036582A">
        <w:rPr>
          <w:rFonts w:ascii="Arial" w:eastAsiaTheme="minorHAnsi" w:hAnsi="Arial" w:cstheme="minorBidi"/>
          <w:sz w:val="21"/>
          <w:szCs w:val="22"/>
          <w:lang w:eastAsia="en-US"/>
        </w:rPr>
        <w:t>disappointing</w:t>
      </w:r>
      <w:proofErr w:type="gramEnd"/>
      <w:r w:rsidR="0036582A">
        <w:rPr>
          <w:rFonts w:ascii="Arial" w:eastAsiaTheme="minorHAnsi" w:hAnsi="Arial" w:cstheme="minorBidi"/>
          <w:sz w:val="21"/>
          <w:szCs w:val="22"/>
          <w:lang w:eastAsia="en-US"/>
        </w:rPr>
        <w:t xml:space="preserve"> but </w:t>
      </w:r>
      <w:r w:rsidR="0036582A">
        <w:rPr>
          <w:rFonts w:ascii="Arial" w:eastAsiaTheme="minorHAnsi" w:hAnsi="Arial" w:cstheme="minorBidi"/>
          <w:sz w:val="21"/>
          <w:szCs w:val="22"/>
          <w:lang w:eastAsia="en-US"/>
        </w:rPr>
        <w:lastRenderedPageBreak/>
        <w:t>the school understood the reasons</w:t>
      </w:r>
      <w:r w:rsidR="00661EE2">
        <w:rPr>
          <w:rFonts w:ascii="Arial" w:eastAsiaTheme="minorHAnsi" w:hAnsi="Arial" w:cstheme="minorBidi"/>
          <w:sz w:val="21"/>
          <w:szCs w:val="22"/>
          <w:lang w:eastAsia="en-US"/>
        </w:rPr>
        <w:t xml:space="preserve">, </w:t>
      </w:r>
      <w:r w:rsidR="0036582A">
        <w:rPr>
          <w:rFonts w:ascii="Arial" w:eastAsiaTheme="minorHAnsi" w:hAnsi="Arial" w:cstheme="minorBidi"/>
          <w:sz w:val="21"/>
          <w:szCs w:val="22"/>
          <w:lang w:eastAsia="en-US"/>
        </w:rPr>
        <w:t xml:space="preserve">could explain </w:t>
      </w:r>
      <w:r w:rsidR="00661EE2">
        <w:rPr>
          <w:rFonts w:ascii="Arial" w:eastAsiaTheme="minorHAnsi" w:hAnsi="Arial" w:cstheme="minorBidi"/>
          <w:sz w:val="21"/>
          <w:szCs w:val="22"/>
          <w:lang w:eastAsia="en-US"/>
        </w:rPr>
        <w:t xml:space="preserve">the rationale for its approach, and </w:t>
      </w:r>
      <w:r w:rsidR="00A329A1">
        <w:rPr>
          <w:rFonts w:ascii="Arial" w:eastAsiaTheme="minorHAnsi" w:hAnsi="Arial" w:cstheme="minorBidi"/>
          <w:sz w:val="21"/>
          <w:szCs w:val="22"/>
          <w:lang w:eastAsia="en-US"/>
        </w:rPr>
        <w:t>the quality of education was clearly visible</w:t>
      </w:r>
      <w:r w:rsidR="00661EE2">
        <w:rPr>
          <w:rFonts w:ascii="Arial" w:eastAsiaTheme="minorHAnsi" w:hAnsi="Arial" w:cstheme="minorBidi"/>
          <w:sz w:val="21"/>
          <w:szCs w:val="22"/>
          <w:lang w:eastAsia="en-US"/>
        </w:rPr>
        <w:t>.</w:t>
      </w:r>
    </w:p>
    <w:p w14:paraId="1F9C00E3" w14:textId="77777777" w:rsidR="00A66DD5" w:rsidRDefault="00A66DD5" w:rsidP="00BF1874">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BF1874" w:rsidRPr="005C5E7B" w14:paraId="31BF29E5" w14:textId="77777777" w:rsidTr="0086100F">
        <w:tc>
          <w:tcPr>
            <w:tcW w:w="841" w:type="dxa"/>
            <w:shd w:val="clear" w:color="auto" w:fill="2F5496" w:themeFill="accent1" w:themeFillShade="BF"/>
          </w:tcPr>
          <w:p w14:paraId="3C07E9F7" w14:textId="38456F0A" w:rsidR="00BF1874" w:rsidRPr="005C5E7B" w:rsidRDefault="00903AA0" w:rsidP="0086100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17/23</w:t>
            </w:r>
          </w:p>
        </w:tc>
        <w:tc>
          <w:tcPr>
            <w:tcW w:w="10206" w:type="dxa"/>
            <w:shd w:val="clear" w:color="auto" w:fill="2F5496" w:themeFill="accent1" w:themeFillShade="BF"/>
          </w:tcPr>
          <w:p w14:paraId="16A7784F" w14:textId="2077CF1A" w:rsidR="00BF1874" w:rsidRPr="005C5E7B" w:rsidRDefault="006423A2" w:rsidP="0086100F">
            <w:pPr>
              <w:ind w:left="-96" w:right="-875"/>
              <w:rPr>
                <w:rFonts w:ascii="Arial" w:hAnsi="Arial" w:cs="Arial"/>
                <w:b/>
                <w:bCs/>
                <w:color w:val="FFFFFF" w:themeColor="background1"/>
                <w:sz w:val="21"/>
                <w:szCs w:val="21"/>
              </w:rPr>
            </w:pPr>
            <w:r>
              <w:rPr>
                <w:rFonts w:ascii="Arial" w:hAnsi="Arial" w:cs="Arial"/>
                <w:b/>
                <w:bCs/>
                <w:color w:val="FFFFFF" w:themeColor="background1"/>
                <w:sz w:val="21"/>
                <w:szCs w:val="21"/>
              </w:rPr>
              <w:t xml:space="preserve">Approval of the 2023-24 School Development Plan (SDP) </w:t>
            </w:r>
          </w:p>
        </w:tc>
      </w:tr>
    </w:tbl>
    <w:p w14:paraId="0DB6FCB4" w14:textId="2A196980" w:rsidR="00BF1874" w:rsidRDefault="00A329A1"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EHT said that </w:t>
      </w:r>
      <w:r w:rsidR="00763C88">
        <w:rPr>
          <w:rFonts w:ascii="Arial" w:eastAsiaTheme="minorHAnsi" w:hAnsi="Arial" w:cstheme="minorBidi"/>
          <w:sz w:val="21"/>
          <w:szCs w:val="22"/>
          <w:lang w:eastAsia="en-US"/>
        </w:rPr>
        <w:t xml:space="preserve">all sections of the SDP </w:t>
      </w:r>
      <w:r w:rsidR="00EB20A4">
        <w:rPr>
          <w:rFonts w:ascii="Arial" w:eastAsiaTheme="minorHAnsi" w:hAnsi="Arial" w:cstheme="minorBidi"/>
          <w:sz w:val="21"/>
          <w:szCs w:val="22"/>
          <w:lang w:eastAsia="en-US"/>
        </w:rPr>
        <w:t>were or would be ready for approval at the next round of Link Governor meetings</w:t>
      </w:r>
      <w:r w:rsidR="0055105B">
        <w:rPr>
          <w:rFonts w:ascii="Arial" w:eastAsiaTheme="minorHAnsi" w:hAnsi="Arial" w:cstheme="minorBidi"/>
          <w:sz w:val="21"/>
          <w:szCs w:val="22"/>
          <w:lang w:eastAsia="en-US"/>
        </w:rPr>
        <w:t xml:space="preserve">, to </w:t>
      </w:r>
      <w:proofErr w:type="gramStart"/>
      <w:r w:rsidR="001E1B11">
        <w:rPr>
          <w:rFonts w:ascii="Arial" w:eastAsiaTheme="minorHAnsi" w:hAnsi="Arial" w:cstheme="minorBidi"/>
          <w:sz w:val="21"/>
          <w:szCs w:val="22"/>
          <w:lang w:eastAsia="en-US"/>
        </w:rPr>
        <w:t>b</w:t>
      </w:r>
      <w:r w:rsidR="0055105B">
        <w:rPr>
          <w:rFonts w:ascii="Arial" w:eastAsiaTheme="minorHAnsi" w:hAnsi="Arial" w:cstheme="minorBidi"/>
          <w:sz w:val="21"/>
          <w:szCs w:val="22"/>
          <w:lang w:eastAsia="en-US"/>
        </w:rPr>
        <w:t>e held</w:t>
      </w:r>
      <w:proofErr w:type="gramEnd"/>
      <w:r w:rsidR="0055105B">
        <w:rPr>
          <w:rFonts w:ascii="Arial" w:eastAsiaTheme="minorHAnsi" w:hAnsi="Arial" w:cstheme="minorBidi"/>
          <w:sz w:val="21"/>
          <w:szCs w:val="22"/>
          <w:lang w:eastAsia="en-US"/>
        </w:rPr>
        <w:t xml:space="preserve"> in the weeks of </w:t>
      </w:r>
      <w:r w:rsidR="00AB100B">
        <w:rPr>
          <w:rFonts w:ascii="Arial" w:eastAsiaTheme="minorHAnsi" w:hAnsi="Arial" w:cstheme="minorBidi"/>
          <w:sz w:val="21"/>
          <w:szCs w:val="22"/>
          <w:lang w:eastAsia="en-US"/>
        </w:rPr>
        <w:t>2</w:t>
      </w:r>
      <w:r w:rsidR="0049267A">
        <w:rPr>
          <w:rFonts w:ascii="Arial" w:eastAsiaTheme="minorHAnsi" w:hAnsi="Arial" w:cstheme="minorBidi"/>
          <w:sz w:val="21"/>
          <w:szCs w:val="22"/>
          <w:lang w:eastAsia="en-US"/>
        </w:rPr>
        <w:t xml:space="preserve">0 and 27 November 2023.  The drafts had </w:t>
      </w:r>
      <w:proofErr w:type="gramStart"/>
      <w:r w:rsidR="0049267A">
        <w:rPr>
          <w:rFonts w:ascii="Arial" w:eastAsiaTheme="minorHAnsi" w:hAnsi="Arial" w:cstheme="minorBidi"/>
          <w:sz w:val="21"/>
          <w:szCs w:val="22"/>
          <w:lang w:eastAsia="en-US"/>
        </w:rPr>
        <w:t>been reflected</w:t>
      </w:r>
      <w:proofErr w:type="gramEnd"/>
      <w:r w:rsidR="0049267A">
        <w:rPr>
          <w:rFonts w:ascii="Arial" w:eastAsiaTheme="minorHAnsi" w:hAnsi="Arial" w:cstheme="minorBidi"/>
          <w:sz w:val="21"/>
          <w:szCs w:val="22"/>
          <w:lang w:eastAsia="en-US"/>
        </w:rPr>
        <w:t xml:space="preserve"> in staff P</w:t>
      </w:r>
      <w:r w:rsidR="00BB5E71">
        <w:rPr>
          <w:rFonts w:ascii="Arial" w:eastAsiaTheme="minorHAnsi" w:hAnsi="Arial" w:cstheme="minorBidi"/>
          <w:sz w:val="21"/>
          <w:szCs w:val="22"/>
          <w:lang w:eastAsia="en-US"/>
        </w:rPr>
        <w:t>er</w:t>
      </w:r>
      <w:r w:rsidR="0049267A">
        <w:rPr>
          <w:rFonts w:ascii="Arial" w:eastAsiaTheme="minorHAnsi" w:hAnsi="Arial" w:cstheme="minorBidi"/>
          <w:sz w:val="21"/>
          <w:szCs w:val="22"/>
          <w:lang w:eastAsia="en-US"/>
        </w:rPr>
        <w:t>formance Management objectives</w:t>
      </w:r>
      <w:r w:rsidR="00BB5E71">
        <w:rPr>
          <w:rFonts w:ascii="Arial" w:eastAsiaTheme="minorHAnsi" w:hAnsi="Arial" w:cstheme="minorBidi"/>
          <w:sz w:val="21"/>
          <w:szCs w:val="22"/>
          <w:lang w:eastAsia="en-US"/>
        </w:rPr>
        <w:t>.</w:t>
      </w:r>
      <w:r w:rsidR="00AB100B">
        <w:rPr>
          <w:rFonts w:ascii="Arial" w:eastAsiaTheme="minorHAnsi" w:hAnsi="Arial" w:cstheme="minorBidi"/>
          <w:sz w:val="21"/>
          <w:szCs w:val="22"/>
          <w:lang w:eastAsia="en-US"/>
        </w:rPr>
        <w:t xml:space="preserve">  </w:t>
      </w:r>
    </w:p>
    <w:p w14:paraId="3C67535D" w14:textId="77777777" w:rsidR="00BF1874" w:rsidRDefault="00BF1874" w:rsidP="00BF1874">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BF1874" w:rsidRPr="005C5E7B" w14:paraId="46F95F84" w14:textId="77777777" w:rsidTr="0086100F">
        <w:tc>
          <w:tcPr>
            <w:tcW w:w="841" w:type="dxa"/>
            <w:shd w:val="clear" w:color="auto" w:fill="2F5496" w:themeFill="accent1" w:themeFillShade="BF"/>
          </w:tcPr>
          <w:p w14:paraId="47DAED9F" w14:textId="12317A50" w:rsidR="00BF1874" w:rsidRPr="005C5E7B" w:rsidRDefault="006423A2" w:rsidP="0086100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18/23</w:t>
            </w:r>
          </w:p>
        </w:tc>
        <w:tc>
          <w:tcPr>
            <w:tcW w:w="10206" w:type="dxa"/>
            <w:shd w:val="clear" w:color="auto" w:fill="2F5496" w:themeFill="accent1" w:themeFillShade="BF"/>
          </w:tcPr>
          <w:p w14:paraId="34DABFB5" w14:textId="6F38D5E8" w:rsidR="00BF1874" w:rsidRPr="003D7685" w:rsidRDefault="006423A2" w:rsidP="0086100F">
            <w:pPr>
              <w:ind w:left="-96" w:right="-875"/>
              <w:rPr>
                <w:rFonts w:ascii="Arial" w:hAnsi="Arial" w:cs="Arial"/>
                <w:i/>
                <w:iCs/>
                <w:color w:val="FFFFFF" w:themeColor="background1"/>
                <w:sz w:val="21"/>
                <w:szCs w:val="21"/>
              </w:rPr>
            </w:pPr>
            <w:r>
              <w:rPr>
                <w:rFonts w:ascii="Arial" w:hAnsi="Arial" w:cs="Arial"/>
                <w:b/>
                <w:bCs/>
                <w:color w:val="FFFFFF" w:themeColor="background1"/>
                <w:sz w:val="21"/>
                <w:szCs w:val="21"/>
              </w:rPr>
              <w:t xml:space="preserve">Review </w:t>
            </w:r>
            <w:r w:rsidR="00F333A0">
              <w:rPr>
                <w:rFonts w:ascii="Arial" w:hAnsi="Arial" w:cs="Arial"/>
                <w:b/>
                <w:bCs/>
                <w:color w:val="FFFFFF" w:themeColor="background1"/>
                <w:sz w:val="21"/>
                <w:szCs w:val="21"/>
              </w:rPr>
              <w:t>matrix</w:t>
            </w:r>
            <w:r>
              <w:rPr>
                <w:rFonts w:ascii="Arial" w:hAnsi="Arial" w:cs="Arial"/>
                <w:b/>
                <w:bCs/>
                <w:color w:val="FFFFFF" w:themeColor="background1"/>
                <w:sz w:val="21"/>
                <w:szCs w:val="21"/>
              </w:rPr>
              <w:t xml:space="preserve"> of roles and responsibilities </w:t>
            </w:r>
            <w:r w:rsidR="003D7685">
              <w:rPr>
                <w:rFonts w:ascii="Arial" w:hAnsi="Arial" w:cs="Arial"/>
                <w:i/>
                <w:iCs/>
                <w:color w:val="FFFFFF" w:themeColor="background1"/>
                <w:sz w:val="21"/>
                <w:szCs w:val="21"/>
              </w:rPr>
              <w:t>– Document J</w:t>
            </w:r>
          </w:p>
        </w:tc>
      </w:tr>
    </w:tbl>
    <w:p w14:paraId="67D21FD8" w14:textId="68C5B17D" w:rsidR="00BF1874" w:rsidRDefault="00F333A0"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EHT said that, as the Federation Working Group had </w:t>
      </w:r>
      <w:r w:rsidR="003D7685">
        <w:rPr>
          <w:rFonts w:ascii="Arial" w:eastAsiaTheme="minorHAnsi" w:hAnsi="Arial" w:cstheme="minorBidi"/>
          <w:sz w:val="21"/>
          <w:szCs w:val="22"/>
          <w:lang w:eastAsia="en-US"/>
        </w:rPr>
        <w:t xml:space="preserve">reviewed the roles and responsibilities for senior staff and the Federation GB, it had become clear that there had already been changes in senior leadership roles due to the reduction in his hours.  The </w:t>
      </w:r>
      <w:r w:rsidR="00FC633A">
        <w:rPr>
          <w:rFonts w:ascii="Arial" w:eastAsiaTheme="minorHAnsi" w:hAnsi="Arial" w:cstheme="minorBidi"/>
          <w:sz w:val="21"/>
          <w:szCs w:val="22"/>
          <w:lang w:eastAsia="en-US"/>
        </w:rPr>
        <w:t>agenda</w:t>
      </w:r>
      <w:r w:rsidR="003D7685">
        <w:rPr>
          <w:rFonts w:ascii="Arial" w:eastAsiaTheme="minorHAnsi" w:hAnsi="Arial" w:cstheme="minorBidi"/>
          <w:sz w:val="21"/>
          <w:szCs w:val="22"/>
          <w:lang w:eastAsia="en-US"/>
        </w:rPr>
        <w:t xml:space="preserve"> paper set out the current roles and responsibilities and had </w:t>
      </w:r>
      <w:proofErr w:type="gramStart"/>
      <w:r w:rsidR="003D7685">
        <w:rPr>
          <w:rFonts w:ascii="Arial" w:eastAsiaTheme="minorHAnsi" w:hAnsi="Arial" w:cstheme="minorBidi"/>
          <w:sz w:val="21"/>
          <w:szCs w:val="22"/>
          <w:lang w:eastAsia="en-US"/>
        </w:rPr>
        <w:t>been cleared</w:t>
      </w:r>
      <w:proofErr w:type="gramEnd"/>
      <w:r w:rsidR="003D7685">
        <w:rPr>
          <w:rFonts w:ascii="Arial" w:eastAsiaTheme="minorHAnsi" w:hAnsi="Arial" w:cstheme="minorBidi"/>
          <w:sz w:val="21"/>
          <w:szCs w:val="22"/>
          <w:lang w:eastAsia="en-US"/>
        </w:rPr>
        <w:t xml:space="preserve"> with PACT HR and the LA’s Legal and School Governor S</w:t>
      </w:r>
      <w:r w:rsidR="00FC633A">
        <w:rPr>
          <w:rFonts w:ascii="Arial" w:eastAsiaTheme="minorHAnsi" w:hAnsi="Arial" w:cstheme="minorBidi"/>
          <w:sz w:val="21"/>
          <w:szCs w:val="22"/>
          <w:lang w:eastAsia="en-US"/>
        </w:rPr>
        <w:t>e</w:t>
      </w:r>
      <w:r w:rsidR="003D7685">
        <w:rPr>
          <w:rFonts w:ascii="Arial" w:eastAsiaTheme="minorHAnsi" w:hAnsi="Arial" w:cstheme="minorBidi"/>
          <w:sz w:val="21"/>
          <w:szCs w:val="22"/>
          <w:lang w:eastAsia="en-US"/>
        </w:rPr>
        <w:t>rvices</w:t>
      </w:r>
      <w:r w:rsidR="00FC633A">
        <w:rPr>
          <w:rFonts w:ascii="Arial" w:eastAsiaTheme="minorHAnsi" w:hAnsi="Arial" w:cstheme="minorBidi"/>
          <w:sz w:val="21"/>
          <w:szCs w:val="22"/>
          <w:lang w:eastAsia="en-US"/>
        </w:rPr>
        <w:t>.</w:t>
      </w:r>
    </w:p>
    <w:p w14:paraId="6EF0DC1F" w14:textId="7B9EDD94" w:rsidR="00FC633A" w:rsidRDefault="00FC633A" w:rsidP="009277C2">
      <w:pPr>
        <w:pStyle w:val="ListParagraph"/>
        <w:numPr>
          <w:ilvl w:val="2"/>
          <w:numId w:val="3"/>
        </w:numPr>
        <w:ind w:left="709" w:right="-873"/>
        <w:contextualSpacing w:val="0"/>
        <w:rPr>
          <w:rFonts w:ascii="Arial" w:eastAsiaTheme="minorHAnsi" w:hAnsi="Arial" w:cstheme="minorBidi"/>
          <w:sz w:val="21"/>
          <w:szCs w:val="22"/>
          <w:lang w:eastAsia="en-US"/>
        </w:rPr>
      </w:pPr>
      <w:r w:rsidRPr="00FC633A">
        <w:rPr>
          <w:rFonts w:ascii="Arial" w:eastAsiaTheme="minorHAnsi" w:hAnsi="Arial" w:cstheme="minorBidi"/>
          <w:b/>
          <w:bCs/>
          <w:i/>
          <w:iCs/>
          <w:sz w:val="21"/>
          <w:szCs w:val="22"/>
          <w:lang w:eastAsia="en-US"/>
        </w:rPr>
        <w:t>The Governing Body approved</w:t>
      </w:r>
      <w:r>
        <w:rPr>
          <w:rFonts w:ascii="Arial" w:eastAsiaTheme="minorHAnsi" w:hAnsi="Arial" w:cstheme="minorBidi"/>
          <w:sz w:val="21"/>
          <w:szCs w:val="22"/>
          <w:lang w:eastAsia="en-US"/>
        </w:rPr>
        <w:t xml:space="preserve"> the roles and responsibilities as set </w:t>
      </w:r>
      <w:r w:rsidR="00A238A8">
        <w:rPr>
          <w:rFonts w:ascii="Arial" w:eastAsiaTheme="minorHAnsi" w:hAnsi="Arial" w:cstheme="minorBidi"/>
          <w:sz w:val="21"/>
          <w:szCs w:val="22"/>
          <w:lang w:eastAsia="en-US"/>
        </w:rPr>
        <w:t>out</w:t>
      </w:r>
      <w:r>
        <w:rPr>
          <w:rFonts w:ascii="Arial" w:eastAsiaTheme="minorHAnsi" w:hAnsi="Arial" w:cstheme="minorBidi"/>
          <w:sz w:val="21"/>
          <w:szCs w:val="22"/>
          <w:lang w:eastAsia="en-US"/>
        </w:rPr>
        <w:t xml:space="preserve"> in the agenda paper.</w:t>
      </w:r>
    </w:p>
    <w:p w14:paraId="7B4B0279" w14:textId="77777777" w:rsidR="00BF1874" w:rsidRDefault="00BF1874" w:rsidP="00BF1874">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BF1874" w:rsidRPr="005C5E7B" w14:paraId="23047E4B" w14:textId="77777777" w:rsidTr="0086100F">
        <w:tc>
          <w:tcPr>
            <w:tcW w:w="841" w:type="dxa"/>
            <w:shd w:val="clear" w:color="auto" w:fill="2F5496" w:themeFill="accent1" w:themeFillShade="BF"/>
          </w:tcPr>
          <w:p w14:paraId="0141B070" w14:textId="1F439DC4" w:rsidR="00BF1874" w:rsidRPr="005C5E7B" w:rsidRDefault="006423A2" w:rsidP="0086100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19/23</w:t>
            </w:r>
          </w:p>
        </w:tc>
        <w:tc>
          <w:tcPr>
            <w:tcW w:w="10206" w:type="dxa"/>
            <w:shd w:val="clear" w:color="auto" w:fill="2F5496" w:themeFill="accent1" w:themeFillShade="BF"/>
          </w:tcPr>
          <w:p w14:paraId="501A7B99" w14:textId="096B3E7E" w:rsidR="00BF1874" w:rsidRPr="00EC5A96" w:rsidRDefault="00E31597" w:rsidP="00EC5A96">
            <w:pPr>
              <w:ind w:left="-96" w:right="-545"/>
              <w:rPr>
                <w:rFonts w:ascii="Arial" w:hAnsi="Arial" w:cs="Arial"/>
                <w:i/>
                <w:iCs/>
                <w:color w:val="FFFFFF" w:themeColor="background1"/>
                <w:sz w:val="21"/>
                <w:szCs w:val="21"/>
              </w:rPr>
            </w:pPr>
            <w:r w:rsidRPr="00E31597">
              <w:rPr>
                <w:rFonts w:ascii="Arial" w:hAnsi="Arial" w:cs="Arial"/>
                <w:b/>
                <w:bCs/>
                <w:color w:val="FFFFFF" w:themeColor="background1"/>
                <w:sz w:val="21"/>
                <w:szCs w:val="21"/>
              </w:rPr>
              <w:t>Approval of consultation document on the proposal to federate with Steeton and Myrtle Park Primary Schools</w:t>
            </w:r>
            <w:r w:rsidR="00EC5A96">
              <w:rPr>
                <w:rFonts w:ascii="Arial" w:hAnsi="Arial" w:cs="Arial"/>
                <w:i/>
                <w:iCs/>
                <w:color w:val="FFFFFF" w:themeColor="background1"/>
                <w:sz w:val="21"/>
                <w:szCs w:val="21"/>
              </w:rPr>
              <w:t xml:space="preserve"> – Document K</w:t>
            </w:r>
          </w:p>
        </w:tc>
      </w:tr>
    </w:tbl>
    <w:p w14:paraId="7E6DBCCA" w14:textId="49CF8771" w:rsidR="00BF1874" w:rsidRDefault="00D5472C"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Governors asked that the following amendment </w:t>
      </w:r>
      <w:proofErr w:type="gramStart"/>
      <w:r>
        <w:rPr>
          <w:rFonts w:ascii="Arial" w:eastAsiaTheme="minorHAnsi" w:hAnsi="Arial" w:cstheme="minorBidi"/>
          <w:sz w:val="21"/>
          <w:szCs w:val="22"/>
          <w:lang w:eastAsia="en-US"/>
        </w:rPr>
        <w:t>be made</w:t>
      </w:r>
      <w:proofErr w:type="gramEnd"/>
      <w:r>
        <w:rPr>
          <w:rFonts w:ascii="Arial" w:eastAsiaTheme="minorHAnsi" w:hAnsi="Arial" w:cstheme="minorBidi"/>
          <w:sz w:val="21"/>
          <w:szCs w:val="22"/>
          <w:lang w:eastAsia="en-US"/>
        </w:rPr>
        <w:t xml:space="preserve"> to the consultation document:</w:t>
      </w:r>
    </w:p>
    <w:p w14:paraId="4DA9A481" w14:textId="5FDA0E05" w:rsidR="00EE277A" w:rsidRDefault="003904CC" w:rsidP="009277C2">
      <w:pPr>
        <w:pStyle w:val="ListParagraph"/>
        <w:numPr>
          <w:ilvl w:val="3"/>
          <w:numId w:val="3"/>
        </w:numPr>
        <w:ind w:left="709" w:right="-873"/>
        <w:contextualSpacing w:val="0"/>
        <w:rPr>
          <w:rFonts w:ascii="Arial" w:eastAsiaTheme="minorHAnsi" w:hAnsi="Arial" w:cstheme="minorBidi"/>
          <w:sz w:val="21"/>
          <w:szCs w:val="22"/>
          <w:lang w:eastAsia="en-US"/>
        </w:rPr>
      </w:pPr>
      <w:r w:rsidRPr="00693EAF">
        <w:rPr>
          <w:rFonts w:ascii="Arial" w:eastAsiaTheme="minorHAnsi" w:hAnsi="Arial" w:cstheme="minorBidi"/>
          <w:sz w:val="21"/>
          <w:szCs w:val="22"/>
          <w:lang w:eastAsia="en-US"/>
        </w:rPr>
        <w:t xml:space="preserve">Page 5, section 7 (“What will it mean for our schools?”), </w:t>
      </w:r>
      <w:r w:rsidR="00EE277A" w:rsidRPr="00693EAF">
        <w:rPr>
          <w:rFonts w:ascii="Arial" w:eastAsiaTheme="minorHAnsi" w:hAnsi="Arial" w:cstheme="minorBidi"/>
          <w:sz w:val="21"/>
          <w:szCs w:val="22"/>
          <w:lang w:eastAsia="en-US"/>
        </w:rPr>
        <w:t xml:space="preserve">third bullet: </w:t>
      </w:r>
      <w:r w:rsidR="00693EAF" w:rsidRPr="00693EAF">
        <w:rPr>
          <w:rFonts w:ascii="Arial" w:eastAsiaTheme="minorHAnsi" w:hAnsi="Arial" w:cstheme="minorBidi"/>
          <w:sz w:val="21"/>
          <w:szCs w:val="22"/>
          <w:lang w:eastAsia="en-US"/>
        </w:rPr>
        <w:t>d</w:t>
      </w:r>
      <w:r w:rsidR="00D24E83" w:rsidRPr="00693EAF">
        <w:rPr>
          <w:rFonts w:ascii="Arial" w:eastAsiaTheme="minorHAnsi" w:hAnsi="Arial" w:cstheme="minorBidi"/>
          <w:sz w:val="21"/>
          <w:szCs w:val="22"/>
          <w:lang w:eastAsia="en-US"/>
        </w:rPr>
        <w:t xml:space="preserve">elete “both schools would </w:t>
      </w:r>
      <w:r w:rsidR="00693EAF" w:rsidRPr="00693EAF">
        <w:rPr>
          <w:rFonts w:ascii="Arial" w:eastAsiaTheme="minorHAnsi" w:hAnsi="Arial" w:cstheme="minorBidi"/>
          <w:sz w:val="21"/>
          <w:szCs w:val="22"/>
          <w:lang w:eastAsia="en-US"/>
        </w:rPr>
        <w:t xml:space="preserve">continue to receive their own” and replace with “each school would continue to receive its </w:t>
      </w:r>
      <w:proofErr w:type="gramStart"/>
      <w:r w:rsidR="00693EAF" w:rsidRPr="00693EAF">
        <w:rPr>
          <w:rFonts w:ascii="Arial" w:eastAsiaTheme="minorHAnsi" w:hAnsi="Arial" w:cstheme="minorBidi"/>
          <w:sz w:val="21"/>
          <w:szCs w:val="22"/>
          <w:lang w:eastAsia="en-US"/>
        </w:rPr>
        <w:t>own”</w:t>
      </w:r>
      <w:proofErr w:type="gramEnd"/>
    </w:p>
    <w:p w14:paraId="6FF76AD1" w14:textId="62723847" w:rsidR="00AD51CB" w:rsidRDefault="00AD51CB" w:rsidP="009277C2">
      <w:pPr>
        <w:pStyle w:val="ListParagraph"/>
        <w:numPr>
          <w:ilvl w:val="2"/>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Subject to this amendment, the Governing Body</w:t>
      </w:r>
      <w:r w:rsidR="00FE7EC3">
        <w:rPr>
          <w:rFonts w:ascii="Arial" w:eastAsiaTheme="minorHAnsi" w:hAnsi="Arial" w:cstheme="minorBidi"/>
          <w:sz w:val="21"/>
          <w:szCs w:val="22"/>
          <w:lang w:eastAsia="en-US"/>
        </w:rPr>
        <w:t>:</w:t>
      </w:r>
    </w:p>
    <w:p w14:paraId="59B29974" w14:textId="17DB6D9C" w:rsidR="00AD51CB" w:rsidRDefault="00AD51CB" w:rsidP="009277C2">
      <w:pPr>
        <w:pStyle w:val="ListParagraph"/>
        <w:numPr>
          <w:ilvl w:val="3"/>
          <w:numId w:val="3"/>
        </w:numPr>
        <w:ind w:left="1134" w:right="-873"/>
        <w:contextualSpacing w:val="0"/>
        <w:rPr>
          <w:rFonts w:ascii="Arial" w:eastAsiaTheme="minorHAnsi" w:hAnsi="Arial" w:cstheme="minorBidi"/>
          <w:sz w:val="21"/>
          <w:szCs w:val="22"/>
          <w:lang w:eastAsia="en-US"/>
        </w:rPr>
      </w:pPr>
      <w:r w:rsidRPr="00577862">
        <w:rPr>
          <w:rFonts w:ascii="Arial" w:eastAsiaTheme="minorHAnsi" w:hAnsi="Arial" w:cstheme="minorBidi"/>
          <w:b/>
          <w:bCs/>
          <w:i/>
          <w:iCs/>
          <w:sz w:val="21"/>
          <w:szCs w:val="22"/>
          <w:lang w:eastAsia="en-US"/>
        </w:rPr>
        <w:t>approved</w:t>
      </w:r>
      <w:r>
        <w:rPr>
          <w:rFonts w:ascii="Arial" w:eastAsiaTheme="minorHAnsi" w:hAnsi="Arial" w:cstheme="minorBidi"/>
          <w:sz w:val="21"/>
          <w:szCs w:val="22"/>
          <w:lang w:eastAsia="en-US"/>
        </w:rPr>
        <w:t xml:space="preserve"> the consultation document, including the amendment requested </w:t>
      </w:r>
      <w:r w:rsidR="00577862">
        <w:rPr>
          <w:rFonts w:ascii="Arial" w:eastAsiaTheme="minorHAnsi" w:hAnsi="Arial" w:cstheme="minorBidi"/>
          <w:sz w:val="21"/>
          <w:szCs w:val="22"/>
          <w:lang w:eastAsia="en-US"/>
        </w:rPr>
        <w:t>by</w:t>
      </w:r>
      <w:r>
        <w:rPr>
          <w:rFonts w:ascii="Arial" w:eastAsiaTheme="minorHAnsi" w:hAnsi="Arial" w:cstheme="minorBidi"/>
          <w:sz w:val="21"/>
          <w:szCs w:val="22"/>
          <w:lang w:eastAsia="en-US"/>
        </w:rPr>
        <w:t xml:space="preserve"> the </w:t>
      </w:r>
      <w:r w:rsidR="00A954C8">
        <w:rPr>
          <w:rFonts w:ascii="Arial" w:eastAsiaTheme="minorHAnsi" w:hAnsi="Arial" w:cstheme="minorBidi"/>
          <w:sz w:val="21"/>
          <w:szCs w:val="22"/>
          <w:lang w:eastAsia="en-US"/>
        </w:rPr>
        <w:t xml:space="preserve">Governing Body of </w:t>
      </w:r>
      <w:r>
        <w:rPr>
          <w:rFonts w:ascii="Arial" w:eastAsiaTheme="minorHAnsi" w:hAnsi="Arial" w:cstheme="minorBidi"/>
          <w:sz w:val="21"/>
          <w:szCs w:val="22"/>
          <w:lang w:eastAsia="en-US"/>
        </w:rPr>
        <w:t xml:space="preserve">Sandy </w:t>
      </w:r>
      <w:r w:rsidR="00577862">
        <w:rPr>
          <w:rFonts w:ascii="Arial" w:eastAsiaTheme="minorHAnsi" w:hAnsi="Arial" w:cstheme="minorBidi"/>
          <w:sz w:val="21"/>
          <w:szCs w:val="22"/>
          <w:lang w:eastAsia="en-US"/>
        </w:rPr>
        <w:t>La</w:t>
      </w:r>
      <w:r>
        <w:rPr>
          <w:rFonts w:ascii="Arial" w:eastAsiaTheme="minorHAnsi" w:hAnsi="Arial" w:cstheme="minorBidi"/>
          <w:sz w:val="21"/>
          <w:szCs w:val="22"/>
          <w:lang w:eastAsia="en-US"/>
        </w:rPr>
        <w:t>ne</w:t>
      </w:r>
      <w:r w:rsidR="00A954C8">
        <w:rPr>
          <w:rFonts w:ascii="Arial" w:eastAsiaTheme="minorHAnsi" w:hAnsi="Arial" w:cstheme="minorBidi"/>
          <w:sz w:val="21"/>
          <w:szCs w:val="22"/>
          <w:lang w:eastAsia="en-US"/>
        </w:rPr>
        <w:t xml:space="preserve"> Primary School</w:t>
      </w:r>
      <w:r>
        <w:rPr>
          <w:rFonts w:ascii="Arial" w:eastAsiaTheme="minorHAnsi" w:hAnsi="Arial" w:cstheme="minorBidi"/>
          <w:sz w:val="21"/>
          <w:szCs w:val="22"/>
          <w:lang w:eastAsia="en-US"/>
        </w:rPr>
        <w:t>, marked in blue on the agenda paper; and</w:t>
      </w:r>
    </w:p>
    <w:p w14:paraId="0B1BAC4E" w14:textId="52E5EFEE" w:rsidR="00AD51CB" w:rsidRPr="00693EAF" w:rsidRDefault="00577862" w:rsidP="009277C2">
      <w:pPr>
        <w:pStyle w:val="ListParagraph"/>
        <w:numPr>
          <w:ilvl w:val="3"/>
          <w:numId w:val="3"/>
        </w:numPr>
        <w:ind w:left="1134" w:right="-873"/>
        <w:contextualSpacing w:val="0"/>
        <w:rPr>
          <w:rFonts w:ascii="Arial" w:eastAsiaTheme="minorHAnsi" w:hAnsi="Arial" w:cstheme="minorBidi"/>
          <w:sz w:val="21"/>
          <w:szCs w:val="22"/>
          <w:lang w:eastAsia="en-US"/>
        </w:rPr>
      </w:pPr>
      <w:r w:rsidRPr="00577862">
        <w:rPr>
          <w:rFonts w:ascii="Arial" w:eastAsiaTheme="minorHAnsi" w:hAnsi="Arial" w:cstheme="minorBidi"/>
          <w:b/>
          <w:bCs/>
          <w:i/>
          <w:iCs/>
          <w:sz w:val="21"/>
          <w:szCs w:val="22"/>
          <w:lang w:eastAsia="en-US"/>
        </w:rPr>
        <w:t>a</w:t>
      </w:r>
      <w:r w:rsidR="00AD51CB" w:rsidRPr="00577862">
        <w:rPr>
          <w:rFonts w:ascii="Arial" w:eastAsiaTheme="minorHAnsi" w:hAnsi="Arial" w:cstheme="minorBidi"/>
          <w:b/>
          <w:bCs/>
          <w:i/>
          <w:iCs/>
          <w:sz w:val="21"/>
          <w:szCs w:val="22"/>
          <w:lang w:eastAsia="en-US"/>
        </w:rPr>
        <w:t>uthorised</w:t>
      </w:r>
      <w:r w:rsidR="00AD51CB">
        <w:rPr>
          <w:rFonts w:ascii="Arial" w:eastAsiaTheme="minorHAnsi" w:hAnsi="Arial" w:cstheme="minorBidi"/>
          <w:sz w:val="21"/>
          <w:szCs w:val="22"/>
          <w:lang w:eastAsia="en-US"/>
        </w:rPr>
        <w:t xml:space="preserve"> the </w:t>
      </w:r>
      <w:r w:rsidR="00762A64">
        <w:rPr>
          <w:rFonts w:ascii="Arial" w:eastAsiaTheme="minorHAnsi" w:hAnsi="Arial" w:cstheme="minorBidi"/>
          <w:sz w:val="21"/>
          <w:szCs w:val="22"/>
          <w:lang w:eastAsia="en-US"/>
        </w:rPr>
        <w:t>EHT</w:t>
      </w:r>
      <w:r w:rsidR="00AD51CB">
        <w:rPr>
          <w:rFonts w:ascii="Arial" w:eastAsiaTheme="minorHAnsi" w:hAnsi="Arial" w:cstheme="minorBidi"/>
          <w:sz w:val="21"/>
          <w:szCs w:val="22"/>
          <w:lang w:eastAsia="en-US"/>
        </w:rPr>
        <w:t xml:space="preserve"> to </w:t>
      </w:r>
      <w:r>
        <w:rPr>
          <w:rFonts w:ascii="Arial" w:eastAsiaTheme="minorHAnsi" w:hAnsi="Arial" w:cstheme="minorBidi"/>
          <w:color w:val="000000" w:themeColor="text1"/>
          <w:sz w:val="21"/>
          <w:szCs w:val="22"/>
          <w:lang w:val="en-US" w:eastAsia="en-US"/>
        </w:rPr>
        <w:t xml:space="preserve">approve any amendments requested by the Governing Body of Myrtle Park Primary School </w:t>
      </w:r>
      <w:proofErr w:type="gramStart"/>
      <w:r>
        <w:rPr>
          <w:rFonts w:ascii="Arial" w:eastAsiaTheme="minorHAnsi" w:hAnsi="Arial" w:cstheme="minorBidi"/>
          <w:color w:val="000000" w:themeColor="text1"/>
          <w:sz w:val="21"/>
          <w:szCs w:val="22"/>
          <w:lang w:val="en-US" w:eastAsia="en-US"/>
        </w:rPr>
        <w:t>provided that</w:t>
      </w:r>
      <w:proofErr w:type="gramEnd"/>
      <w:r>
        <w:rPr>
          <w:rFonts w:ascii="Arial" w:eastAsiaTheme="minorHAnsi" w:hAnsi="Arial" w:cstheme="minorBidi"/>
          <w:color w:val="000000" w:themeColor="text1"/>
          <w:sz w:val="21"/>
          <w:szCs w:val="22"/>
          <w:lang w:val="en-US" w:eastAsia="en-US"/>
        </w:rPr>
        <w:t xml:space="preserve"> they did not change the substance of the proposal</w:t>
      </w:r>
      <w:r w:rsidR="00FE7EC3">
        <w:rPr>
          <w:rFonts w:ascii="Arial" w:eastAsiaTheme="minorHAnsi" w:hAnsi="Arial" w:cstheme="minorBidi"/>
          <w:color w:val="000000" w:themeColor="text1"/>
          <w:sz w:val="21"/>
          <w:szCs w:val="22"/>
          <w:lang w:val="en-US" w:eastAsia="en-US"/>
        </w:rPr>
        <w:t>.</w:t>
      </w:r>
    </w:p>
    <w:p w14:paraId="3FB7FE7E" w14:textId="77777777" w:rsidR="00BF1874" w:rsidRDefault="00BF1874" w:rsidP="00E21E4F">
      <w:pPr>
        <w:ind w:right="-873"/>
        <w:rPr>
          <w:rFonts w:ascii="Arial" w:eastAsiaTheme="minorHAnsi" w:hAnsi="Arial" w:cstheme="minorBidi"/>
          <w:sz w:val="21"/>
          <w:szCs w:val="22"/>
          <w:lang w:eastAsia="en-US"/>
        </w:rPr>
      </w:pPr>
    </w:p>
    <w:tbl>
      <w:tblPr>
        <w:tblStyle w:val="TableGrid"/>
        <w:tblW w:w="11052" w:type="dxa"/>
        <w:tblInd w:w="-567" w:type="dxa"/>
        <w:shd w:val="clear" w:color="auto" w:fill="002060"/>
        <w:tblLook w:val="04A0" w:firstRow="1" w:lastRow="0" w:firstColumn="1" w:lastColumn="0" w:noHBand="0" w:noVBand="1"/>
      </w:tblPr>
      <w:tblGrid>
        <w:gridCol w:w="11052"/>
      </w:tblGrid>
      <w:tr w:rsidR="007D51F5" w:rsidRPr="005C5E7B" w14:paraId="57EEA9D6" w14:textId="77777777" w:rsidTr="00233468">
        <w:tc>
          <w:tcPr>
            <w:tcW w:w="11052" w:type="dxa"/>
            <w:shd w:val="clear" w:color="auto" w:fill="002060"/>
          </w:tcPr>
          <w:p w14:paraId="04DAC61B" w14:textId="77777777" w:rsidR="007D51F5" w:rsidRPr="005C5E7B" w:rsidRDefault="007D51F5" w:rsidP="00E21E4F">
            <w:pPr>
              <w:ind w:right="-875"/>
              <w:rPr>
                <w:rFonts w:ascii="Arial" w:hAnsi="Arial" w:cs="Arial"/>
                <w:b/>
                <w:bCs/>
                <w:sz w:val="21"/>
                <w:szCs w:val="21"/>
              </w:rPr>
            </w:pPr>
            <w:r w:rsidRPr="005C5E7B">
              <w:rPr>
                <w:rFonts w:ascii="Arial" w:hAnsi="Arial" w:cs="Arial"/>
                <w:b/>
                <w:bCs/>
                <w:color w:val="FFFFFF" w:themeColor="background1"/>
                <w:sz w:val="21"/>
                <w:szCs w:val="21"/>
              </w:rPr>
              <w:t>Review policies and other key documents</w:t>
            </w:r>
          </w:p>
        </w:tc>
      </w:tr>
    </w:tbl>
    <w:p w14:paraId="79F66123" w14:textId="77777777" w:rsidR="007D51F5" w:rsidRPr="005C5E7B" w:rsidRDefault="007D51F5" w:rsidP="00233468">
      <w:pPr>
        <w:spacing w:before="0"/>
        <w:ind w:left="680" w:right="-875"/>
        <w:rPr>
          <w:rFonts w:ascii="Arial" w:hAnsi="Arial" w:cs="Arial"/>
          <w:bCs/>
          <w:sz w:val="21"/>
          <w:szCs w:val="21"/>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7D51F5" w:rsidRPr="005C5E7B" w14:paraId="66A45344" w14:textId="77777777" w:rsidTr="000B5B93">
        <w:tc>
          <w:tcPr>
            <w:tcW w:w="841" w:type="dxa"/>
            <w:shd w:val="clear" w:color="auto" w:fill="2F5496" w:themeFill="accent1" w:themeFillShade="BF"/>
          </w:tcPr>
          <w:p w14:paraId="7BF97937" w14:textId="1B7FEA4E" w:rsidR="007D51F5" w:rsidRPr="005C5E7B" w:rsidRDefault="0029033C" w:rsidP="00E21E4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20/23</w:t>
            </w:r>
          </w:p>
        </w:tc>
        <w:tc>
          <w:tcPr>
            <w:tcW w:w="10206" w:type="dxa"/>
            <w:shd w:val="clear" w:color="auto" w:fill="2F5496" w:themeFill="accent1" w:themeFillShade="BF"/>
          </w:tcPr>
          <w:p w14:paraId="2CAC3CC6" w14:textId="2CAB5F48" w:rsidR="007D51F5" w:rsidRPr="005C5E7B" w:rsidRDefault="0029033C" w:rsidP="00E21E4F">
            <w:pPr>
              <w:spacing w:line="259" w:lineRule="auto"/>
              <w:ind w:left="-37"/>
              <w:rPr>
                <w:rFonts w:ascii="Arial" w:eastAsiaTheme="minorHAnsi" w:hAnsi="Arial" w:cstheme="minorBidi"/>
                <w:b/>
                <w:bCs/>
                <w:color w:val="FFFFFF" w:themeColor="background1"/>
                <w:sz w:val="21"/>
                <w:szCs w:val="22"/>
                <w:lang w:eastAsia="en-US"/>
              </w:rPr>
            </w:pPr>
            <w:r>
              <w:rPr>
                <w:rFonts w:ascii="Arial" w:eastAsiaTheme="minorHAnsi" w:hAnsi="Arial" w:cs="Arial"/>
                <w:b/>
                <w:bCs/>
                <w:color w:val="FFFFFF" w:themeColor="background1"/>
                <w:sz w:val="20"/>
                <w:szCs w:val="20"/>
                <w:lang w:eastAsia="en-US"/>
              </w:rPr>
              <w:t>Review policy handbooks</w:t>
            </w:r>
            <w:r w:rsidR="007D51F5">
              <w:rPr>
                <w:rFonts w:ascii="Arial" w:eastAsiaTheme="minorHAnsi" w:hAnsi="Arial" w:cs="Arial"/>
                <w:b/>
                <w:bCs/>
                <w:color w:val="FFFFFF" w:themeColor="background1"/>
                <w:sz w:val="20"/>
                <w:szCs w:val="20"/>
                <w:lang w:eastAsia="en-US"/>
              </w:rPr>
              <w:t xml:space="preserve"> </w:t>
            </w:r>
          </w:p>
        </w:tc>
      </w:tr>
    </w:tbl>
    <w:p w14:paraId="5A871440" w14:textId="2383D556" w:rsidR="003E5642" w:rsidRPr="003E5642" w:rsidRDefault="003E5642" w:rsidP="009277C2">
      <w:pPr>
        <w:pStyle w:val="ListParagraph"/>
        <w:numPr>
          <w:ilvl w:val="1"/>
          <w:numId w:val="15"/>
        </w:numPr>
        <w:ind w:left="284" w:right="-897" w:hanging="218"/>
        <w:contextualSpacing w:val="0"/>
        <w:rPr>
          <w:rFonts w:ascii="Arial" w:hAnsi="Arial" w:cs="Arial"/>
          <w:i/>
          <w:iCs/>
          <w:sz w:val="21"/>
          <w:szCs w:val="21"/>
          <w:u w:val="single"/>
          <w:lang w:val="en-US"/>
        </w:rPr>
      </w:pPr>
      <w:r w:rsidRPr="003E5642">
        <w:rPr>
          <w:rFonts w:ascii="Arial" w:hAnsi="Arial" w:cs="Arial"/>
          <w:i/>
          <w:iCs/>
          <w:sz w:val="21"/>
          <w:szCs w:val="21"/>
          <w:u w:val="single"/>
          <w:lang w:val="en-US"/>
        </w:rPr>
        <w:t>Safeguarding and Child Protection</w:t>
      </w:r>
      <w:r w:rsidR="00A3724F">
        <w:rPr>
          <w:rFonts w:ascii="Arial" w:hAnsi="Arial" w:cs="Arial"/>
          <w:i/>
          <w:iCs/>
          <w:sz w:val="21"/>
          <w:szCs w:val="21"/>
          <w:u w:val="single"/>
          <w:lang w:val="en-US"/>
        </w:rPr>
        <w:t xml:space="preserve"> policy handbook</w:t>
      </w:r>
      <w:r w:rsidRPr="003E5642">
        <w:rPr>
          <w:rFonts w:ascii="Arial" w:hAnsi="Arial" w:cs="Arial"/>
          <w:i/>
          <w:iCs/>
          <w:sz w:val="21"/>
          <w:szCs w:val="21"/>
          <w:u w:val="single"/>
          <w:lang w:val="en-US"/>
        </w:rPr>
        <w:t xml:space="preserve"> </w:t>
      </w:r>
    </w:p>
    <w:p w14:paraId="6C42CB1C" w14:textId="44EDE0A2" w:rsidR="00C50690" w:rsidRDefault="003E5642"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Replying to questions, the HoS confirmed that no changes of substance </w:t>
      </w:r>
      <w:proofErr w:type="gramStart"/>
      <w:r>
        <w:rPr>
          <w:rFonts w:ascii="Arial" w:eastAsiaTheme="minorHAnsi" w:hAnsi="Arial" w:cstheme="minorBidi"/>
          <w:sz w:val="21"/>
          <w:szCs w:val="22"/>
          <w:lang w:eastAsia="en-US"/>
        </w:rPr>
        <w:t>were proposed</w:t>
      </w:r>
      <w:proofErr w:type="gramEnd"/>
      <w:r>
        <w:rPr>
          <w:rFonts w:ascii="Arial" w:eastAsiaTheme="minorHAnsi" w:hAnsi="Arial" w:cstheme="minorBidi"/>
          <w:sz w:val="21"/>
          <w:szCs w:val="22"/>
          <w:lang w:eastAsia="en-US"/>
        </w:rPr>
        <w:t>: the only amendment was to the date.</w:t>
      </w:r>
    </w:p>
    <w:p w14:paraId="4A2BE098" w14:textId="08E33399" w:rsidR="00896D07" w:rsidRDefault="003E5642" w:rsidP="009277C2">
      <w:pPr>
        <w:pStyle w:val="ListParagraph"/>
        <w:numPr>
          <w:ilvl w:val="2"/>
          <w:numId w:val="3"/>
        </w:numPr>
        <w:ind w:left="709" w:right="-896" w:hanging="357"/>
        <w:contextualSpacing w:val="0"/>
        <w:rPr>
          <w:rFonts w:ascii="Arial" w:hAnsi="Arial" w:cs="Arial"/>
          <w:sz w:val="21"/>
          <w:szCs w:val="21"/>
          <w:lang w:val="en-US"/>
        </w:rPr>
      </w:pPr>
      <w:r w:rsidRPr="003E5642">
        <w:rPr>
          <w:rFonts w:ascii="Arial" w:hAnsi="Arial" w:cs="Arial"/>
          <w:b/>
          <w:bCs/>
          <w:i/>
          <w:iCs/>
          <w:sz w:val="21"/>
          <w:szCs w:val="21"/>
          <w:lang w:val="en-US"/>
        </w:rPr>
        <w:t>The Governing Body unanimously approved</w:t>
      </w:r>
      <w:r w:rsidRPr="003E5642">
        <w:rPr>
          <w:rFonts w:ascii="Arial" w:hAnsi="Arial" w:cs="Arial"/>
          <w:sz w:val="21"/>
          <w:szCs w:val="21"/>
          <w:lang w:val="en-US"/>
        </w:rPr>
        <w:t xml:space="preserve"> the Safeguarding and Child Protection policy handbook.</w:t>
      </w:r>
    </w:p>
    <w:p w14:paraId="4F31FF39" w14:textId="77777777" w:rsidR="00A3724F" w:rsidRPr="00A3724F" w:rsidRDefault="00A3724F" w:rsidP="00A3724F">
      <w:pPr>
        <w:ind w:left="352" w:right="-896"/>
        <w:rPr>
          <w:rFonts w:ascii="Arial" w:hAnsi="Arial" w:cs="Arial"/>
          <w:sz w:val="21"/>
          <w:szCs w:val="21"/>
          <w:lang w:val="en-US"/>
        </w:rPr>
      </w:pPr>
    </w:p>
    <w:p w14:paraId="579FC9AF" w14:textId="0346559B" w:rsidR="00896D07" w:rsidRPr="00A3724F" w:rsidRDefault="00896D07" w:rsidP="00FE7EC3">
      <w:pPr>
        <w:pStyle w:val="ListParagraph"/>
        <w:numPr>
          <w:ilvl w:val="0"/>
          <w:numId w:val="16"/>
        </w:numPr>
        <w:spacing w:before="0"/>
        <w:ind w:left="284" w:right="-897"/>
        <w:contextualSpacing w:val="0"/>
        <w:rPr>
          <w:rFonts w:ascii="Arial" w:hAnsi="Arial" w:cs="Arial"/>
          <w:i/>
          <w:iCs/>
          <w:sz w:val="21"/>
          <w:szCs w:val="21"/>
          <w:u w:val="single"/>
          <w:lang w:val="en-US"/>
        </w:rPr>
      </w:pPr>
      <w:r w:rsidRPr="00A3724F">
        <w:rPr>
          <w:rFonts w:ascii="Arial" w:hAnsi="Arial" w:cs="Arial"/>
          <w:i/>
          <w:iCs/>
          <w:sz w:val="21"/>
          <w:szCs w:val="21"/>
          <w:u w:val="single"/>
          <w:lang w:val="en-US"/>
        </w:rPr>
        <w:t xml:space="preserve">HR and staff </w:t>
      </w:r>
      <w:r w:rsidR="00A3724F" w:rsidRPr="00A3724F">
        <w:rPr>
          <w:rFonts w:ascii="Arial" w:hAnsi="Arial" w:cs="Arial"/>
          <w:i/>
          <w:iCs/>
          <w:sz w:val="21"/>
          <w:szCs w:val="21"/>
          <w:u w:val="single"/>
          <w:lang w:val="en-US"/>
        </w:rPr>
        <w:t>policy handbook</w:t>
      </w:r>
    </w:p>
    <w:p w14:paraId="290098BC" w14:textId="053E3EC4" w:rsidR="00E21E4F" w:rsidRPr="00E21E4F" w:rsidRDefault="00E21E4F" w:rsidP="009277C2">
      <w:pPr>
        <w:pStyle w:val="ListParagraph"/>
        <w:numPr>
          <w:ilvl w:val="0"/>
          <w:numId w:val="4"/>
        </w:numPr>
        <w:ind w:left="709" w:right="-873"/>
        <w:contextualSpacing w:val="0"/>
        <w:rPr>
          <w:rFonts w:ascii="Arial" w:eastAsiaTheme="minorHAnsi" w:hAnsi="Arial" w:cstheme="minorBidi"/>
          <w:sz w:val="21"/>
          <w:szCs w:val="22"/>
          <w:lang w:eastAsia="en-US"/>
        </w:rPr>
      </w:pPr>
      <w:r w:rsidRPr="00E21E4F">
        <w:rPr>
          <w:rFonts w:ascii="Arial" w:eastAsiaTheme="minorHAnsi" w:hAnsi="Arial" w:cstheme="minorBidi"/>
          <w:b/>
          <w:bCs/>
          <w:i/>
          <w:iCs/>
          <w:sz w:val="21"/>
          <w:szCs w:val="22"/>
          <w:lang w:eastAsia="en-US"/>
        </w:rPr>
        <w:t>The Governing Body unanimously approved</w:t>
      </w:r>
      <w:r>
        <w:rPr>
          <w:rFonts w:ascii="Arial" w:eastAsiaTheme="minorHAnsi" w:hAnsi="Arial" w:cstheme="minorBidi"/>
          <w:sz w:val="21"/>
          <w:szCs w:val="22"/>
          <w:lang w:eastAsia="en-US"/>
        </w:rPr>
        <w:t xml:space="preserve"> the </w:t>
      </w:r>
      <w:r w:rsidR="00A3724F">
        <w:rPr>
          <w:rFonts w:ascii="Arial" w:eastAsiaTheme="minorHAnsi" w:hAnsi="Arial" w:cstheme="minorBidi"/>
          <w:sz w:val="21"/>
          <w:szCs w:val="22"/>
          <w:lang w:eastAsia="en-US"/>
        </w:rPr>
        <w:t xml:space="preserve">HR and Staff </w:t>
      </w:r>
      <w:r w:rsidR="00A3724F" w:rsidRPr="003E5642">
        <w:rPr>
          <w:rFonts w:ascii="Arial" w:hAnsi="Arial" w:cs="Arial"/>
          <w:sz w:val="21"/>
          <w:szCs w:val="21"/>
          <w:lang w:val="en-US"/>
        </w:rPr>
        <w:t>policy handbook</w:t>
      </w:r>
      <w:r w:rsidR="000E0312">
        <w:rPr>
          <w:rFonts w:ascii="Arial" w:hAnsi="Arial" w:cs="Arial"/>
          <w:sz w:val="21"/>
          <w:szCs w:val="21"/>
          <w:lang w:val="en-US"/>
        </w:rPr>
        <w:t>, thereby re-adopting all PACT HR model policies</w:t>
      </w:r>
      <w:r w:rsidR="00A3724F" w:rsidRPr="003E5642">
        <w:rPr>
          <w:rFonts w:ascii="Arial" w:hAnsi="Arial" w:cs="Arial"/>
          <w:sz w:val="21"/>
          <w:szCs w:val="21"/>
          <w:lang w:val="en-US"/>
        </w:rPr>
        <w:t>.</w:t>
      </w:r>
    </w:p>
    <w:p w14:paraId="7E98F7BB" w14:textId="77777777" w:rsidR="00896D07" w:rsidRPr="005C5E7B" w:rsidRDefault="00896D07" w:rsidP="00896D07">
      <w:pPr>
        <w:spacing w:before="0"/>
        <w:ind w:left="680" w:right="-875"/>
        <w:rPr>
          <w:rFonts w:ascii="Arial" w:hAnsi="Arial" w:cs="Arial"/>
          <w:bCs/>
          <w:sz w:val="21"/>
          <w:szCs w:val="21"/>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896D07" w:rsidRPr="005C5E7B" w14:paraId="65F4F62A" w14:textId="77777777" w:rsidTr="0086100F">
        <w:tc>
          <w:tcPr>
            <w:tcW w:w="841" w:type="dxa"/>
            <w:shd w:val="clear" w:color="auto" w:fill="2F5496" w:themeFill="accent1" w:themeFillShade="BF"/>
          </w:tcPr>
          <w:p w14:paraId="4D64C807" w14:textId="4F6FD7AE" w:rsidR="00896D07" w:rsidRPr="005C5E7B" w:rsidRDefault="00896D07" w:rsidP="0086100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21/23</w:t>
            </w:r>
          </w:p>
        </w:tc>
        <w:tc>
          <w:tcPr>
            <w:tcW w:w="10206" w:type="dxa"/>
            <w:shd w:val="clear" w:color="auto" w:fill="2F5496" w:themeFill="accent1" w:themeFillShade="BF"/>
          </w:tcPr>
          <w:p w14:paraId="2E5AA191" w14:textId="406BF645" w:rsidR="00896D07" w:rsidRPr="005C5E7B" w:rsidRDefault="00896D07" w:rsidP="0086100F">
            <w:pPr>
              <w:spacing w:line="259" w:lineRule="auto"/>
              <w:ind w:left="-37"/>
              <w:rPr>
                <w:rFonts w:ascii="Arial" w:eastAsiaTheme="minorHAnsi" w:hAnsi="Arial" w:cstheme="minorBidi"/>
                <w:b/>
                <w:bCs/>
                <w:color w:val="FFFFFF" w:themeColor="background1"/>
                <w:sz w:val="21"/>
                <w:szCs w:val="22"/>
                <w:lang w:eastAsia="en-US"/>
              </w:rPr>
            </w:pPr>
            <w:r>
              <w:rPr>
                <w:rFonts w:ascii="Arial" w:eastAsiaTheme="minorHAnsi" w:hAnsi="Arial" w:cs="Arial"/>
                <w:b/>
                <w:bCs/>
                <w:color w:val="FFFFFF" w:themeColor="background1"/>
                <w:sz w:val="20"/>
                <w:szCs w:val="20"/>
                <w:lang w:eastAsia="en-US"/>
              </w:rPr>
              <w:t xml:space="preserve">Review homework policy – approach and management of parent expectations </w:t>
            </w:r>
          </w:p>
        </w:tc>
      </w:tr>
    </w:tbl>
    <w:p w14:paraId="019495D5" w14:textId="473162E8" w:rsidR="00896D07" w:rsidRDefault="00F91977" w:rsidP="009277C2">
      <w:pPr>
        <w:pStyle w:val="ListParagraph"/>
        <w:numPr>
          <w:ilvl w:val="0"/>
          <w:numId w:val="3"/>
        </w:numPr>
        <w:ind w:left="284"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HoS said that, </w:t>
      </w:r>
      <w:proofErr w:type="gramStart"/>
      <w:r>
        <w:rPr>
          <w:rFonts w:ascii="Arial" w:eastAsiaTheme="minorHAnsi" w:hAnsi="Arial" w:cstheme="minorBidi"/>
          <w:sz w:val="21"/>
          <w:szCs w:val="22"/>
          <w:lang w:eastAsia="en-US"/>
        </w:rPr>
        <w:t>in light of</w:t>
      </w:r>
      <w:proofErr w:type="gramEnd"/>
      <w:r>
        <w:rPr>
          <w:rFonts w:ascii="Arial" w:eastAsiaTheme="minorHAnsi" w:hAnsi="Arial" w:cstheme="minorBidi"/>
          <w:sz w:val="21"/>
          <w:szCs w:val="22"/>
          <w:lang w:eastAsia="en-US"/>
        </w:rPr>
        <w:t xml:space="preserve"> responses to the Parent Survey (discussed at Item 08/23)</w:t>
      </w:r>
      <w:r w:rsidR="00B7137C">
        <w:rPr>
          <w:rFonts w:ascii="Arial" w:eastAsiaTheme="minorHAnsi" w:hAnsi="Arial" w:cstheme="minorBidi"/>
          <w:sz w:val="21"/>
          <w:szCs w:val="22"/>
          <w:lang w:eastAsia="en-US"/>
        </w:rPr>
        <w:t xml:space="preserve">, the school had reviewed the homework that was set for </w:t>
      </w:r>
      <w:r w:rsidR="00D21D61">
        <w:rPr>
          <w:rFonts w:ascii="Arial" w:eastAsiaTheme="minorHAnsi" w:hAnsi="Arial" w:cstheme="minorBidi"/>
          <w:sz w:val="21"/>
          <w:szCs w:val="22"/>
          <w:lang w:eastAsia="en-US"/>
        </w:rPr>
        <w:t>pupils</w:t>
      </w:r>
      <w:r w:rsidR="00B7137C">
        <w:rPr>
          <w:rFonts w:ascii="Arial" w:eastAsiaTheme="minorHAnsi" w:hAnsi="Arial" w:cstheme="minorBidi"/>
          <w:sz w:val="21"/>
          <w:szCs w:val="22"/>
          <w:lang w:eastAsia="en-US"/>
        </w:rPr>
        <w:t xml:space="preserve">.  She showed </w:t>
      </w:r>
      <w:r w:rsidR="00D21D61">
        <w:rPr>
          <w:rFonts w:ascii="Arial" w:eastAsiaTheme="minorHAnsi" w:hAnsi="Arial" w:cstheme="minorBidi"/>
          <w:sz w:val="21"/>
          <w:szCs w:val="22"/>
          <w:lang w:eastAsia="en-US"/>
        </w:rPr>
        <w:t>o</w:t>
      </w:r>
      <w:r w:rsidR="00B7137C">
        <w:rPr>
          <w:rFonts w:ascii="Arial" w:eastAsiaTheme="minorHAnsi" w:hAnsi="Arial" w:cstheme="minorBidi"/>
          <w:sz w:val="21"/>
          <w:szCs w:val="22"/>
          <w:lang w:eastAsia="en-US"/>
        </w:rPr>
        <w:t xml:space="preserve">n screen the pages </w:t>
      </w:r>
      <w:r w:rsidR="00935057">
        <w:rPr>
          <w:rFonts w:ascii="Arial" w:eastAsiaTheme="minorHAnsi" w:hAnsi="Arial" w:cstheme="minorBidi"/>
          <w:sz w:val="21"/>
          <w:szCs w:val="22"/>
          <w:lang w:eastAsia="en-US"/>
        </w:rPr>
        <w:t>from</w:t>
      </w:r>
      <w:r w:rsidR="00B7137C">
        <w:rPr>
          <w:rFonts w:ascii="Arial" w:eastAsiaTheme="minorHAnsi" w:hAnsi="Arial" w:cstheme="minorBidi"/>
          <w:sz w:val="21"/>
          <w:szCs w:val="22"/>
          <w:lang w:eastAsia="en-US"/>
        </w:rPr>
        <w:t xml:space="preserve"> </w:t>
      </w:r>
      <w:r w:rsidR="00935057">
        <w:rPr>
          <w:rFonts w:ascii="Arial" w:eastAsiaTheme="minorHAnsi" w:hAnsi="Arial" w:cstheme="minorBidi"/>
          <w:sz w:val="21"/>
          <w:szCs w:val="22"/>
          <w:lang w:eastAsia="en-US"/>
        </w:rPr>
        <w:t>t</w:t>
      </w:r>
      <w:r w:rsidR="00B7137C">
        <w:rPr>
          <w:rFonts w:ascii="Arial" w:eastAsiaTheme="minorHAnsi" w:hAnsi="Arial" w:cstheme="minorBidi"/>
          <w:sz w:val="21"/>
          <w:szCs w:val="22"/>
          <w:lang w:eastAsia="en-US"/>
        </w:rPr>
        <w:t xml:space="preserve">he school website that </w:t>
      </w:r>
      <w:r w:rsidR="00935057">
        <w:rPr>
          <w:rFonts w:ascii="Arial" w:eastAsiaTheme="minorHAnsi" w:hAnsi="Arial" w:cstheme="minorBidi"/>
          <w:sz w:val="21"/>
          <w:szCs w:val="22"/>
          <w:lang w:eastAsia="en-US"/>
        </w:rPr>
        <w:t>addressed homework</w:t>
      </w:r>
      <w:r w:rsidR="00D21D61">
        <w:rPr>
          <w:rFonts w:ascii="Arial" w:eastAsiaTheme="minorHAnsi" w:hAnsi="Arial" w:cstheme="minorBidi"/>
          <w:sz w:val="21"/>
          <w:szCs w:val="22"/>
          <w:lang w:eastAsia="en-US"/>
        </w:rPr>
        <w:t xml:space="preserve">.  </w:t>
      </w:r>
      <w:r w:rsidR="00093B0E">
        <w:rPr>
          <w:rFonts w:ascii="Arial" w:eastAsiaTheme="minorHAnsi" w:hAnsi="Arial" w:cstheme="minorBidi"/>
          <w:sz w:val="21"/>
          <w:szCs w:val="22"/>
          <w:lang w:eastAsia="en-US"/>
        </w:rPr>
        <w:t>The half-termly homework grid included both a compulsory element and an element that was optional, at the discretion of parents</w:t>
      </w:r>
      <w:r w:rsidR="006B3209">
        <w:rPr>
          <w:rFonts w:ascii="Arial" w:eastAsiaTheme="minorHAnsi" w:hAnsi="Arial" w:cstheme="minorBidi"/>
          <w:sz w:val="21"/>
          <w:szCs w:val="22"/>
          <w:lang w:eastAsia="en-US"/>
        </w:rPr>
        <w:t xml:space="preserve">.  The homework grid was sufficiently flexible to allow teachers to build in additional homework </w:t>
      </w:r>
      <w:r w:rsidR="006A5DCB">
        <w:rPr>
          <w:rFonts w:ascii="Arial" w:eastAsiaTheme="minorHAnsi" w:hAnsi="Arial" w:cstheme="minorBidi"/>
          <w:sz w:val="21"/>
          <w:szCs w:val="22"/>
          <w:lang w:eastAsia="en-US"/>
        </w:rPr>
        <w:t>to meet the needs of pupils.</w:t>
      </w:r>
      <w:r w:rsidR="006B3209">
        <w:rPr>
          <w:rFonts w:ascii="Arial" w:eastAsiaTheme="minorHAnsi" w:hAnsi="Arial" w:cstheme="minorBidi"/>
          <w:sz w:val="21"/>
          <w:szCs w:val="22"/>
          <w:lang w:eastAsia="en-US"/>
        </w:rPr>
        <w:t xml:space="preserve"> </w:t>
      </w:r>
    </w:p>
    <w:p w14:paraId="4813BF33" w14:textId="77777777" w:rsidR="0080492D" w:rsidRDefault="0080492D" w:rsidP="00E21E4F">
      <w:pPr>
        <w:ind w:right="-873"/>
        <w:rPr>
          <w:rFonts w:ascii="Arial" w:eastAsiaTheme="minorHAnsi" w:hAnsi="Arial" w:cstheme="minorBidi"/>
          <w:sz w:val="21"/>
          <w:szCs w:val="22"/>
          <w:lang w:eastAsia="en-US"/>
        </w:rPr>
      </w:pPr>
    </w:p>
    <w:tbl>
      <w:tblPr>
        <w:tblStyle w:val="TableGrid2"/>
        <w:tblW w:w="11052" w:type="dxa"/>
        <w:tblInd w:w="-567" w:type="dxa"/>
        <w:shd w:val="clear" w:color="auto" w:fill="002060"/>
        <w:tblLook w:val="04A0" w:firstRow="1" w:lastRow="0" w:firstColumn="1" w:lastColumn="0" w:noHBand="0" w:noVBand="1"/>
      </w:tblPr>
      <w:tblGrid>
        <w:gridCol w:w="11052"/>
      </w:tblGrid>
      <w:tr w:rsidR="00E21E4F" w:rsidRPr="005C5E7B" w14:paraId="34A54803" w14:textId="77777777" w:rsidTr="00233468">
        <w:tc>
          <w:tcPr>
            <w:tcW w:w="11052" w:type="dxa"/>
            <w:shd w:val="clear" w:color="auto" w:fill="002060"/>
          </w:tcPr>
          <w:p w14:paraId="6C7DE41E" w14:textId="77777777" w:rsidR="00E21E4F" w:rsidRPr="005C5E7B" w:rsidRDefault="00E21E4F" w:rsidP="00E21E4F">
            <w:pPr>
              <w:ind w:right="-875"/>
              <w:rPr>
                <w:rFonts w:ascii="Arial" w:eastAsiaTheme="minorHAnsi" w:hAnsi="Arial" w:cstheme="minorBidi"/>
                <w:b/>
                <w:bCs/>
                <w:sz w:val="21"/>
                <w:szCs w:val="22"/>
                <w:lang w:eastAsia="en-US"/>
              </w:rPr>
            </w:pPr>
            <w:r w:rsidRPr="005C5E7B">
              <w:rPr>
                <w:rFonts w:ascii="Arial" w:eastAsiaTheme="minorHAnsi" w:hAnsi="Arial" w:cstheme="minorBidi"/>
                <w:b/>
                <w:bCs/>
                <w:color w:val="FFFFFF" w:themeColor="background1"/>
                <w:sz w:val="21"/>
                <w:szCs w:val="22"/>
                <w:lang w:eastAsia="en-US"/>
              </w:rPr>
              <w:t>Governing Body business</w:t>
            </w:r>
          </w:p>
        </w:tc>
      </w:tr>
    </w:tbl>
    <w:p w14:paraId="5A03E31B" w14:textId="77777777" w:rsidR="002E3C2C" w:rsidRDefault="002E3C2C" w:rsidP="00233468">
      <w:pPr>
        <w:spacing w:before="0"/>
        <w:ind w:left="709"/>
        <w:rPr>
          <w:rFonts w:cs="Arial"/>
          <w:sz w:val="20"/>
          <w:szCs w:val="20"/>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2E3C2C" w:rsidRPr="005C5E7B" w14:paraId="4AFA3E96" w14:textId="77777777" w:rsidTr="0086100F">
        <w:tc>
          <w:tcPr>
            <w:tcW w:w="841" w:type="dxa"/>
            <w:shd w:val="clear" w:color="auto" w:fill="2F5496" w:themeFill="accent1" w:themeFillShade="BF"/>
          </w:tcPr>
          <w:p w14:paraId="264B01EB" w14:textId="22A44611" w:rsidR="002E3C2C" w:rsidRPr="005C5E7B" w:rsidRDefault="002E3C2C" w:rsidP="0086100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22/23</w:t>
            </w:r>
          </w:p>
        </w:tc>
        <w:tc>
          <w:tcPr>
            <w:tcW w:w="10206" w:type="dxa"/>
            <w:shd w:val="clear" w:color="auto" w:fill="2F5496" w:themeFill="accent1" w:themeFillShade="BF"/>
          </w:tcPr>
          <w:p w14:paraId="26955C14" w14:textId="6B4914D2" w:rsidR="002E3C2C" w:rsidRPr="005C5E7B" w:rsidRDefault="002E3C2C" w:rsidP="0086100F">
            <w:pPr>
              <w:spacing w:line="259" w:lineRule="auto"/>
              <w:ind w:left="-37"/>
              <w:rPr>
                <w:rFonts w:ascii="Arial" w:eastAsiaTheme="minorHAnsi" w:hAnsi="Arial" w:cstheme="minorBidi"/>
                <w:b/>
                <w:bCs/>
                <w:color w:val="FFFFFF" w:themeColor="background1"/>
                <w:sz w:val="21"/>
                <w:szCs w:val="22"/>
                <w:lang w:eastAsia="en-US"/>
              </w:rPr>
            </w:pPr>
            <w:r>
              <w:rPr>
                <w:rFonts w:ascii="Arial" w:eastAsiaTheme="minorHAnsi" w:hAnsi="Arial" w:cs="Arial"/>
                <w:b/>
                <w:bCs/>
                <w:color w:val="FFFFFF" w:themeColor="background1"/>
                <w:sz w:val="20"/>
                <w:szCs w:val="20"/>
                <w:lang w:eastAsia="en-US"/>
              </w:rPr>
              <w:t>Appointment of Co-opted Governor: Drew Millward</w:t>
            </w:r>
          </w:p>
        </w:tc>
      </w:tr>
    </w:tbl>
    <w:p w14:paraId="7D3FD9BA" w14:textId="44AC7D85" w:rsidR="002E3C2C" w:rsidRDefault="00F0321E"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Drew Millward confirmed that he would be willing to serve as a governor.</w:t>
      </w:r>
    </w:p>
    <w:p w14:paraId="5C87A480" w14:textId="2E713D98" w:rsidR="00F0321E" w:rsidRDefault="00F0321E" w:rsidP="00F0321E">
      <w:pPr>
        <w:ind w:left="-284" w:right="-873"/>
        <w:rPr>
          <w:rFonts w:ascii="Arial" w:eastAsiaTheme="minorHAnsi" w:hAnsi="Arial" w:cstheme="minorBidi"/>
          <w:i/>
          <w:iCs/>
          <w:sz w:val="21"/>
          <w:szCs w:val="22"/>
          <w:lang w:eastAsia="en-US"/>
        </w:rPr>
      </w:pPr>
      <w:r w:rsidRPr="00F0321E">
        <w:rPr>
          <w:rFonts w:ascii="Arial" w:eastAsiaTheme="minorHAnsi" w:hAnsi="Arial" w:cstheme="minorBidi"/>
          <w:i/>
          <w:iCs/>
          <w:sz w:val="21"/>
          <w:szCs w:val="22"/>
          <w:lang w:eastAsia="en-US"/>
        </w:rPr>
        <w:t xml:space="preserve">Drew Millward withdrew from the </w:t>
      </w:r>
      <w:proofErr w:type="gramStart"/>
      <w:r w:rsidRPr="00F0321E">
        <w:rPr>
          <w:rFonts w:ascii="Arial" w:eastAsiaTheme="minorHAnsi" w:hAnsi="Arial" w:cstheme="minorBidi"/>
          <w:i/>
          <w:iCs/>
          <w:sz w:val="21"/>
          <w:szCs w:val="22"/>
          <w:lang w:eastAsia="en-US"/>
        </w:rPr>
        <w:t>meeting</w:t>
      </w:r>
      <w:proofErr w:type="gramEnd"/>
    </w:p>
    <w:p w14:paraId="448C7CCA" w14:textId="77777777" w:rsidR="00664984" w:rsidRPr="00F0321E" w:rsidRDefault="00664984" w:rsidP="00F0321E">
      <w:pPr>
        <w:ind w:left="-284" w:right="-873"/>
        <w:rPr>
          <w:rFonts w:ascii="Arial" w:eastAsiaTheme="minorHAnsi" w:hAnsi="Arial" w:cstheme="minorBidi"/>
          <w:i/>
          <w:iCs/>
          <w:sz w:val="21"/>
          <w:szCs w:val="22"/>
          <w:lang w:eastAsia="en-US"/>
        </w:rPr>
      </w:pPr>
    </w:p>
    <w:p w14:paraId="20380BCB" w14:textId="7D1C1B44" w:rsidR="00F0321E" w:rsidRDefault="00664984" w:rsidP="009277C2">
      <w:pPr>
        <w:pStyle w:val="ListParagraph"/>
        <w:numPr>
          <w:ilvl w:val="2"/>
          <w:numId w:val="3"/>
        </w:numPr>
        <w:ind w:left="709" w:right="-873"/>
        <w:contextualSpacing w:val="0"/>
        <w:rPr>
          <w:rFonts w:ascii="Arial" w:eastAsiaTheme="minorHAnsi" w:hAnsi="Arial" w:cstheme="minorBidi"/>
          <w:sz w:val="21"/>
          <w:szCs w:val="22"/>
          <w:lang w:eastAsia="en-US"/>
        </w:rPr>
      </w:pPr>
      <w:r w:rsidRPr="00664984">
        <w:rPr>
          <w:rFonts w:ascii="Arial" w:eastAsiaTheme="minorHAnsi" w:hAnsi="Arial" w:cstheme="minorBidi"/>
          <w:b/>
          <w:bCs/>
          <w:i/>
          <w:iCs/>
          <w:sz w:val="21"/>
          <w:szCs w:val="22"/>
          <w:lang w:eastAsia="en-US"/>
        </w:rPr>
        <w:t>The Governing Body unanimously agreed</w:t>
      </w:r>
      <w:r>
        <w:rPr>
          <w:rFonts w:ascii="Arial" w:eastAsiaTheme="minorHAnsi" w:hAnsi="Arial" w:cstheme="minorBidi"/>
          <w:sz w:val="21"/>
          <w:szCs w:val="22"/>
          <w:lang w:eastAsia="en-US"/>
        </w:rPr>
        <w:t xml:space="preserve"> to appoint Drew Millward as a Co-opted Governor.</w:t>
      </w:r>
    </w:p>
    <w:p w14:paraId="433D0FAA" w14:textId="56ED719F" w:rsidR="00664984" w:rsidRPr="00664984" w:rsidRDefault="00664984" w:rsidP="00664984">
      <w:pPr>
        <w:ind w:left="-284" w:right="-873"/>
        <w:rPr>
          <w:rFonts w:ascii="Arial" w:eastAsiaTheme="minorHAnsi" w:hAnsi="Arial" w:cstheme="minorBidi"/>
          <w:i/>
          <w:iCs/>
          <w:sz w:val="21"/>
          <w:szCs w:val="22"/>
          <w:lang w:eastAsia="en-US"/>
        </w:rPr>
      </w:pPr>
      <w:r w:rsidRPr="00664984">
        <w:rPr>
          <w:rFonts w:ascii="Arial" w:eastAsiaTheme="minorHAnsi" w:hAnsi="Arial" w:cstheme="minorBidi"/>
          <w:i/>
          <w:iCs/>
          <w:sz w:val="21"/>
          <w:szCs w:val="22"/>
          <w:lang w:eastAsia="en-US"/>
        </w:rPr>
        <w:t xml:space="preserve">Drew Millward </w:t>
      </w:r>
      <w:r>
        <w:rPr>
          <w:rFonts w:ascii="Arial" w:eastAsiaTheme="minorHAnsi" w:hAnsi="Arial" w:cstheme="minorBidi"/>
          <w:i/>
          <w:iCs/>
          <w:sz w:val="21"/>
          <w:szCs w:val="22"/>
          <w:lang w:eastAsia="en-US"/>
        </w:rPr>
        <w:t>re-joined</w:t>
      </w:r>
      <w:r w:rsidRPr="00664984">
        <w:rPr>
          <w:rFonts w:ascii="Arial" w:eastAsiaTheme="minorHAnsi" w:hAnsi="Arial" w:cstheme="minorBidi"/>
          <w:i/>
          <w:iCs/>
          <w:sz w:val="21"/>
          <w:szCs w:val="22"/>
          <w:lang w:eastAsia="en-US"/>
        </w:rPr>
        <w:t xml:space="preserve"> the </w:t>
      </w:r>
      <w:proofErr w:type="gramStart"/>
      <w:r w:rsidRPr="00664984">
        <w:rPr>
          <w:rFonts w:ascii="Arial" w:eastAsiaTheme="minorHAnsi" w:hAnsi="Arial" w:cstheme="minorBidi"/>
          <w:i/>
          <w:iCs/>
          <w:sz w:val="21"/>
          <w:szCs w:val="22"/>
          <w:lang w:eastAsia="en-US"/>
        </w:rPr>
        <w:t>meeting</w:t>
      </w:r>
      <w:proofErr w:type="gramEnd"/>
    </w:p>
    <w:p w14:paraId="51F6BA30" w14:textId="77777777" w:rsidR="00FE7EC3" w:rsidRPr="00FE7EC3" w:rsidRDefault="00FE7EC3" w:rsidP="00FE7EC3">
      <w:pPr>
        <w:ind w:left="-284" w:right="-873"/>
        <w:rPr>
          <w:rFonts w:ascii="Arial" w:eastAsiaTheme="minorHAnsi" w:hAnsi="Arial" w:cstheme="minorBidi"/>
          <w:sz w:val="21"/>
          <w:szCs w:val="22"/>
          <w:lang w:eastAsia="en-US"/>
        </w:rPr>
      </w:pPr>
    </w:p>
    <w:p w14:paraId="308F0DE5" w14:textId="34523CE4" w:rsidR="00664984" w:rsidRDefault="005D116C"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EHT would send a copy of the </w:t>
      </w:r>
      <w:r w:rsidR="00D9690C">
        <w:rPr>
          <w:rFonts w:ascii="Arial" w:eastAsiaTheme="minorHAnsi" w:hAnsi="Arial" w:cstheme="minorBidi"/>
          <w:sz w:val="21"/>
          <w:szCs w:val="22"/>
          <w:lang w:eastAsia="en-US"/>
        </w:rPr>
        <w:t>induction</w:t>
      </w:r>
      <w:r>
        <w:rPr>
          <w:rFonts w:ascii="Arial" w:eastAsiaTheme="minorHAnsi" w:hAnsi="Arial" w:cstheme="minorBidi"/>
          <w:sz w:val="21"/>
          <w:szCs w:val="22"/>
          <w:lang w:eastAsia="en-US"/>
        </w:rPr>
        <w:t xml:space="preserve"> policy to the </w:t>
      </w:r>
      <w:r w:rsidR="00D9690C">
        <w:rPr>
          <w:rFonts w:ascii="Arial" w:eastAsiaTheme="minorHAnsi" w:hAnsi="Arial" w:cstheme="minorBidi"/>
          <w:sz w:val="21"/>
          <w:szCs w:val="22"/>
          <w:lang w:eastAsia="en-US"/>
        </w:rPr>
        <w:t>Chair</w:t>
      </w:r>
      <w:r>
        <w:rPr>
          <w:rFonts w:ascii="Arial" w:eastAsiaTheme="minorHAnsi" w:hAnsi="Arial" w:cstheme="minorBidi"/>
          <w:sz w:val="21"/>
          <w:szCs w:val="22"/>
          <w:lang w:eastAsia="en-US"/>
        </w:rPr>
        <w:t>, who would induct both Drew Millward and Katie W</w:t>
      </w:r>
      <w:r w:rsidR="00D9690C">
        <w:rPr>
          <w:rFonts w:ascii="Arial" w:eastAsiaTheme="minorHAnsi" w:hAnsi="Arial" w:cstheme="minorBidi"/>
          <w:sz w:val="21"/>
          <w:szCs w:val="22"/>
          <w:lang w:eastAsia="en-US"/>
        </w:rPr>
        <w:t>a</w:t>
      </w:r>
      <w:r>
        <w:rPr>
          <w:rFonts w:ascii="Arial" w:eastAsiaTheme="minorHAnsi" w:hAnsi="Arial" w:cstheme="minorBidi"/>
          <w:sz w:val="21"/>
          <w:szCs w:val="22"/>
          <w:lang w:eastAsia="en-US"/>
        </w:rPr>
        <w:t>lshaw.</w:t>
      </w:r>
    </w:p>
    <w:p w14:paraId="2F08DB57" w14:textId="77777777" w:rsidR="00EA3FE7" w:rsidRPr="00EA3FE7" w:rsidRDefault="00EA3FE7" w:rsidP="00EA3FE7">
      <w:pPr>
        <w:ind w:left="284" w:right="-873"/>
        <w:rPr>
          <w:rFonts w:ascii="Arial" w:eastAsiaTheme="minorHAnsi" w:hAnsi="Arial" w:cstheme="minorBidi"/>
          <w:b/>
          <w:bCs/>
          <w:sz w:val="21"/>
          <w:szCs w:val="22"/>
          <w:lang w:eastAsia="en-US"/>
        </w:rPr>
      </w:pPr>
      <w:r w:rsidRPr="00EA3FE7">
        <w:rPr>
          <w:rFonts w:ascii="Arial" w:eastAsiaTheme="minorHAnsi" w:hAnsi="Arial" w:cstheme="minorBidi"/>
          <w:b/>
          <w:bCs/>
          <w:sz w:val="21"/>
          <w:szCs w:val="22"/>
          <w:lang w:eastAsia="en-US"/>
        </w:rPr>
        <w:t>Action: EHT, Chair</w:t>
      </w:r>
    </w:p>
    <w:p w14:paraId="7A7FF44A" w14:textId="7B1C4A71" w:rsidR="00EA3FE7" w:rsidRDefault="00EA3FE7"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The EHT would arrange for access to the NG</w:t>
      </w:r>
      <w:r w:rsidR="00660A1A">
        <w:rPr>
          <w:rFonts w:ascii="Arial" w:eastAsiaTheme="minorHAnsi" w:hAnsi="Arial" w:cstheme="minorBidi"/>
          <w:sz w:val="21"/>
          <w:szCs w:val="22"/>
          <w:lang w:eastAsia="en-US"/>
        </w:rPr>
        <w:t>A</w:t>
      </w:r>
      <w:r w:rsidR="00660A1A">
        <w:rPr>
          <w:rStyle w:val="FootnoteReference"/>
          <w:rFonts w:ascii="Arial" w:eastAsiaTheme="minorHAnsi" w:hAnsi="Arial" w:cstheme="minorBidi"/>
          <w:sz w:val="21"/>
          <w:szCs w:val="22"/>
          <w:lang w:eastAsia="en-US"/>
        </w:rPr>
        <w:footnoteReference w:id="4"/>
      </w:r>
      <w:r>
        <w:rPr>
          <w:rFonts w:ascii="Arial" w:eastAsiaTheme="minorHAnsi" w:hAnsi="Arial" w:cstheme="minorBidi"/>
          <w:sz w:val="21"/>
          <w:szCs w:val="22"/>
          <w:lang w:eastAsia="en-US"/>
        </w:rPr>
        <w:t xml:space="preserve"> and </w:t>
      </w:r>
      <w:r w:rsidR="00660A1A">
        <w:rPr>
          <w:rFonts w:ascii="Arial" w:eastAsiaTheme="minorHAnsi" w:hAnsi="Arial" w:cstheme="minorBidi"/>
          <w:sz w:val="21"/>
          <w:szCs w:val="22"/>
          <w:lang w:eastAsia="en-US"/>
        </w:rPr>
        <w:t>BSO</w:t>
      </w:r>
      <w:r w:rsidR="00110168">
        <w:rPr>
          <w:rStyle w:val="FootnoteReference"/>
          <w:rFonts w:ascii="Arial" w:eastAsiaTheme="minorHAnsi" w:hAnsi="Arial" w:cstheme="minorBidi"/>
          <w:sz w:val="21"/>
          <w:szCs w:val="22"/>
          <w:lang w:eastAsia="en-US"/>
        </w:rPr>
        <w:footnoteReference w:id="5"/>
      </w:r>
      <w:r w:rsidR="00660A1A">
        <w:rPr>
          <w:rFonts w:ascii="Arial" w:eastAsiaTheme="minorHAnsi" w:hAnsi="Arial" w:cstheme="minorBidi"/>
          <w:sz w:val="21"/>
          <w:szCs w:val="22"/>
          <w:lang w:eastAsia="en-US"/>
        </w:rPr>
        <w:t xml:space="preserve"> websites for </w:t>
      </w:r>
      <w:r>
        <w:rPr>
          <w:rFonts w:ascii="Arial" w:eastAsiaTheme="minorHAnsi" w:hAnsi="Arial" w:cstheme="minorBidi"/>
          <w:sz w:val="21"/>
          <w:szCs w:val="22"/>
          <w:lang w:eastAsia="en-US"/>
        </w:rPr>
        <w:t>Drew Millward and Katie Walshaw</w:t>
      </w:r>
      <w:r w:rsidR="00660A1A">
        <w:rPr>
          <w:rFonts w:ascii="Arial" w:eastAsiaTheme="minorHAnsi" w:hAnsi="Arial" w:cstheme="minorBidi"/>
          <w:sz w:val="21"/>
          <w:szCs w:val="22"/>
          <w:lang w:eastAsia="en-US"/>
        </w:rPr>
        <w:t>.</w:t>
      </w:r>
    </w:p>
    <w:p w14:paraId="610E13EF" w14:textId="4D4BD78B" w:rsidR="00EA3FE7" w:rsidRPr="0052338E" w:rsidRDefault="0052338E" w:rsidP="0052338E">
      <w:pPr>
        <w:ind w:left="284" w:right="-873"/>
        <w:rPr>
          <w:rFonts w:ascii="Arial" w:eastAsiaTheme="minorHAnsi" w:hAnsi="Arial" w:cstheme="minorBidi"/>
          <w:b/>
          <w:bCs/>
          <w:sz w:val="21"/>
          <w:szCs w:val="22"/>
          <w:lang w:eastAsia="en-US"/>
        </w:rPr>
      </w:pPr>
      <w:r w:rsidRPr="0052338E">
        <w:rPr>
          <w:rFonts w:ascii="Arial" w:eastAsiaTheme="minorHAnsi" w:hAnsi="Arial" w:cstheme="minorBidi"/>
          <w:b/>
          <w:bCs/>
          <w:sz w:val="21"/>
          <w:szCs w:val="22"/>
          <w:lang w:eastAsia="en-US"/>
        </w:rPr>
        <w:t>Action: EHT</w:t>
      </w:r>
    </w:p>
    <w:p w14:paraId="00D95D37" w14:textId="77777777" w:rsidR="00C9421B" w:rsidRPr="00C9421B" w:rsidRDefault="00C9421B" w:rsidP="00C9421B">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D564AD" w:rsidRPr="005C5E7B" w14:paraId="1EC2F66C" w14:textId="77777777" w:rsidTr="0086100F">
        <w:tc>
          <w:tcPr>
            <w:tcW w:w="841" w:type="dxa"/>
            <w:shd w:val="clear" w:color="auto" w:fill="2F5496" w:themeFill="accent1" w:themeFillShade="BF"/>
          </w:tcPr>
          <w:p w14:paraId="7EA95954" w14:textId="3364A09F" w:rsidR="00D564AD" w:rsidRPr="005C5E7B" w:rsidRDefault="00D564AD" w:rsidP="0086100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23/22</w:t>
            </w:r>
          </w:p>
        </w:tc>
        <w:tc>
          <w:tcPr>
            <w:tcW w:w="10206" w:type="dxa"/>
            <w:shd w:val="clear" w:color="auto" w:fill="2F5496" w:themeFill="accent1" w:themeFillShade="BF"/>
          </w:tcPr>
          <w:p w14:paraId="41D4E0DB" w14:textId="7BACA0A4" w:rsidR="00D564AD" w:rsidRPr="005C5E7B" w:rsidRDefault="00D564AD" w:rsidP="0086100F">
            <w:pPr>
              <w:spacing w:line="259" w:lineRule="auto"/>
              <w:ind w:left="-37"/>
              <w:rPr>
                <w:rFonts w:ascii="Arial" w:eastAsiaTheme="minorHAnsi" w:hAnsi="Arial" w:cstheme="minorBidi"/>
                <w:b/>
                <w:bCs/>
                <w:color w:val="FFFFFF" w:themeColor="background1"/>
                <w:sz w:val="21"/>
                <w:szCs w:val="22"/>
                <w:lang w:eastAsia="en-US"/>
              </w:rPr>
            </w:pPr>
            <w:r>
              <w:rPr>
                <w:rFonts w:ascii="Arial" w:eastAsiaTheme="minorHAnsi" w:hAnsi="Arial" w:cs="Arial"/>
                <w:b/>
                <w:bCs/>
                <w:color w:val="FFFFFF" w:themeColor="background1"/>
                <w:sz w:val="20"/>
                <w:szCs w:val="20"/>
                <w:lang w:eastAsia="en-US"/>
              </w:rPr>
              <w:t xml:space="preserve">Readoption of Governing Body Code of Conduct </w:t>
            </w:r>
            <w:r w:rsidR="00112F0F">
              <w:rPr>
                <w:rFonts w:ascii="Arial" w:eastAsiaTheme="minorHAnsi" w:hAnsi="Arial" w:cs="Arial"/>
                <w:b/>
                <w:bCs/>
                <w:color w:val="FFFFFF" w:themeColor="background1"/>
                <w:sz w:val="20"/>
                <w:szCs w:val="20"/>
                <w:lang w:eastAsia="en-US"/>
              </w:rPr>
              <w:t xml:space="preserve">– </w:t>
            </w:r>
            <w:r w:rsidR="00112F0F" w:rsidRPr="00112F0F">
              <w:rPr>
                <w:rFonts w:ascii="Arial" w:eastAsiaTheme="minorHAnsi" w:hAnsi="Arial" w:cs="Arial"/>
                <w:i/>
                <w:iCs/>
                <w:color w:val="FFFFFF" w:themeColor="background1"/>
                <w:sz w:val="20"/>
                <w:szCs w:val="20"/>
                <w:lang w:eastAsia="en-US"/>
              </w:rPr>
              <w:t xml:space="preserve">Document </w:t>
            </w:r>
            <w:r w:rsidR="00EC5A96">
              <w:rPr>
                <w:rFonts w:ascii="Arial" w:eastAsiaTheme="minorHAnsi" w:hAnsi="Arial" w:cs="Arial"/>
                <w:i/>
                <w:iCs/>
                <w:color w:val="FFFFFF" w:themeColor="background1"/>
                <w:sz w:val="20"/>
                <w:szCs w:val="20"/>
                <w:lang w:eastAsia="en-US"/>
              </w:rPr>
              <w:t>L</w:t>
            </w:r>
          </w:p>
        </w:tc>
      </w:tr>
    </w:tbl>
    <w:p w14:paraId="38743DF0" w14:textId="7651F02F" w:rsidR="00D564AD" w:rsidRDefault="00112F0F" w:rsidP="009277C2">
      <w:pPr>
        <w:pStyle w:val="ListParagraph"/>
        <w:numPr>
          <w:ilvl w:val="2"/>
          <w:numId w:val="3"/>
        </w:numPr>
        <w:ind w:left="709" w:right="-873"/>
        <w:contextualSpacing w:val="0"/>
        <w:rPr>
          <w:rFonts w:ascii="Arial" w:eastAsiaTheme="minorHAnsi" w:hAnsi="Arial" w:cstheme="minorBidi"/>
          <w:sz w:val="21"/>
          <w:szCs w:val="22"/>
          <w:lang w:eastAsia="en-US"/>
        </w:rPr>
      </w:pPr>
      <w:r w:rsidRPr="00112F0F">
        <w:rPr>
          <w:rFonts w:ascii="Arial" w:eastAsiaTheme="minorHAnsi" w:hAnsi="Arial" w:cstheme="minorBidi"/>
          <w:b/>
          <w:bCs/>
          <w:i/>
          <w:iCs/>
          <w:sz w:val="21"/>
          <w:szCs w:val="22"/>
          <w:lang w:eastAsia="en-US"/>
        </w:rPr>
        <w:t>The Governing Body unanimously re-adopted</w:t>
      </w:r>
      <w:r>
        <w:rPr>
          <w:rFonts w:ascii="Arial" w:eastAsiaTheme="minorHAnsi" w:hAnsi="Arial" w:cstheme="minorBidi"/>
          <w:sz w:val="21"/>
          <w:szCs w:val="22"/>
          <w:lang w:eastAsia="en-US"/>
        </w:rPr>
        <w:t xml:space="preserve"> the National Governors’ Association Code of Conduct.</w:t>
      </w:r>
    </w:p>
    <w:p w14:paraId="6BBEE2ED" w14:textId="77777777" w:rsidR="00D564AD" w:rsidRDefault="00D564AD" w:rsidP="00D564AD">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D564AD" w:rsidRPr="005C5E7B" w14:paraId="4176305C" w14:textId="77777777" w:rsidTr="00802ABC">
        <w:tc>
          <w:tcPr>
            <w:tcW w:w="841" w:type="dxa"/>
            <w:shd w:val="clear" w:color="auto" w:fill="2F5496" w:themeFill="accent1" w:themeFillShade="BF"/>
          </w:tcPr>
          <w:p w14:paraId="2A09D8B2" w14:textId="5390DBB7" w:rsidR="00D564AD" w:rsidRPr="005C5E7B" w:rsidRDefault="00D564AD" w:rsidP="00802ABC">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24/22</w:t>
            </w:r>
          </w:p>
        </w:tc>
        <w:tc>
          <w:tcPr>
            <w:tcW w:w="10206" w:type="dxa"/>
            <w:shd w:val="clear" w:color="auto" w:fill="2F5496" w:themeFill="accent1" w:themeFillShade="BF"/>
          </w:tcPr>
          <w:p w14:paraId="56CAE9BF" w14:textId="1197116D" w:rsidR="00D564AD" w:rsidRPr="005C5E7B" w:rsidRDefault="00D564AD" w:rsidP="00802ABC">
            <w:pPr>
              <w:spacing w:line="259" w:lineRule="auto"/>
              <w:ind w:left="-37"/>
              <w:rPr>
                <w:rFonts w:ascii="Arial" w:eastAsiaTheme="minorHAnsi" w:hAnsi="Arial" w:cstheme="minorBidi"/>
                <w:b/>
                <w:bCs/>
                <w:color w:val="FFFFFF" w:themeColor="background1"/>
                <w:sz w:val="21"/>
                <w:szCs w:val="22"/>
                <w:lang w:eastAsia="en-US"/>
              </w:rPr>
            </w:pPr>
            <w:r>
              <w:rPr>
                <w:rFonts w:ascii="Arial" w:eastAsiaTheme="minorHAnsi" w:hAnsi="Arial" w:cs="Arial"/>
                <w:b/>
                <w:bCs/>
                <w:color w:val="FFFFFF" w:themeColor="background1"/>
                <w:sz w:val="20"/>
                <w:szCs w:val="20"/>
                <w:lang w:eastAsia="en-US"/>
              </w:rPr>
              <w:t xml:space="preserve">Confirmation that </w:t>
            </w:r>
            <w:r w:rsidR="00C9421B">
              <w:rPr>
                <w:rFonts w:ascii="Arial" w:eastAsiaTheme="minorHAnsi" w:hAnsi="Arial" w:cs="Arial"/>
                <w:b/>
                <w:bCs/>
                <w:color w:val="FFFFFF" w:themeColor="background1"/>
                <w:sz w:val="20"/>
                <w:szCs w:val="20"/>
                <w:lang w:eastAsia="en-US"/>
              </w:rPr>
              <w:t>governors</w:t>
            </w:r>
            <w:r>
              <w:rPr>
                <w:rFonts w:ascii="Arial" w:eastAsiaTheme="minorHAnsi" w:hAnsi="Arial" w:cs="Arial"/>
                <w:b/>
                <w:bCs/>
                <w:color w:val="FFFFFF" w:themeColor="background1"/>
                <w:sz w:val="20"/>
                <w:szCs w:val="20"/>
                <w:lang w:eastAsia="en-US"/>
              </w:rPr>
              <w:t xml:space="preserve"> have read and understood </w:t>
            </w:r>
            <w:r>
              <w:rPr>
                <w:rFonts w:ascii="Arial" w:eastAsiaTheme="minorHAnsi" w:hAnsi="Arial" w:cs="Arial"/>
                <w:b/>
                <w:bCs/>
                <w:i/>
                <w:iCs/>
                <w:color w:val="FFFFFF" w:themeColor="background1"/>
                <w:sz w:val="20"/>
                <w:szCs w:val="20"/>
                <w:lang w:eastAsia="en-US"/>
              </w:rPr>
              <w:t xml:space="preserve">Keeping Children Safe in Education </w:t>
            </w:r>
            <w:r>
              <w:rPr>
                <w:rFonts w:ascii="Arial" w:eastAsiaTheme="minorHAnsi" w:hAnsi="Arial" w:cs="Arial"/>
                <w:b/>
                <w:bCs/>
                <w:color w:val="FFFFFF" w:themeColor="background1"/>
                <w:sz w:val="20"/>
                <w:szCs w:val="20"/>
                <w:lang w:eastAsia="en-US"/>
              </w:rPr>
              <w:t xml:space="preserve"> </w:t>
            </w:r>
          </w:p>
        </w:tc>
      </w:tr>
    </w:tbl>
    <w:p w14:paraId="690E4801" w14:textId="13964914" w:rsidR="00492CA0" w:rsidRDefault="00492CA0"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Governors confirmed that they had read and understood </w:t>
      </w:r>
      <w:r w:rsidR="00A17CE4">
        <w:rPr>
          <w:rFonts w:ascii="Arial" w:eastAsiaTheme="minorHAnsi" w:hAnsi="Arial" w:cstheme="minorBidi"/>
          <w:sz w:val="21"/>
          <w:szCs w:val="22"/>
          <w:lang w:eastAsia="en-US"/>
        </w:rPr>
        <w:t xml:space="preserve">Part I of </w:t>
      </w:r>
      <w:r w:rsidR="00A17CE4" w:rsidRPr="00A17CE4">
        <w:rPr>
          <w:rFonts w:ascii="Arial" w:eastAsiaTheme="minorHAnsi" w:hAnsi="Arial" w:cs="Arial"/>
          <w:i/>
          <w:iCs/>
          <w:sz w:val="20"/>
          <w:szCs w:val="20"/>
          <w:lang w:eastAsia="en-US"/>
        </w:rPr>
        <w:t>Keeping Children Safe in Education</w:t>
      </w:r>
      <w:r>
        <w:rPr>
          <w:rFonts w:ascii="Arial" w:eastAsiaTheme="minorHAnsi" w:hAnsi="Arial" w:cstheme="minorBidi"/>
          <w:sz w:val="21"/>
          <w:szCs w:val="22"/>
          <w:lang w:eastAsia="en-US"/>
        </w:rPr>
        <w:t>.</w:t>
      </w:r>
    </w:p>
    <w:p w14:paraId="5BDF72FC" w14:textId="77777777" w:rsidR="002E3C2C" w:rsidRPr="005C5E7B" w:rsidRDefault="002E3C2C" w:rsidP="00233468">
      <w:pPr>
        <w:spacing w:before="0"/>
        <w:ind w:left="709"/>
        <w:rPr>
          <w:rFonts w:cs="Arial"/>
          <w:sz w:val="20"/>
          <w:szCs w:val="20"/>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E21E4F" w:rsidRPr="005C5E7B" w14:paraId="2E4C6A98" w14:textId="77777777" w:rsidTr="00A97C10">
        <w:tc>
          <w:tcPr>
            <w:tcW w:w="841" w:type="dxa"/>
            <w:shd w:val="clear" w:color="auto" w:fill="2F5496" w:themeFill="accent1" w:themeFillShade="BF"/>
          </w:tcPr>
          <w:p w14:paraId="7BB0A656" w14:textId="76A13144" w:rsidR="00E21E4F" w:rsidRPr="005C5E7B" w:rsidRDefault="006714DC" w:rsidP="00E21E4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25/23</w:t>
            </w:r>
          </w:p>
        </w:tc>
        <w:tc>
          <w:tcPr>
            <w:tcW w:w="10206" w:type="dxa"/>
            <w:shd w:val="clear" w:color="auto" w:fill="2F5496" w:themeFill="accent1" w:themeFillShade="BF"/>
          </w:tcPr>
          <w:p w14:paraId="42EA36FD" w14:textId="19C28B21" w:rsidR="00E21E4F" w:rsidRPr="005C5E7B" w:rsidRDefault="004A09B2" w:rsidP="00E21E4F">
            <w:pPr>
              <w:spacing w:line="259" w:lineRule="auto"/>
              <w:ind w:left="-37"/>
              <w:rPr>
                <w:rFonts w:ascii="Arial" w:eastAsiaTheme="minorHAnsi" w:hAnsi="Arial" w:cstheme="minorBidi"/>
                <w:b/>
                <w:bCs/>
                <w:color w:val="FFFFFF" w:themeColor="background1"/>
                <w:sz w:val="21"/>
                <w:szCs w:val="22"/>
                <w:lang w:eastAsia="en-US"/>
              </w:rPr>
            </w:pPr>
            <w:r>
              <w:rPr>
                <w:rFonts w:ascii="Arial" w:eastAsiaTheme="minorHAnsi" w:hAnsi="Arial" w:cs="Arial"/>
                <w:b/>
                <w:bCs/>
                <w:color w:val="FFFFFF" w:themeColor="background1"/>
                <w:sz w:val="20"/>
                <w:szCs w:val="20"/>
                <w:lang w:eastAsia="en-US"/>
              </w:rPr>
              <w:t xml:space="preserve">Review </w:t>
            </w:r>
            <w:r w:rsidR="00E21E4F" w:rsidRPr="005C5E7B">
              <w:rPr>
                <w:rFonts w:ascii="Arial" w:eastAsiaTheme="minorHAnsi" w:hAnsi="Arial" w:cs="Arial"/>
                <w:b/>
                <w:bCs/>
                <w:color w:val="FFFFFF" w:themeColor="background1"/>
                <w:sz w:val="20"/>
                <w:szCs w:val="20"/>
                <w:lang w:eastAsia="en-US"/>
              </w:rPr>
              <w:t>Governor vacancies</w:t>
            </w:r>
          </w:p>
        </w:tc>
      </w:tr>
    </w:tbl>
    <w:p w14:paraId="3D871903" w14:textId="2751E78D" w:rsidR="00A17CE4" w:rsidRDefault="0000403E"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Clerk said that, following the </w:t>
      </w:r>
      <w:r w:rsidR="00F45353">
        <w:rPr>
          <w:rFonts w:ascii="Arial" w:eastAsiaTheme="minorHAnsi" w:hAnsi="Arial" w:cstheme="minorBidi"/>
          <w:sz w:val="21"/>
          <w:szCs w:val="22"/>
          <w:lang w:eastAsia="en-US"/>
        </w:rPr>
        <w:t>appointment</w:t>
      </w:r>
      <w:r>
        <w:rPr>
          <w:rFonts w:ascii="Arial" w:eastAsiaTheme="minorHAnsi" w:hAnsi="Arial" w:cstheme="minorBidi"/>
          <w:sz w:val="21"/>
          <w:szCs w:val="22"/>
          <w:lang w:eastAsia="en-US"/>
        </w:rPr>
        <w:t xml:space="preserve"> of Drew Millward at Item 22/3, the </w:t>
      </w:r>
      <w:r w:rsidR="00F45353">
        <w:rPr>
          <w:rFonts w:ascii="Arial" w:eastAsiaTheme="minorHAnsi" w:hAnsi="Arial" w:cstheme="minorBidi"/>
          <w:sz w:val="21"/>
          <w:szCs w:val="22"/>
          <w:lang w:eastAsia="en-US"/>
        </w:rPr>
        <w:t>Governing Body now had vacancies for one Co-opted Governor and one Staff Governor.</w:t>
      </w:r>
    </w:p>
    <w:p w14:paraId="2DA8D1D8" w14:textId="2DC2C4DD" w:rsidR="00F45353" w:rsidRDefault="00F45353"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Claire Redman said that she did not propose to stand again as Staff Governor.  </w:t>
      </w:r>
      <w:r w:rsidR="00AF5691">
        <w:rPr>
          <w:rFonts w:ascii="Arial" w:eastAsiaTheme="minorHAnsi" w:hAnsi="Arial" w:cstheme="minorBidi"/>
          <w:sz w:val="21"/>
          <w:szCs w:val="22"/>
          <w:lang w:eastAsia="en-US"/>
        </w:rPr>
        <w:t xml:space="preserve">The HoS would arrange </w:t>
      </w:r>
      <w:r w:rsidR="00BE2138">
        <w:rPr>
          <w:rFonts w:ascii="Arial" w:eastAsiaTheme="minorHAnsi" w:hAnsi="Arial" w:cstheme="minorBidi"/>
          <w:sz w:val="21"/>
          <w:szCs w:val="22"/>
          <w:lang w:eastAsia="en-US"/>
        </w:rPr>
        <w:t xml:space="preserve">an election for a new Staff Governor: the EHT would send to her the materials that Sandy Lane had used in recruiting a Staff Governor.  Replying to questions, the Clerk said that </w:t>
      </w:r>
      <w:r w:rsidR="00F41ED5">
        <w:rPr>
          <w:rFonts w:ascii="Arial" w:eastAsiaTheme="minorHAnsi" w:hAnsi="Arial" w:cstheme="minorBidi"/>
          <w:sz w:val="21"/>
          <w:szCs w:val="22"/>
          <w:lang w:eastAsia="en-US"/>
        </w:rPr>
        <w:t>nominations</w:t>
      </w:r>
      <w:r w:rsidR="00BE2138">
        <w:rPr>
          <w:rFonts w:ascii="Arial" w:eastAsiaTheme="minorHAnsi" w:hAnsi="Arial" w:cstheme="minorBidi"/>
          <w:sz w:val="21"/>
          <w:szCs w:val="22"/>
          <w:lang w:eastAsia="en-US"/>
        </w:rPr>
        <w:t xml:space="preserve"> must be requested from all staff employed by the school, including those not currently working in school (eg on secondment, sick or </w:t>
      </w:r>
      <w:r w:rsidR="00F41ED5">
        <w:rPr>
          <w:rFonts w:ascii="Arial" w:eastAsiaTheme="minorHAnsi" w:hAnsi="Arial" w:cstheme="minorBidi"/>
          <w:sz w:val="21"/>
          <w:szCs w:val="22"/>
          <w:lang w:eastAsia="en-US"/>
        </w:rPr>
        <w:t>maternity</w:t>
      </w:r>
      <w:r w:rsidR="00BE2138">
        <w:rPr>
          <w:rFonts w:ascii="Arial" w:eastAsiaTheme="minorHAnsi" w:hAnsi="Arial" w:cstheme="minorBidi"/>
          <w:sz w:val="21"/>
          <w:szCs w:val="22"/>
          <w:lang w:eastAsia="en-US"/>
        </w:rPr>
        <w:t xml:space="preserve"> leave)</w:t>
      </w:r>
      <w:r w:rsidR="00F41ED5">
        <w:rPr>
          <w:rFonts w:ascii="Arial" w:eastAsiaTheme="minorHAnsi" w:hAnsi="Arial" w:cstheme="minorBidi"/>
          <w:sz w:val="21"/>
          <w:szCs w:val="22"/>
          <w:lang w:eastAsia="en-US"/>
        </w:rPr>
        <w:t>; and that, if only one nomination were received, the nominee would be considered to have been elected unopposed.</w:t>
      </w:r>
    </w:p>
    <w:p w14:paraId="400F9200" w14:textId="0BBA0988" w:rsidR="00F41ED5" w:rsidRPr="00F41ED5" w:rsidRDefault="00F41ED5" w:rsidP="00F41ED5">
      <w:pPr>
        <w:ind w:left="284" w:right="-873"/>
        <w:rPr>
          <w:rFonts w:ascii="Arial" w:eastAsiaTheme="minorHAnsi" w:hAnsi="Arial" w:cstheme="minorBidi"/>
          <w:b/>
          <w:bCs/>
          <w:sz w:val="21"/>
          <w:szCs w:val="22"/>
          <w:lang w:eastAsia="en-US"/>
        </w:rPr>
      </w:pPr>
      <w:r w:rsidRPr="00F41ED5">
        <w:rPr>
          <w:rFonts w:ascii="Arial" w:eastAsiaTheme="minorHAnsi" w:hAnsi="Arial" w:cstheme="minorBidi"/>
          <w:b/>
          <w:bCs/>
          <w:sz w:val="21"/>
          <w:szCs w:val="22"/>
          <w:lang w:eastAsia="en-US"/>
        </w:rPr>
        <w:t>Action: EHT, HoS</w:t>
      </w:r>
    </w:p>
    <w:p w14:paraId="6C99C153" w14:textId="77777777" w:rsidR="00C9421B" w:rsidRDefault="00C9421B" w:rsidP="00E21E4F">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E21E4F" w:rsidRPr="005C5E7B" w14:paraId="6C8D5AA6" w14:textId="77777777" w:rsidTr="00FD7CC6">
        <w:tc>
          <w:tcPr>
            <w:tcW w:w="841" w:type="dxa"/>
            <w:shd w:val="clear" w:color="auto" w:fill="2F5496" w:themeFill="accent1" w:themeFillShade="BF"/>
          </w:tcPr>
          <w:p w14:paraId="50DF1BE9" w14:textId="7F158E28" w:rsidR="00E21E4F" w:rsidRPr="005C5E7B" w:rsidRDefault="006714DC" w:rsidP="00E21E4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26/23</w:t>
            </w:r>
          </w:p>
        </w:tc>
        <w:tc>
          <w:tcPr>
            <w:tcW w:w="10206" w:type="dxa"/>
            <w:shd w:val="clear" w:color="auto" w:fill="2F5496" w:themeFill="accent1" w:themeFillShade="BF"/>
          </w:tcPr>
          <w:p w14:paraId="1A3E8BFE" w14:textId="5431D320" w:rsidR="00E21E4F" w:rsidRPr="005C5E7B" w:rsidRDefault="00E21E4F" w:rsidP="00E21E4F">
            <w:pPr>
              <w:spacing w:line="259" w:lineRule="auto"/>
              <w:ind w:left="-77"/>
              <w:rPr>
                <w:rFonts w:ascii="Arial" w:eastAsiaTheme="minorHAnsi" w:hAnsi="Arial" w:cstheme="minorBidi"/>
                <w:b/>
                <w:bCs/>
                <w:color w:val="FFFFFF" w:themeColor="background1"/>
                <w:sz w:val="21"/>
                <w:szCs w:val="22"/>
                <w:lang w:eastAsia="en-US"/>
              </w:rPr>
            </w:pPr>
            <w:r>
              <w:rPr>
                <w:rFonts w:ascii="Arial" w:eastAsiaTheme="minorHAnsi" w:hAnsi="Arial" w:cstheme="minorBidi"/>
                <w:b/>
                <w:bCs/>
                <w:color w:val="FFFFFF" w:themeColor="background1"/>
                <w:sz w:val="21"/>
                <w:szCs w:val="22"/>
                <w:lang w:eastAsia="en-US"/>
              </w:rPr>
              <w:t>Termly review of the GB</w:t>
            </w:r>
            <w:r w:rsidRPr="005C5E7B">
              <w:rPr>
                <w:rFonts w:ascii="Arial" w:eastAsiaTheme="minorHAnsi" w:hAnsi="Arial" w:cstheme="minorBidi"/>
                <w:b/>
                <w:bCs/>
                <w:color w:val="FFFFFF" w:themeColor="background1"/>
                <w:sz w:val="21"/>
                <w:szCs w:val="22"/>
                <w:lang w:eastAsia="en-US"/>
              </w:rPr>
              <w:t xml:space="preserve"> development plan </w:t>
            </w:r>
          </w:p>
        </w:tc>
      </w:tr>
    </w:tbl>
    <w:p w14:paraId="7936C327" w14:textId="4B9132FB" w:rsidR="00C95147" w:rsidRDefault="00C95147"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The</w:t>
      </w:r>
      <w:r w:rsidR="00276C92">
        <w:rPr>
          <w:rFonts w:ascii="Arial" w:eastAsiaTheme="minorHAnsi" w:hAnsi="Arial" w:cstheme="minorBidi"/>
          <w:sz w:val="21"/>
          <w:szCs w:val="22"/>
          <w:lang w:eastAsia="en-US"/>
        </w:rPr>
        <w:t xml:space="preserve"> Governing Body agreed </w:t>
      </w:r>
      <w:r w:rsidR="00A33255">
        <w:rPr>
          <w:rFonts w:ascii="Arial" w:eastAsiaTheme="minorHAnsi" w:hAnsi="Arial" w:cstheme="minorBidi"/>
          <w:sz w:val="21"/>
          <w:szCs w:val="22"/>
          <w:lang w:eastAsia="en-US"/>
        </w:rPr>
        <w:t xml:space="preserve">that the GB Development Session planned for </w:t>
      </w:r>
      <w:r w:rsidR="00BE4EA8">
        <w:rPr>
          <w:rFonts w:ascii="Arial" w:eastAsiaTheme="minorHAnsi" w:hAnsi="Arial" w:cstheme="minorBidi"/>
          <w:sz w:val="21"/>
          <w:szCs w:val="22"/>
          <w:lang w:eastAsia="en-US"/>
        </w:rPr>
        <w:t xml:space="preserve">noon to 3.00pm on Tuesday 14 November </w:t>
      </w:r>
      <w:r w:rsidR="007B1769">
        <w:rPr>
          <w:rFonts w:ascii="Arial" w:eastAsiaTheme="minorHAnsi" w:hAnsi="Arial" w:cstheme="minorBidi"/>
          <w:sz w:val="21"/>
          <w:szCs w:val="22"/>
          <w:lang w:eastAsia="en-US"/>
        </w:rPr>
        <w:t xml:space="preserve">2023 </w:t>
      </w:r>
      <w:r w:rsidR="00BE4EA8">
        <w:rPr>
          <w:rFonts w:ascii="Arial" w:eastAsiaTheme="minorHAnsi" w:hAnsi="Arial" w:cstheme="minorBidi"/>
          <w:sz w:val="21"/>
          <w:szCs w:val="22"/>
          <w:lang w:eastAsia="en-US"/>
        </w:rPr>
        <w:t>should focus on:</w:t>
      </w:r>
    </w:p>
    <w:p w14:paraId="697E4F6B" w14:textId="77EA8067" w:rsidR="00BE4EA8" w:rsidRDefault="00EF3768" w:rsidP="009277C2">
      <w:pPr>
        <w:pStyle w:val="ListParagraph"/>
        <w:numPr>
          <w:ilvl w:val="3"/>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An assessment of the effectiveness of the Governing Body in 2022-23</w:t>
      </w:r>
    </w:p>
    <w:p w14:paraId="0AB54926" w14:textId="4C149604" w:rsidR="00EF3768" w:rsidRDefault="007226E2" w:rsidP="009277C2">
      <w:pPr>
        <w:pStyle w:val="ListParagraph"/>
        <w:numPr>
          <w:ilvl w:val="3"/>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lastRenderedPageBreak/>
        <w:t xml:space="preserve">The impact of the school’s vision, </w:t>
      </w:r>
      <w:proofErr w:type="gramStart"/>
      <w:r>
        <w:rPr>
          <w:rFonts w:ascii="Arial" w:eastAsiaTheme="minorHAnsi" w:hAnsi="Arial" w:cstheme="minorBidi"/>
          <w:sz w:val="21"/>
          <w:szCs w:val="22"/>
          <w:lang w:eastAsia="en-US"/>
        </w:rPr>
        <w:t>ethos</w:t>
      </w:r>
      <w:proofErr w:type="gramEnd"/>
      <w:r>
        <w:rPr>
          <w:rFonts w:ascii="Arial" w:eastAsiaTheme="minorHAnsi" w:hAnsi="Arial" w:cstheme="minorBidi"/>
          <w:sz w:val="21"/>
          <w:szCs w:val="22"/>
          <w:lang w:eastAsia="en-US"/>
        </w:rPr>
        <w:t xml:space="preserve"> and values</w:t>
      </w:r>
    </w:p>
    <w:p w14:paraId="46E63C91" w14:textId="1F1EF806" w:rsidR="003C7D83" w:rsidRDefault="003C7D83" w:rsidP="009277C2">
      <w:pPr>
        <w:pStyle w:val="ListParagraph"/>
        <w:numPr>
          <w:ilvl w:val="3"/>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Governor training and development planning</w:t>
      </w:r>
    </w:p>
    <w:p w14:paraId="3B84219E" w14:textId="77777777" w:rsidR="00C95147" w:rsidRDefault="00C95147" w:rsidP="00C95147">
      <w:pPr>
        <w:ind w:left="1440"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6714DC" w:rsidRPr="005C5E7B" w14:paraId="09E5946E" w14:textId="77777777" w:rsidTr="006820BF">
        <w:tc>
          <w:tcPr>
            <w:tcW w:w="841" w:type="dxa"/>
            <w:shd w:val="clear" w:color="auto" w:fill="2F5496" w:themeFill="accent1" w:themeFillShade="BF"/>
          </w:tcPr>
          <w:p w14:paraId="5553A4F9" w14:textId="691BCB67" w:rsidR="006714DC" w:rsidRPr="005C5E7B" w:rsidRDefault="006714DC" w:rsidP="006820B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27/23</w:t>
            </w:r>
          </w:p>
        </w:tc>
        <w:tc>
          <w:tcPr>
            <w:tcW w:w="10206" w:type="dxa"/>
            <w:shd w:val="clear" w:color="auto" w:fill="2F5496" w:themeFill="accent1" w:themeFillShade="BF"/>
          </w:tcPr>
          <w:p w14:paraId="04ECC245" w14:textId="71D342AA" w:rsidR="006714DC" w:rsidRPr="005C5E7B" w:rsidRDefault="006714DC" w:rsidP="006820BF">
            <w:pPr>
              <w:spacing w:line="259" w:lineRule="auto"/>
              <w:ind w:left="-77"/>
              <w:rPr>
                <w:rFonts w:ascii="Arial" w:eastAsiaTheme="minorHAnsi" w:hAnsi="Arial" w:cstheme="minorBidi"/>
                <w:b/>
                <w:bCs/>
                <w:color w:val="FFFFFF" w:themeColor="background1"/>
                <w:sz w:val="21"/>
                <w:szCs w:val="22"/>
                <w:lang w:eastAsia="en-US"/>
              </w:rPr>
            </w:pPr>
            <w:r>
              <w:rPr>
                <w:rFonts w:ascii="Arial" w:eastAsiaTheme="minorHAnsi" w:hAnsi="Arial" w:cstheme="minorBidi"/>
                <w:b/>
                <w:bCs/>
                <w:color w:val="FFFFFF" w:themeColor="background1"/>
                <w:sz w:val="21"/>
                <w:szCs w:val="22"/>
                <w:lang w:eastAsia="en-US"/>
              </w:rPr>
              <w:t>R</w:t>
            </w:r>
            <w:r w:rsidR="00324D82">
              <w:rPr>
                <w:rFonts w:ascii="Arial" w:eastAsiaTheme="minorHAnsi" w:hAnsi="Arial" w:cstheme="minorBidi"/>
                <w:b/>
                <w:bCs/>
                <w:color w:val="FFFFFF" w:themeColor="background1"/>
                <w:sz w:val="21"/>
                <w:szCs w:val="22"/>
                <w:lang w:eastAsia="en-US"/>
              </w:rPr>
              <w:t>e</w:t>
            </w:r>
            <w:r>
              <w:rPr>
                <w:rFonts w:ascii="Arial" w:eastAsiaTheme="minorHAnsi" w:hAnsi="Arial" w:cstheme="minorBidi"/>
                <w:b/>
                <w:bCs/>
                <w:color w:val="FFFFFF" w:themeColor="background1"/>
                <w:sz w:val="21"/>
                <w:szCs w:val="22"/>
                <w:lang w:eastAsia="en-US"/>
              </w:rPr>
              <w:t>view Committee membership and Named Governor roles for 2023-24</w:t>
            </w:r>
            <w:r w:rsidRPr="005C5E7B">
              <w:rPr>
                <w:rFonts w:ascii="Arial" w:eastAsiaTheme="minorHAnsi" w:hAnsi="Arial" w:cstheme="minorBidi"/>
                <w:b/>
                <w:bCs/>
                <w:color w:val="FFFFFF" w:themeColor="background1"/>
                <w:sz w:val="21"/>
                <w:szCs w:val="22"/>
                <w:lang w:eastAsia="en-US"/>
              </w:rPr>
              <w:t xml:space="preserve"> </w:t>
            </w:r>
            <w:r w:rsidRPr="005C5E7B">
              <w:rPr>
                <w:rFonts w:ascii="Arial" w:hAnsi="Arial" w:cs="Arial"/>
                <w:b/>
                <w:color w:val="FFFFFF" w:themeColor="background1"/>
                <w:sz w:val="21"/>
                <w:szCs w:val="21"/>
              </w:rPr>
              <w:t xml:space="preserve">– </w:t>
            </w:r>
            <w:r w:rsidRPr="005D465C">
              <w:rPr>
                <w:rFonts w:ascii="Arial" w:hAnsi="Arial" w:cs="Arial"/>
                <w:bCs/>
                <w:i/>
                <w:iCs/>
                <w:color w:val="FFFFFF" w:themeColor="background1"/>
                <w:sz w:val="21"/>
                <w:szCs w:val="21"/>
              </w:rPr>
              <w:t>Document</w:t>
            </w:r>
            <w:r w:rsidR="002B5F82" w:rsidRPr="005D465C">
              <w:rPr>
                <w:rFonts w:ascii="Arial" w:hAnsi="Arial" w:cs="Arial"/>
                <w:bCs/>
                <w:i/>
                <w:iCs/>
                <w:color w:val="FFFFFF" w:themeColor="background1"/>
                <w:sz w:val="21"/>
                <w:szCs w:val="21"/>
              </w:rPr>
              <w:t xml:space="preserve"> M</w:t>
            </w:r>
          </w:p>
        </w:tc>
      </w:tr>
    </w:tbl>
    <w:p w14:paraId="61725616" w14:textId="0226C59F" w:rsidR="005D465C" w:rsidRDefault="005D465C"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Governing Body appointed </w:t>
      </w:r>
      <w:r w:rsidR="005052C0">
        <w:rPr>
          <w:rFonts w:ascii="Arial" w:eastAsiaTheme="minorHAnsi" w:hAnsi="Arial" w:cstheme="minorBidi"/>
          <w:sz w:val="21"/>
          <w:szCs w:val="22"/>
          <w:lang w:eastAsia="en-US"/>
        </w:rPr>
        <w:t xml:space="preserve">Committee members and Named/Link Governors as set out at </w:t>
      </w:r>
      <w:r w:rsidR="005052C0" w:rsidRPr="00BF20BB">
        <w:rPr>
          <w:rFonts w:ascii="Arial" w:eastAsiaTheme="minorHAnsi" w:hAnsi="Arial" w:cstheme="minorBidi"/>
          <w:sz w:val="21"/>
          <w:szCs w:val="22"/>
          <w:lang w:eastAsia="en-US"/>
        </w:rPr>
        <w:t xml:space="preserve">Annex </w:t>
      </w:r>
      <w:r w:rsidR="00BF20BB" w:rsidRPr="00BF20BB">
        <w:rPr>
          <w:rFonts w:ascii="Arial" w:eastAsiaTheme="minorHAnsi" w:hAnsi="Arial" w:cstheme="minorBidi"/>
          <w:sz w:val="21"/>
          <w:szCs w:val="22"/>
          <w:lang w:eastAsia="en-US"/>
        </w:rPr>
        <w:t>C</w:t>
      </w:r>
      <w:r w:rsidR="005052C0">
        <w:rPr>
          <w:rFonts w:ascii="Arial" w:eastAsiaTheme="minorHAnsi" w:hAnsi="Arial" w:cstheme="minorBidi"/>
          <w:sz w:val="21"/>
          <w:szCs w:val="22"/>
          <w:lang w:eastAsia="en-US"/>
        </w:rPr>
        <w:t xml:space="preserve">. </w:t>
      </w:r>
    </w:p>
    <w:p w14:paraId="7CD7AA8F" w14:textId="77777777" w:rsidR="00E21E4F" w:rsidRDefault="00E21E4F" w:rsidP="00E21E4F">
      <w:pPr>
        <w:ind w:right="-873"/>
        <w:rPr>
          <w:rFonts w:ascii="Arial" w:eastAsiaTheme="minorHAnsi" w:hAnsi="Arial" w:cstheme="minorBidi"/>
          <w:sz w:val="21"/>
          <w:szCs w:val="22"/>
          <w:lang w:eastAsia="en-US"/>
        </w:rPr>
      </w:pPr>
    </w:p>
    <w:tbl>
      <w:tblPr>
        <w:tblStyle w:val="TableGrid"/>
        <w:tblW w:w="11052" w:type="dxa"/>
        <w:tblInd w:w="-567" w:type="dxa"/>
        <w:shd w:val="clear" w:color="auto" w:fill="002060"/>
        <w:tblLook w:val="04A0" w:firstRow="1" w:lastRow="0" w:firstColumn="1" w:lastColumn="0" w:noHBand="0" w:noVBand="1"/>
      </w:tblPr>
      <w:tblGrid>
        <w:gridCol w:w="11052"/>
      </w:tblGrid>
      <w:tr w:rsidR="00E21E4F" w:rsidRPr="005C5E7B" w14:paraId="27155609" w14:textId="77777777" w:rsidTr="00E21E4F">
        <w:tc>
          <w:tcPr>
            <w:tcW w:w="11052" w:type="dxa"/>
            <w:shd w:val="clear" w:color="auto" w:fill="002060"/>
          </w:tcPr>
          <w:p w14:paraId="78B73265" w14:textId="77777777" w:rsidR="00E21E4F" w:rsidRPr="005C5E7B" w:rsidRDefault="00E21E4F" w:rsidP="00E21E4F">
            <w:pPr>
              <w:ind w:right="-875"/>
              <w:rPr>
                <w:rFonts w:ascii="Arial" w:hAnsi="Arial" w:cs="Arial"/>
                <w:b/>
                <w:bCs/>
                <w:sz w:val="21"/>
                <w:szCs w:val="21"/>
              </w:rPr>
            </w:pPr>
            <w:r w:rsidRPr="005C5E7B">
              <w:rPr>
                <w:rFonts w:ascii="Arial" w:hAnsi="Arial" w:cs="Arial"/>
                <w:b/>
                <w:bCs/>
                <w:color w:val="FFFFFF" w:themeColor="background1"/>
                <w:sz w:val="21"/>
                <w:szCs w:val="21"/>
              </w:rPr>
              <w:t>Closing items</w:t>
            </w:r>
          </w:p>
        </w:tc>
      </w:tr>
    </w:tbl>
    <w:p w14:paraId="78926F28" w14:textId="77777777" w:rsidR="00E21E4F" w:rsidRPr="005C5E7B" w:rsidRDefault="00E21E4F" w:rsidP="00233468">
      <w:pPr>
        <w:tabs>
          <w:tab w:val="num" w:pos="720"/>
        </w:tabs>
        <w:spacing w:before="0"/>
        <w:ind w:right="-875"/>
        <w:rPr>
          <w:rFonts w:ascii="Arial" w:hAnsi="Arial" w:cs="Arial"/>
          <w:b/>
          <w:sz w:val="21"/>
          <w:szCs w:val="21"/>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E21E4F" w:rsidRPr="005C5E7B" w14:paraId="4DBB2BE0" w14:textId="77777777" w:rsidTr="00117DF3">
        <w:tc>
          <w:tcPr>
            <w:tcW w:w="841" w:type="dxa"/>
            <w:shd w:val="clear" w:color="auto" w:fill="2F5496" w:themeFill="accent1" w:themeFillShade="BF"/>
          </w:tcPr>
          <w:p w14:paraId="24BF5435" w14:textId="036D9DA3" w:rsidR="00E21E4F" w:rsidRPr="005C5E7B" w:rsidRDefault="00324D82" w:rsidP="00E21E4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28/23</w:t>
            </w:r>
          </w:p>
        </w:tc>
        <w:tc>
          <w:tcPr>
            <w:tcW w:w="10206" w:type="dxa"/>
            <w:shd w:val="clear" w:color="auto" w:fill="2F5496" w:themeFill="accent1" w:themeFillShade="BF"/>
          </w:tcPr>
          <w:p w14:paraId="5B0E46B3" w14:textId="4A7ADF56" w:rsidR="00E21E4F" w:rsidRPr="005C5E7B" w:rsidRDefault="00E21E4F" w:rsidP="00E21E4F">
            <w:pPr>
              <w:tabs>
                <w:tab w:val="num" w:pos="720"/>
              </w:tabs>
              <w:ind w:left="-96" w:right="-875"/>
              <w:rPr>
                <w:rFonts w:ascii="Arial" w:hAnsi="Arial" w:cs="Arial"/>
                <w:b/>
                <w:color w:val="FFFFFF" w:themeColor="background1"/>
                <w:sz w:val="21"/>
                <w:szCs w:val="21"/>
              </w:rPr>
            </w:pPr>
            <w:r w:rsidRPr="005C5E7B">
              <w:rPr>
                <w:rFonts w:ascii="Arial" w:hAnsi="Arial" w:cs="Arial"/>
                <w:b/>
                <w:color w:val="FFFFFF" w:themeColor="background1"/>
                <w:sz w:val="21"/>
                <w:szCs w:val="21"/>
              </w:rPr>
              <w:t xml:space="preserve">Urgent other business referred from Item </w:t>
            </w:r>
            <w:r w:rsidR="00324D82">
              <w:rPr>
                <w:rFonts w:ascii="Arial" w:hAnsi="Arial" w:cs="Arial"/>
                <w:b/>
                <w:color w:val="FFFFFF" w:themeColor="background1"/>
                <w:sz w:val="21"/>
                <w:szCs w:val="21"/>
              </w:rPr>
              <w:t>05</w:t>
            </w:r>
            <w:r w:rsidRPr="005C5E7B">
              <w:rPr>
                <w:rFonts w:ascii="Arial" w:hAnsi="Arial" w:cs="Arial"/>
                <w:b/>
                <w:color w:val="FFFFFF" w:themeColor="background1"/>
                <w:sz w:val="21"/>
                <w:szCs w:val="21"/>
              </w:rPr>
              <w:t>/2</w:t>
            </w:r>
            <w:r w:rsidR="00171CE3">
              <w:rPr>
                <w:rFonts w:ascii="Arial" w:hAnsi="Arial" w:cs="Arial"/>
                <w:b/>
                <w:color w:val="FFFFFF" w:themeColor="background1"/>
                <w:sz w:val="21"/>
                <w:szCs w:val="21"/>
              </w:rPr>
              <w:t>3</w:t>
            </w:r>
            <w:r w:rsidRPr="005C5E7B">
              <w:rPr>
                <w:rFonts w:ascii="Arial" w:hAnsi="Arial" w:cs="Arial"/>
                <w:b/>
                <w:color w:val="FFFFFF" w:themeColor="background1"/>
                <w:sz w:val="21"/>
                <w:szCs w:val="21"/>
              </w:rPr>
              <w:t xml:space="preserve"> above</w:t>
            </w:r>
          </w:p>
        </w:tc>
      </w:tr>
    </w:tbl>
    <w:p w14:paraId="2FBF5266" w14:textId="309112E2" w:rsidR="0088536A" w:rsidRDefault="0088536A"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HoS reported that </w:t>
      </w:r>
      <w:r w:rsidR="00487758">
        <w:rPr>
          <w:rFonts w:ascii="Arial" w:eastAsiaTheme="minorHAnsi" w:hAnsi="Arial" w:cstheme="minorBidi"/>
          <w:sz w:val="21"/>
          <w:szCs w:val="22"/>
          <w:lang w:eastAsia="en-US"/>
        </w:rPr>
        <w:t>a teacher had resigned with effect from the end of the autumn term: the school was seeking to recruit to the va</w:t>
      </w:r>
      <w:r w:rsidR="004122AC">
        <w:rPr>
          <w:rFonts w:ascii="Arial" w:eastAsiaTheme="minorHAnsi" w:hAnsi="Arial" w:cstheme="minorBidi"/>
          <w:sz w:val="21"/>
          <w:szCs w:val="22"/>
          <w:lang w:eastAsia="en-US"/>
        </w:rPr>
        <w:t>c</w:t>
      </w:r>
      <w:r w:rsidR="00487758">
        <w:rPr>
          <w:rFonts w:ascii="Arial" w:eastAsiaTheme="minorHAnsi" w:hAnsi="Arial" w:cstheme="minorBidi"/>
          <w:sz w:val="21"/>
          <w:szCs w:val="22"/>
          <w:lang w:eastAsia="en-US"/>
        </w:rPr>
        <w:t xml:space="preserve">ancy.  </w:t>
      </w:r>
    </w:p>
    <w:p w14:paraId="5731E0C1" w14:textId="058E8F41" w:rsidR="004122AC" w:rsidRDefault="004122AC" w:rsidP="009277C2">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Chair thanked </w:t>
      </w:r>
      <w:proofErr w:type="gramStart"/>
      <w:r>
        <w:rPr>
          <w:rFonts w:ascii="Arial" w:eastAsiaTheme="minorHAnsi" w:hAnsi="Arial" w:cstheme="minorBidi"/>
          <w:sz w:val="21"/>
          <w:szCs w:val="22"/>
          <w:lang w:eastAsia="en-US"/>
        </w:rPr>
        <w:t>staff</w:t>
      </w:r>
      <w:proofErr w:type="gramEnd"/>
      <w:r>
        <w:rPr>
          <w:rFonts w:ascii="Arial" w:eastAsiaTheme="minorHAnsi" w:hAnsi="Arial" w:cstheme="minorBidi"/>
          <w:sz w:val="21"/>
          <w:szCs w:val="22"/>
          <w:lang w:eastAsia="en-US"/>
        </w:rPr>
        <w:t xml:space="preserve"> for all the w</w:t>
      </w:r>
      <w:r w:rsidR="00C31E2E">
        <w:rPr>
          <w:rFonts w:ascii="Arial" w:eastAsiaTheme="minorHAnsi" w:hAnsi="Arial" w:cstheme="minorBidi"/>
          <w:sz w:val="21"/>
          <w:szCs w:val="22"/>
          <w:lang w:eastAsia="en-US"/>
        </w:rPr>
        <w:t>o</w:t>
      </w:r>
      <w:r>
        <w:rPr>
          <w:rFonts w:ascii="Arial" w:eastAsiaTheme="minorHAnsi" w:hAnsi="Arial" w:cstheme="minorBidi"/>
          <w:sz w:val="21"/>
          <w:szCs w:val="22"/>
          <w:lang w:eastAsia="en-US"/>
        </w:rPr>
        <w:t xml:space="preserve">rk that had been put </w:t>
      </w:r>
      <w:r w:rsidR="00C31E2E">
        <w:rPr>
          <w:rFonts w:ascii="Arial" w:eastAsiaTheme="minorHAnsi" w:hAnsi="Arial" w:cstheme="minorBidi"/>
          <w:sz w:val="21"/>
          <w:szCs w:val="22"/>
          <w:lang w:eastAsia="en-US"/>
        </w:rPr>
        <w:t>into</w:t>
      </w:r>
      <w:r>
        <w:rPr>
          <w:rFonts w:ascii="Arial" w:eastAsiaTheme="minorHAnsi" w:hAnsi="Arial" w:cstheme="minorBidi"/>
          <w:sz w:val="21"/>
          <w:szCs w:val="22"/>
          <w:lang w:eastAsia="en-US"/>
        </w:rPr>
        <w:t xml:space="preserve"> the development of the curriculum over the last two years: this had been a </w:t>
      </w:r>
      <w:r w:rsidR="00C31E2E">
        <w:rPr>
          <w:rFonts w:ascii="Arial" w:eastAsiaTheme="minorHAnsi" w:hAnsi="Arial" w:cstheme="minorBidi"/>
          <w:sz w:val="21"/>
          <w:szCs w:val="22"/>
          <w:lang w:eastAsia="en-US"/>
        </w:rPr>
        <w:t>great</w:t>
      </w:r>
      <w:r>
        <w:rPr>
          <w:rFonts w:ascii="Arial" w:eastAsiaTheme="minorHAnsi" w:hAnsi="Arial" w:cstheme="minorBidi"/>
          <w:sz w:val="21"/>
          <w:szCs w:val="22"/>
          <w:lang w:eastAsia="en-US"/>
        </w:rPr>
        <w:t xml:space="preserve"> team effort and the </w:t>
      </w:r>
      <w:r w:rsidR="00C31E2E">
        <w:rPr>
          <w:rFonts w:ascii="Arial" w:eastAsiaTheme="minorHAnsi" w:hAnsi="Arial" w:cstheme="minorBidi"/>
          <w:sz w:val="21"/>
          <w:szCs w:val="22"/>
          <w:lang w:eastAsia="en-US"/>
        </w:rPr>
        <w:t>outcome was a truly inspiring curriculum.</w:t>
      </w:r>
    </w:p>
    <w:p w14:paraId="0F8E92FB" w14:textId="77777777" w:rsidR="00147B4C" w:rsidRDefault="00147B4C" w:rsidP="00E21E4F">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E21E4F" w:rsidRPr="005C5E7B" w14:paraId="00A8420A" w14:textId="77777777" w:rsidTr="00B8425B">
        <w:tc>
          <w:tcPr>
            <w:tcW w:w="841" w:type="dxa"/>
            <w:shd w:val="clear" w:color="auto" w:fill="2F5496" w:themeFill="accent1" w:themeFillShade="BF"/>
          </w:tcPr>
          <w:p w14:paraId="3C02F0C0" w14:textId="22E6F14F" w:rsidR="00E21E4F" w:rsidRPr="005C5E7B" w:rsidRDefault="00324D82" w:rsidP="00E21E4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29/23</w:t>
            </w:r>
          </w:p>
        </w:tc>
        <w:tc>
          <w:tcPr>
            <w:tcW w:w="10206" w:type="dxa"/>
            <w:shd w:val="clear" w:color="auto" w:fill="2F5496" w:themeFill="accent1" w:themeFillShade="BF"/>
          </w:tcPr>
          <w:p w14:paraId="57DAD19C" w14:textId="77777777" w:rsidR="00E21E4F" w:rsidRPr="005C5E7B" w:rsidRDefault="00E21E4F" w:rsidP="00E21E4F">
            <w:pPr>
              <w:spacing w:line="259" w:lineRule="auto"/>
              <w:ind w:left="-37"/>
              <w:rPr>
                <w:rFonts w:ascii="Arial" w:eastAsiaTheme="minorHAnsi" w:hAnsi="Arial" w:cstheme="minorBidi"/>
                <w:b/>
                <w:bCs/>
                <w:color w:val="FFFFFF" w:themeColor="background1"/>
                <w:sz w:val="21"/>
                <w:szCs w:val="22"/>
                <w:lang w:eastAsia="en-US"/>
              </w:rPr>
            </w:pPr>
            <w:r w:rsidRPr="005C5E7B">
              <w:rPr>
                <w:rFonts w:ascii="Arial" w:eastAsiaTheme="minorHAnsi" w:hAnsi="Arial" w:cstheme="minorBidi"/>
                <w:b/>
                <w:bCs/>
                <w:color w:val="FFFFFF" w:themeColor="background1"/>
                <w:sz w:val="21"/>
                <w:szCs w:val="22"/>
                <w:lang w:eastAsia="en-US"/>
              </w:rPr>
              <w:t>Date of Next meeting</w:t>
            </w:r>
          </w:p>
        </w:tc>
      </w:tr>
    </w:tbl>
    <w:p w14:paraId="12DF4077" w14:textId="00DB8483" w:rsidR="00E21E4F" w:rsidRPr="00C31E2E" w:rsidRDefault="00E21E4F" w:rsidP="009277C2">
      <w:pPr>
        <w:pStyle w:val="ListParagraph"/>
        <w:numPr>
          <w:ilvl w:val="0"/>
          <w:numId w:val="3"/>
        </w:numPr>
        <w:ind w:left="284" w:right="-873" w:hanging="568"/>
        <w:rPr>
          <w:rFonts w:ascii="Arial" w:eastAsiaTheme="minorHAnsi" w:hAnsi="Arial" w:cstheme="minorBidi"/>
          <w:sz w:val="21"/>
          <w:szCs w:val="22"/>
          <w:lang w:eastAsia="en-US"/>
        </w:rPr>
      </w:pPr>
      <w:r w:rsidRPr="00C31E2E">
        <w:rPr>
          <w:rFonts w:ascii="Arial" w:hAnsi="Arial" w:cs="Arial"/>
          <w:sz w:val="21"/>
          <w:szCs w:val="21"/>
        </w:rPr>
        <w:t xml:space="preserve">The next meeting would </w:t>
      </w:r>
      <w:proofErr w:type="gramStart"/>
      <w:r w:rsidRPr="00C31E2E">
        <w:rPr>
          <w:rFonts w:ascii="Arial" w:hAnsi="Arial" w:cs="Arial"/>
          <w:sz w:val="21"/>
          <w:szCs w:val="21"/>
        </w:rPr>
        <w:t>be held</w:t>
      </w:r>
      <w:proofErr w:type="gramEnd"/>
      <w:r w:rsidRPr="00C31E2E">
        <w:rPr>
          <w:rFonts w:ascii="Arial" w:hAnsi="Arial" w:cs="Arial"/>
          <w:sz w:val="21"/>
          <w:szCs w:val="21"/>
        </w:rPr>
        <w:t xml:space="preserve"> at 6.00pm on </w:t>
      </w:r>
      <w:r w:rsidR="00171CE3" w:rsidRPr="00C31E2E">
        <w:rPr>
          <w:rFonts w:ascii="Arial" w:hAnsi="Arial" w:cs="Arial"/>
          <w:b/>
          <w:bCs/>
          <w:sz w:val="21"/>
          <w:szCs w:val="21"/>
        </w:rPr>
        <w:t>Tuesday</w:t>
      </w:r>
      <w:r w:rsidRPr="00C31E2E">
        <w:rPr>
          <w:rFonts w:ascii="Arial" w:hAnsi="Arial" w:cs="Arial"/>
          <w:b/>
          <w:bCs/>
          <w:sz w:val="21"/>
          <w:szCs w:val="21"/>
        </w:rPr>
        <w:t xml:space="preserve"> </w:t>
      </w:r>
      <w:r w:rsidR="00324D82" w:rsidRPr="00C31E2E">
        <w:rPr>
          <w:rFonts w:ascii="Arial" w:hAnsi="Arial" w:cs="Arial"/>
          <w:b/>
          <w:bCs/>
          <w:sz w:val="21"/>
          <w:szCs w:val="21"/>
        </w:rPr>
        <w:t xml:space="preserve">12 December 2023 </w:t>
      </w:r>
      <w:r w:rsidR="00324D82" w:rsidRPr="00C31E2E">
        <w:rPr>
          <w:rFonts w:ascii="Arial" w:hAnsi="Arial" w:cs="Arial"/>
          <w:i/>
          <w:iCs/>
          <w:sz w:val="21"/>
          <w:szCs w:val="21"/>
        </w:rPr>
        <w:t>(via Teams)</w:t>
      </w:r>
    </w:p>
    <w:p w14:paraId="1CB3D6EF" w14:textId="77777777" w:rsidR="00E21E4F" w:rsidRDefault="00E21E4F" w:rsidP="00E21E4F">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E21E4F" w:rsidRPr="005C5E7B" w14:paraId="4D4309DD" w14:textId="77777777" w:rsidTr="008B475A">
        <w:tc>
          <w:tcPr>
            <w:tcW w:w="841" w:type="dxa"/>
            <w:shd w:val="clear" w:color="auto" w:fill="2F5496" w:themeFill="accent1" w:themeFillShade="BF"/>
          </w:tcPr>
          <w:p w14:paraId="08A38921" w14:textId="4605DE4E" w:rsidR="00E21E4F" w:rsidRPr="005C5E7B" w:rsidRDefault="00324D82" w:rsidP="00E21E4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30/23</w:t>
            </w:r>
          </w:p>
        </w:tc>
        <w:tc>
          <w:tcPr>
            <w:tcW w:w="10206" w:type="dxa"/>
            <w:shd w:val="clear" w:color="auto" w:fill="2F5496" w:themeFill="accent1" w:themeFillShade="BF"/>
          </w:tcPr>
          <w:p w14:paraId="04D07C73" w14:textId="77777777" w:rsidR="00E21E4F" w:rsidRPr="005C5E7B" w:rsidRDefault="00E21E4F" w:rsidP="00E21E4F">
            <w:pPr>
              <w:spacing w:line="259" w:lineRule="auto"/>
              <w:ind w:left="-37"/>
              <w:rPr>
                <w:rFonts w:ascii="Arial" w:eastAsiaTheme="minorHAnsi" w:hAnsi="Arial" w:cstheme="minorBidi"/>
                <w:b/>
                <w:bCs/>
                <w:color w:val="FFFFFF" w:themeColor="background1"/>
                <w:sz w:val="21"/>
                <w:szCs w:val="22"/>
                <w:lang w:eastAsia="en-US"/>
              </w:rPr>
            </w:pPr>
            <w:r w:rsidRPr="005C5E7B">
              <w:rPr>
                <w:rFonts w:ascii="Arial" w:eastAsiaTheme="minorHAnsi" w:hAnsi="Arial" w:cs="Arial"/>
                <w:b/>
                <w:bCs/>
                <w:color w:val="FFFFFF" w:themeColor="background1"/>
                <w:sz w:val="20"/>
                <w:szCs w:val="20"/>
                <w:lang w:eastAsia="en-US"/>
              </w:rPr>
              <w:t xml:space="preserve">Closure of meeting </w:t>
            </w:r>
          </w:p>
        </w:tc>
      </w:tr>
    </w:tbl>
    <w:p w14:paraId="428AD3D6" w14:textId="639C3CFB" w:rsidR="00E21E4F" w:rsidRPr="00614767" w:rsidRDefault="00E21E4F" w:rsidP="00614767">
      <w:pPr>
        <w:ind w:left="-426" w:right="-873"/>
        <w:rPr>
          <w:rFonts w:ascii="Arial" w:eastAsiaTheme="minorHAnsi" w:hAnsi="Arial" w:cstheme="minorBidi"/>
          <w:sz w:val="21"/>
          <w:szCs w:val="22"/>
          <w:lang w:eastAsia="en-US"/>
        </w:rPr>
      </w:pPr>
      <w:r w:rsidRPr="00614767">
        <w:rPr>
          <w:rFonts w:ascii="Arial" w:hAnsi="Arial" w:cs="Arial"/>
          <w:b/>
          <w:sz w:val="21"/>
          <w:szCs w:val="21"/>
        </w:rPr>
        <w:t xml:space="preserve">The meeting closed at </w:t>
      </w:r>
      <w:r w:rsidR="00147B4C">
        <w:rPr>
          <w:rFonts w:ascii="Arial" w:hAnsi="Arial" w:cs="Arial"/>
          <w:b/>
          <w:sz w:val="21"/>
          <w:szCs w:val="21"/>
        </w:rPr>
        <w:t>8.</w:t>
      </w:r>
      <w:r w:rsidR="00DA7A25">
        <w:rPr>
          <w:rFonts w:ascii="Arial" w:hAnsi="Arial" w:cs="Arial"/>
          <w:b/>
          <w:sz w:val="21"/>
          <w:szCs w:val="21"/>
        </w:rPr>
        <w:t>25pm</w:t>
      </w:r>
    </w:p>
    <w:p w14:paraId="17018D2E" w14:textId="77777777" w:rsidR="00D85B1E" w:rsidRDefault="00D85B1E" w:rsidP="00E21E4F">
      <w:pPr>
        <w:ind w:right="-873"/>
        <w:rPr>
          <w:rFonts w:ascii="Arial" w:eastAsiaTheme="minorHAnsi" w:hAnsi="Arial" w:cstheme="minorBidi"/>
          <w:sz w:val="21"/>
          <w:szCs w:val="22"/>
          <w:lang w:eastAsia="en-US"/>
        </w:rPr>
      </w:pPr>
    </w:p>
    <w:p w14:paraId="4305DADA" w14:textId="77777777" w:rsidR="0093139F" w:rsidRPr="00171CE3" w:rsidRDefault="0093139F" w:rsidP="0093139F">
      <w:pPr>
        <w:ind w:right="-873"/>
        <w:jc w:val="right"/>
        <w:rPr>
          <w:rFonts w:ascii="Arial" w:eastAsiaTheme="minorHAnsi" w:hAnsi="Arial" w:cstheme="minorBidi"/>
          <w:b/>
          <w:bCs/>
          <w:color w:val="2F5496" w:themeColor="accent1" w:themeShade="BF"/>
          <w:sz w:val="21"/>
          <w:szCs w:val="22"/>
          <w:lang w:eastAsia="en-US"/>
        </w:rPr>
      </w:pPr>
      <w:r w:rsidRPr="00171CE3">
        <w:rPr>
          <w:rFonts w:ascii="Arial" w:eastAsiaTheme="minorHAnsi" w:hAnsi="Arial" w:cstheme="minorBidi"/>
          <w:b/>
          <w:bCs/>
          <w:color w:val="2F5496" w:themeColor="accent1" w:themeShade="BF"/>
          <w:sz w:val="21"/>
          <w:szCs w:val="22"/>
          <w:lang w:eastAsia="en-US"/>
        </w:rPr>
        <w:t>Helen Osan Governance Services</w:t>
      </w:r>
    </w:p>
    <w:p w14:paraId="52A9B8AF" w14:textId="77777777" w:rsidR="0093139F" w:rsidRPr="00171CE3" w:rsidRDefault="0093139F" w:rsidP="0093139F">
      <w:pPr>
        <w:spacing w:before="0"/>
        <w:ind w:right="-873"/>
        <w:jc w:val="right"/>
        <w:rPr>
          <w:rFonts w:ascii="Arial" w:eastAsiaTheme="minorHAnsi" w:hAnsi="Arial" w:cstheme="minorBidi"/>
          <w:i/>
          <w:iCs/>
          <w:color w:val="2F5496" w:themeColor="accent1" w:themeShade="BF"/>
          <w:sz w:val="21"/>
          <w:szCs w:val="22"/>
          <w:lang w:eastAsia="en-US"/>
        </w:rPr>
      </w:pPr>
      <w:r w:rsidRPr="00171CE3">
        <w:rPr>
          <w:rFonts w:ascii="Arial" w:eastAsiaTheme="minorHAnsi" w:hAnsi="Arial" w:cstheme="minorBidi"/>
          <w:i/>
          <w:iCs/>
          <w:color w:val="2F5496" w:themeColor="accent1" w:themeShade="BF"/>
          <w:sz w:val="21"/>
          <w:szCs w:val="22"/>
          <w:lang w:eastAsia="en-US"/>
        </w:rPr>
        <w:t>Supporting excellent governance in Bradford</w:t>
      </w:r>
    </w:p>
    <w:p w14:paraId="435D813D" w14:textId="77777777" w:rsidR="00D85B1E" w:rsidRPr="00D85B1E" w:rsidRDefault="00D85B1E" w:rsidP="0093139F">
      <w:pPr>
        <w:ind w:right="-873"/>
        <w:jc w:val="right"/>
        <w:rPr>
          <w:rFonts w:ascii="Arial" w:eastAsiaTheme="minorHAnsi" w:hAnsi="Arial" w:cstheme="minorBidi"/>
          <w:sz w:val="21"/>
          <w:szCs w:val="22"/>
          <w:lang w:eastAsia="en-US"/>
        </w:rPr>
      </w:pPr>
    </w:p>
    <w:p w14:paraId="56BEAC98" w14:textId="77777777" w:rsidR="00D85B1E" w:rsidRDefault="00D85B1E" w:rsidP="00E21E4F">
      <w:pPr>
        <w:ind w:right="-873"/>
        <w:rPr>
          <w:rFonts w:ascii="Arial" w:eastAsiaTheme="minorHAnsi" w:hAnsi="Arial" w:cstheme="minorBidi"/>
          <w:sz w:val="21"/>
          <w:szCs w:val="22"/>
          <w:lang w:eastAsia="en-US"/>
        </w:rPr>
      </w:pPr>
    </w:p>
    <w:p w14:paraId="00ED5FC8" w14:textId="77777777" w:rsidR="00D85B1E" w:rsidRPr="00D85B1E" w:rsidRDefault="00D85B1E" w:rsidP="00E21E4F">
      <w:pPr>
        <w:ind w:right="-873"/>
        <w:rPr>
          <w:rFonts w:ascii="Arial" w:eastAsiaTheme="minorHAnsi" w:hAnsi="Arial" w:cstheme="minorBidi"/>
          <w:sz w:val="21"/>
          <w:szCs w:val="22"/>
          <w:lang w:eastAsia="en-US"/>
        </w:rPr>
      </w:pPr>
    </w:p>
    <w:p w14:paraId="7E7DB6DC" w14:textId="77777777" w:rsidR="00D85B1E" w:rsidRDefault="00D85B1E" w:rsidP="00E21E4F">
      <w:pPr>
        <w:ind w:right="-873"/>
        <w:rPr>
          <w:rFonts w:ascii="Arial" w:eastAsiaTheme="minorHAnsi" w:hAnsi="Arial" w:cstheme="minorBidi"/>
          <w:sz w:val="21"/>
          <w:szCs w:val="22"/>
          <w:lang w:eastAsia="en-US"/>
        </w:rPr>
      </w:pPr>
    </w:p>
    <w:p w14:paraId="456A60AE" w14:textId="77777777" w:rsidR="00D85B1E" w:rsidRDefault="00D85B1E" w:rsidP="00E21E4F">
      <w:pPr>
        <w:ind w:right="-873"/>
        <w:rPr>
          <w:rFonts w:ascii="Arial" w:eastAsiaTheme="minorHAnsi" w:hAnsi="Arial" w:cstheme="minorBidi"/>
          <w:sz w:val="21"/>
          <w:szCs w:val="22"/>
          <w:lang w:eastAsia="en-US"/>
        </w:rPr>
      </w:pPr>
    </w:p>
    <w:p w14:paraId="6A670AA4" w14:textId="77777777" w:rsidR="00D85B1E" w:rsidRPr="00D85B1E" w:rsidRDefault="00D85B1E" w:rsidP="00E21E4F">
      <w:pPr>
        <w:ind w:right="-873"/>
        <w:rPr>
          <w:rFonts w:ascii="Arial" w:eastAsiaTheme="minorHAnsi" w:hAnsi="Arial" w:cstheme="minorBidi"/>
          <w:sz w:val="21"/>
          <w:szCs w:val="22"/>
          <w:lang w:eastAsia="en-US"/>
        </w:rPr>
      </w:pPr>
    </w:p>
    <w:p w14:paraId="7BDB076A" w14:textId="77777777" w:rsidR="00A87AA0" w:rsidRPr="005C5E7B" w:rsidRDefault="00A87AA0" w:rsidP="00E21E4F">
      <w:pPr>
        <w:tabs>
          <w:tab w:val="num" w:pos="709"/>
          <w:tab w:val="num" w:pos="2160"/>
        </w:tabs>
        <w:ind w:right="-873"/>
        <w:rPr>
          <w:rFonts w:ascii="Arial" w:hAnsi="Arial" w:cs="Arial"/>
          <w:sz w:val="21"/>
          <w:szCs w:val="21"/>
          <w:highlight w:val="cyan"/>
        </w:rPr>
      </w:pPr>
    </w:p>
    <w:p w14:paraId="78594F09" w14:textId="77777777" w:rsidR="00343F6A" w:rsidRPr="005C5E7B" w:rsidRDefault="00343F6A" w:rsidP="00E21E4F">
      <w:pPr>
        <w:rPr>
          <w:rFonts w:ascii="Arial" w:eastAsiaTheme="minorHAnsi" w:hAnsi="Arial" w:cs="Arial"/>
          <w:sz w:val="20"/>
          <w:szCs w:val="20"/>
          <w:lang w:eastAsia="en-US"/>
        </w:rPr>
      </w:pPr>
    </w:p>
    <w:sectPr w:rsidR="00343F6A" w:rsidRPr="005C5E7B" w:rsidSect="00BD71B2">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DBCE" w14:textId="77777777" w:rsidR="006831C7" w:rsidRDefault="006831C7" w:rsidP="0041620E">
      <w:r>
        <w:separator/>
      </w:r>
    </w:p>
  </w:endnote>
  <w:endnote w:type="continuationSeparator" w:id="0">
    <w:p w14:paraId="7F8705BA" w14:textId="77777777" w:rsidR="006831C7" w:rsidRDefault="006831C7" w:rsidP="0041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076E" w14:textId="77777777" w:rsidR="00F8102E" w:rsidRDefault="00F81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6145"/>
      <w:docPartObj>
        <w:docPartGallery w:val="Page Numbers (Bottom of Page)"/>
        <w:docPartUnique/>
      </w:docPartObj>
    </w:sdtPr>
    <w:sdtEndPr>
      <w:rPr>
        <w:noProof/>
      </w:rPr>
    </w:sdtEndPr>
    <w:sdtContent>
      <w:p w14:paraId="09956F24" w14:textId="05ED67F1" w:rsidR="00F8102E" w:rsidRDefault="00F810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3CB458" w14:textId="77777777" w:rsidR="00E44EF3" w:rsidRDefault="00E44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50AB" w14:textId="77777777" w:rsidR="00F8102E" w:rsidRDefault="00F81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DFAB" w14:textId="77777777" w:rsidR="006831C7" w:rsidRDefault="006831C7" w:rsidP="0041620E">
      <w:r>
        <w:separator/>
      </w:r>
    </w:p>
  </w:footnote>
  <w:footnote w:type="continuationSeparator" w:id="0">
    <w:p w14:paraId="74537CE7" w14:textId="77777777" w:rsidR="006831C7" w:rsidRDefault="006831C7" w:rsidP="0041620E">
      <w:r>
        <w:continuationSeparator/>
      </w:r>
    </w:p>
  </w:footnote>
  <w:footnote w:id="1">
    <w:p w14:paraId="630B5CCF" w14:textId="77777777" w:rsidR="000B0008" w:rsidRPr="00993921" w:rsidRDefault="000B0008" w:rsidP="000B0008">
      <w:pPr>
        <w:ind w:left="-567" w:right="-1017" w:hanging="142"/>
        <w:rPr>
          <w:rFonts w:ascii="Arial" w:hAnsi="Arial" w:cs="Arial"/>
          <w:sz w:val="20"/>
          <w:szCs w:val="20"/>
        </w:rPr>
      </w:pPr>
      <w:r>
        <w:rPr>
          <w:rStyle w:val="FootnoteReference"/>
        </w:rPr>
        <w:footnoteRef/>
      </w:r>
      <w:r>
        <w:t xml:space="preserve"> </w:t>
      </w:r>
      <w:r w:rsidRPr="00993921">
        <w:rPr>
          <w:rFonts w:ascii="Arial" w:hAnsi="Arial" w:cs="Arial"/>
          <w:sz w:val="20"/>
          <w:szCs w:val="20"/>
        </w:rPr>
        <w:t xml:space="preserve">PPA time - Planning, Preparation and Assessment time (teachers must spend 10% of their working week out of contact with their class </w:t>
      </w:r>
      <w:proofErr w:type="gramStart"/>
      <w:r w:rsidRPr="00993921">
        <w:rPr>
          <w:rFonts w:ascii="Arial" w:hAnsi="Arial" w:cs="Arial"/>
          <w:sz w:val="20"/>
          <w:szCs w:val="20"/>
        </w:rPr>
        <w:t>in order to</w:t>
      </w:r>
      <w:proofErr w:type="gramEnd"/>
      <w:r w:rsidRPr="00993921">
        <w:rPr>
          <w:rFonts w:ascii="Arial" w:hAnsi="Arial" w:cs="Arial"/>
          <w:sz w:val="20"/>
          <w:szCs w:val="20"/>
        </w:rPr>
        <w:t xml:space="preserve"> plan, prepare and assess class work)</w:t>
      </w:r>
    </w:p>
    <w:p w14:paraId="45F46231" w14:textId="77777777" w:rsidR="000B0008" w:rsidRPr="00BE220F" w:rsidRDefault="000B0008" w:rsidP="000B0008">
      <w:pPr>
        <w:pStyle w:val="FootnoteText"/>
        <w:rPr>
          <w:lang w:val="en-US"/>
        </w:rPr>
      </w:pPr>
    </w:p>
  </w:footnote>
  <w:footnote w:id="2">
    <w:p w14:paraId="4114D36E" w14:textId="34CA1F4D" w:rsidR="009F330F" w:rsidRPr="003D15DE" w:rsidRDefault="009F330F" w:rsidP="003D15DE">
      <w:pPr>
        <w:pStyle w:val="FootnoteText"/>
        <w:ind w:left="-567" w:right="-875" w:hanging="142"/>
        <w:rPr>
          <w:rFonts w:ascii="Arial" w:hAnsi="Arial" w:cs="Arial"/>
          <w:lang w:val="en-US"/>
        </w:rPr>
      </w:pPr>
      <w:r>
        <w:rPr>
          <w:rStyle w:val="FootnoteReference"/>
        </w:rPr>
        <w:footnoteRef/>
      </w:r>
      <w:r>
        <w:t xml:space="preserve"> </w:t>
      </w:r>
      <w:r w:rsidR="003D15DE" w:rsidRPr="003D15DE">
        <w:rPr>
          <w:rFonts w:ascii="Arial" w:hAnsi="Arial" w:cs="Arial"/>
        </w:rPr>
        <w:t xml:space="preserve">LBQ – Learning by Questions: a classroom app with curriculum-aligned question sets, immediate feedback, automatic marking and instant insight to enable targeting of </w:t>
      </w:r>
      <w:proofErr w:type="gramStart"/>
      <w:r w:rsidR="003D15DE" w:rsidRPr="003D15DE">
        <w:rPr>
          <w:rFonts w:ascii="Arial" w:hAnsi="Arial" w:cs="Arial"/>
        </w:rPr>
        <w:t>interventions</w:t>
      </w:r>
      <w:proofErr w:type="gramEnd"/>
    </w:p>
  </w:footnote>
  <w:footnote w:id="3">
    <w:p w14:paraId="1C98BD06" w14:textId="77777777" w:rsidR="000907B9" w:rsidRPr="00653FE6" w:rsidRDefault="000907B9" w:rsidP="000907B9">
      <w:pPr>
        <w:pStyle w:val="FootnoteText"/>
        <w:ind w:left="-567" w:right="-875" w:hanging="142"/>
        <w:rPr>
          <w:rFonts w:ascii="Arial" w:hAnsi="Arial" w:cs="Arial"/>
          <w:b/>
          <w:bCs/>
        </w:rPr>
      </w:pPr>
      <w:r>
        <w:rPr>
          <w:rStyle w:val="FootnoteReference"/>
        </w:rPr>
        <w:footnoteRef/>
      </w:r>
      <w:r>
        <w:t xml:space="preserve"> </w:t>
      </w:r>
      <w:r>
        <w:rPr>
          <w:rFonts w:ascii="Arial" w:hAnsi="Arial"/>
        </w:rPr>
        <w:t xml:space="preserve">School </w:t>
      </w:r>
      <w:proofErr w:type="gramStart"/>
      <w:r>
        <w:rPr>
          <w:rFonts w:ascii="Arial" w:hAnsi="Arial"/>
        </w:rPr>
        <w:t xml:space="preserve">Street - </w:t>
      </w:r>
      <w:r w:rsidRPr="00653FE6">
        <w:rPr>
          <w:rFonts w:ascii="Arial" w:hAnsi="Arial" w:cs="Arial"/>
          <w:color w:val="111111"/>
          <w:shd w:val="clear" w:color="auto" w:fill="FFFFFF"/>
        </w:rPr>
        <w:t>a</w:t>
      </w:r>
      <w:r w:rsidRPr="00653FE6">
        <w:rPr>
          <w:rFonts w:ascii="Arial" w:hAnsi="Arial" w:cs="Arial"/>
          <w:b/>
          <w:bCs/>
          <w:color w:val="111111"/>
          <w:shd w:val="clear" w:color="auto" w:fill="FFFFFF"/>
        </w:rPr>
        <w:t> </w:t>
      </w:r>
      <w:r w:rsidRPr="00653FE6">
        <w:rPr>
          <w:rStyle w:val="Strong"/>
          <w:rFonts w:ascii="Arial" w:hAnsi="Arial" w:cs="Arial"/>
          <w:b w:val="0"/>
          <w:bCs w:val="0"/>
          <w:color w:val="111111"/>
        </w:rPr>
        <w:t>road</w:t>
      </w:r>
      <w:proofErr w:type="gramEnd"/>
      <w:r w:rsidRPr="00653FE6">
        <w:rPr>
          <w:rStyle w:val="Strong"/>
          <w:rFonts w:ascii="Arial" w:hAnsi="Arial" w:cs="Arial"/>
          <w:b w:val="0"/>
          <w:bCs w:val="0"/>
          <w:color w:val="111111"/>
        </w:rPr>
        <w:t xml:space="preserve"> outside a school with a temporary restriction on motorised traffic at school drop-off and pick-up times</w:t>
      </w:r>
    </w:p>
    <w:p w14:paraId="73E43966" w14:textId="2A9841C2" w:rsidR="000907B9" w:rsidRPr="000907B9" w:rsidRDefault="000907B9">
      <w:pPr>
        <w:pStyle w:val="FootnoteText"/>
        <w:rPr>
          <w:lang w:val="en-US"/>
        </w:rPr>
      </w:pPr>
    </w:p>
  </w:footnote>
  <w:footnote w:id="4">
    <w:p w14:paraId="388749DD" w14:textId="6833AE9B" w:rsidR="00660A1A" w:rsidRPr="00660A1A" w:rsidRDefault="00660A1A" w:rsidP="0052338E">
      <w:pPr>
        <w:pStyle w:val="FootnoteText"/>
        <w:ind w:left="-567"/>
        <w:rPr>
          <w:lang w:val="en-US"/>
        </w:rPr>
      </w:pPr>
      <w:r>
        <w:rPr>
          <w:rStyle w:val="FootnoteReference"/>
        </w:rPr>
        <w:footnoteRef/>
      </w:r>
      <w:r>
        <w:t xml:space="preserve"> </w:t>
      </w:r>
      <w:r w:rsidR="00110168" w:rsidRPr="00FD5B4E">
        <w:rPr>
          <w:rFonts w:ascii="Arial" w:hAnsi="Arial"/>
        </w:rPr>
        <w:t xml:space="preserve">NGA - National Governance Association – </w:t>
      </w:r>
      <w:hyperlink r:id="rId1" w:history="1">
        <w:r w:rsidR="00110168" w:rsidRPr="00FD5B4E">
          <w:rPr>
            <w:rStyle w:val="Hyperlink"/>
            <w:rFonts w:ascii="Arial" w:hAnsi="Arial"/>
          </w:rPr>
          <w:t>http://www.nga.org.uk/</w:t>
        </w:r>
      </w:hyperlink>
    </w:p>
  </w:footnote>
  <w:footnote w:id="5">
    <w:p w14:paraId="2BE652EC" w14:textId="77777777" w:rsidR="0052338E" w:rsidRPr="00FD5B4E" w:rsidRDefault="00110168" w:rsidP="0052338E">
      <w:pPr>
        <w:pStyle w:val="FootnoteText"/>
        <w:ind w:left="-567"/>
        <w:rPr>
          <w:rFonts w:ascii="Arial" w:hAnsi="Arial"/>
        </w:rPr>
      </w:pPr>
      <w:r>
        <w:rPr>
          <w:rStyle w:val="FootnoteReference"/>
        </w:rPr>
        <w:footnoteRef/>
      </w:r>
      <w:r>
        <w:t xml:space="preserve"> </w:t>
      </w:r>
      <w:r w:rsidR="0052338E" w:rsidRPr="00FD5B4E">
        <w:rPr>
          <w:rFonts w:ascii="Arial" w:hAnsi="Arial"/>
        </w:rPr>
        <w:t xml:space="preserve">BSO – Bradford Schools Online </w:t>
      </w:r>
      <w:hyperlink r:id="rId2" w:history="1">
        <w:r w:rsidR="0052338E" w:rsidRPr="00FD5B4E">
          <w:rPr>
            <w:rStyle w:val="Hyperlink"/>
            <w:rFonts w:ascii="Arial" w:hAnsi="Arial"/>
          </w:rPr>
          <w:t>Website</w:t>
        </w:r>
      </w:hyperlink>
    </w:p>
    <w:p w14:paraId="0760D527" w14:textId="3E0801E0" w:rsidR="00110168" w:rsidRPr="00110168" w:rsidRDefault="0011016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E1A2" w14:textId="6A03E30D" w:rsidR="00F8102E" w:rsidRDefault="00F81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A551" w14:textId="322A5565" w:rsidR="00F8102E" w:rsidRDefault="00F81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ED70" w14:textId="19AF029C" w:rsidR="00F8102E" w:rsidRDefault="00F81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5D6"/>
    <w:multiLevelType w:val="hybridMultilevel"/>
    <w:tmpl w:val="5C8033BE"/>
    <w:lvl w:ilvl="0" w:tplc="86B0AA20">
      <w:start w:val="2"/>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416F3"/>
    <w:multiLevelType w:val="hybridMultilevel"/>
    <w:tmpl w:val="EA0EC2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23F27"/>
    <w:multiLevelType w:val="hybridMultilevel"/>
    <w:tmpl w:val="95C4122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Wingdings" w:hAnsi="Wingdings" w:hint="default"/>
      </w:rPr>
    </w:lvl>
    <w:lvl w:ilvl="3" w:tplc="FFFFFFFF">
      <w:start w:val="1"/>
      <w:numFmt w:val="bullet"/>
      <w:lvlText w:val=""/>
      <w:lvlJc w:val="left"/>
      <w:pPr>
        <w:ind w:left="36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110D38"/>
    <w:multiLevelType w:val="hybridMultilevel"/>
    <w:tmpl w:val="B0EAAFB4"/>
    <w:lvl w:ilvl="0" w:tplc="FFFFFFFF">
      <w:start w:val="1"/>
      <w:numFmt w:val="decimal"/>
      <w:lvlText w:val="%1."/>
      <w:lvlJc w:val="left"/>
      <w:pPr>
        <w:ind w:left="720" w:hanging="360"/>
      </w:pPr>
      <w:rPr>
        <w:rFonts w:hint="default"/>
        <w:b w:val="0"/>
        <w:bCs/>
      </w:rPr>
    </w:lvl>
    <w:lvl w:ilvl="1" w:tplc="08090017">
      <w:start w:val="1"/>
      <w:numFmt w:val="lowerLetter"/>
      <w:lvlText w:val="%2)"/>
      <w:lvlJc w:val="left"/>
      <w:pPr>
        <w:ind w:left="1800" w:hanging="360"/>
      </w:pPr>
    </w:lvl>
    <w:lvl w:ilvl="2" w:tplc="FFFFFFFF">
      <w:start w:val="1"/>
      <w:numFmt w:val="bullet"/>
      <w:lvlText w:val=""/>
      <w:lvlJc w:val="left"/>
      <w:pPr>
        <w:ind w:left="2340" w:hanging="360"/>
      </w:pPr>
      <w:rPr>
        <w:rFonts w:ascii="Wingdings" w:hAnsi="Wingdings" w:hint="default"/>
      </w:rPr>
    </w:lvl>
    <w:lvl w:ilvl="3" w:tplc="FFFFFFFF">
      <w:start w:val="1"/>
      <w:numFmt w:val="bullet"/>
      <w:lvlText w:val=""/>
      <w:lvlJc w:val="left"/>
      <w:pPr>
        <w:ind w:left="36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537AB4"/>
    <w:multiLevelType w:val="hybridMultilevel"/>
    <w:tmpl w:val="0936D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011361"/>
    <w:multiLevelType w:val="hybridMultilevel"/>
    <w:tmpl w:val="D7B6E582"/>
    <w:lvl w:ilvl="0" w:tplc="7472C60C">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0B">
      <w:start w:val="1"/>
      <w:numFmt w:val="bullet"/>
      <w:lvlText w:val=""/>
      <w:lvlJc w:val="left"/>
      <w:pPr>
        <w:ind w:left="234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A2216"/>
    <w:multiLevelType w:val="hybridMultilevel"/>
    <w:tmpl w:val="AB0A355A"/>
    <w:lvl w:ilvl="0" w:tplc="736EAACE">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697E81"/>
    <w:multiLevelType w:val="hybridMultilevel"/>
    <w:tmpl w:val="21CE5F8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3D02909"/>
    <w:multiLevelType w:val="hybridMultilevel"/>
    <w:tmpl w:val="04F217DE"/>
    <w:lvl w:ilvl="0" w:tplc="DE5851B4">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C2200"/>
    <w:multiLevelType w:val="hybridMultilevel"/>
    <w:tmpl w:val="8D927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4B3EA9"/>
    <w:multiLevelType w:val="hybridMultilevel"/>
    <w:tmpl w:val="42BC7BD8"/>
    <w:lvl w:ilvl="0" w:tplc="1AA69DB4">
      <w:start w:val="1"/>
      <w:numFmt w:val="upp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A6548"/>
    <w:multiLevelType w:val="hybridMultilevel"/>
    <w:tmpl w:val="761CA374"/>
    <w:lvl w:ilvl="0" w:tplc="B38A4D3E">
      <w:start w:val="1"/>
      <w:numFmt w:val="bullet"/>
      <w:lvlText w:val=""/>
      <w:lvlJc w:val="left"/>
      <w:pPr>
        <w:tabs>
          <w:tab w:val="num" w:pos="187"/>
        </w:tabs>
        <w:ind w:left="187" w:hanging="227"/>
      </w:pPr>
      <w:rPr>
        <w:rFonts w:ascii="Wingdings" w:hAnsi="Wingdings" w:hint="default"/>
        <w:sz w:val="18"/>
        <w:szCs w:val="18"/>
      </w:rPr>
    </w:lvl>
    <w:lvl w:ilvl="1" w:tplc="08090003" w:tentative="1">
      <w:start w:val="1"/>
      <w:numFmt w:val="bullet"/>
      <w:lvlText w:val="o"/>
      <w:lvlJc w:val="left"/>
      <w:pPr>
        <w:tabs>
          <w:tab w:val="num" w:pos="1400"/>
        </w:tabs>
        <w:ind w:left="1400" w:hanging="360"/>
      </w:pPr>
      <w:rPr>
        <w:rFonts w:ascii="Courier New" w:hAnsi="Courier New" w:cs="Courier New" w:hint="default"/>
      </w:rPr>
    </w:lvl>
    <w:lvl w:ilvl="2" w:tplc="08090005" w:tentative="1">
      <w:start w:val="1"/>
      <w:numFmt w:val="bullet"/>
      <w:lvlText w:val=""/>
      <w:lvlJc w:val="left"/>
      <w:pPr>
        <w:tabs>
          <w:tab w:val="num" w:pos="2120"/>
        </w:tabs>
        <w:ind w:left="2120" w:hanging="360"/>
      </w:pPr>
      <w:rPr>
        <w:rFonts w:ascii="Wingdings" w:hAnsi="Wingdings" w:hint="default"/>
      </w:rPr>
    </w:lvl>
    <w:lvl w:ilvl="3" w:tplc="08090001" w:tentative="1">
      <w:start w:val="1"/>
      <w:numFmt w:val="bullet"/>
      <w:lvlText w:val=""/>
      <w:lvlJc w:val="left"/>
      <w:pPr>
        <w:tabs>
          <w:tab w:val="num" w:pos="2840"/>
        </w:tabs>
        <w:ind w:left="2840" w:hanging="360"/>
      </w:pPr>
      <w:rPr>
        <w:rFonts w:ascii="Symbol" w:hAnsi="Symbol" w:hint="default"/>
      </w:rPr>
    </w:lvl>
    <w:lvl w:ilvl="4" w:tplc="08090003" w:tentative="1">
      <w:start w:val="1"/>
      <w:numFmt w:val="bullet"/>
      <w:lvlText w:val="o"/>
      <w:lvlJc w:val="left"/>
      <w:pPr>
        <w:tabs>
          <w:tab w:val="num" w:pos="3560"/>
        </w:tabs>
        <w:ind w:left="3560" w:hanging="360"/>
      </w:pPr>
      <w:rPr>
        <w:rFonts w:ascii="Courier New" w:hAnsi="Courier New" w:cs="Courier New" w:hint="default"/>
      </w:rPr>
    </w:lvl>
    <w:lvl w:ilvl="5" w:tplc="08090005" w:tentative="1">
      <w:start w:val="1"/>
      <w:numFmt w:val="bullet"/>
      <w:lvlText w:val=""/>
      <w:lvlJc w:val="left"/>
      <w:pPr>
        <w:tabs>
          <w:tab w:val="num" w:pos="4280"/>
        </w:tabs>
        <w:ind w:left="4280" w:hanging="360"/>
      </w:pPr>
      <w:rPr>
        <w:rFonts w:ascii="Wingdings" w:hAnsi="Wingdings" w:hint="default"/>
      </w:rPr>
    </w:lvl>
    <w:lvl w:ilvl="6" w:tplc="08090001" w:tentative="1">
      <w:start w:val="1"/>
      <w:numFmt w:val="bullet"/>
      <w:lvlText w:val=""/>
      <w:lvlJc w:val="left"/>
      <w:pPr>
        <w:tabs>
          <w:tab w:val="num" w:pos="5000"/>
        </w:tabs>
        <w:ind w:left="5000" w:hanging="360"/>
      </w:pPr>
      <w:rPr>
        <w:rFonts w:ascii="Symbol" w:hAnsi="Symbol" w:hint="default"/>
      </w:rPr>
    </w:lvl>
    <w:lvl w:ilvl="7" w:tplc="08090003" w:tentative="1">
      <w:start w:val="1"/>
      <w:numFmt w:val="bullet"/>
      <w:lvlText w:val="o"/>
      <w:lvlJc w:val="left"/>
      <w:pPr>
        <w:tabs>
          <w:tab w:val="num" w:pos="5720"/>
        </w:tabs>
        <w:ind w:left="5720" w:hanging="360"/>
      </w:pPr>
      <w:rPr>
        <w:rFonts w:ascii="Courier New" w:hAnsi="Courier New" w:cs="Courier New" w:hint="default"/>
      </w:rPr>
    </w:lvl>
    <w:lvl w:ilvl="8" w:tplc="08090005" w:tentative="1">
      <w:start w:val="1"/>
      <w:numFmt w:val="bullet"/>
      <w:lvlText w:val=""/>
      <w:lvlJc w:val="left"/>
      <w:pPr>
        <w:tabs>
          <w:tab w:val="num" w:pos="6440"/>
        </w:tabs>
        <w:ind w:left="6440" w:hanging="360"/>
      </w:pPr>
      <w:rPr>
        <w:rFonts w:ascii="Wingdings" w:hAnsi="Wingdings" w:hint="default"/>
      </w:rPr>
    </w:lvl>
  </w:abstractNum>
  <w:abstractNum w:abstractNumId="12" w15:restartNumberingAfterBreak="0">
    <w:nsid w:val="6A0C19AE"/>
    <w:multiLevelType w:val="hybridMultilevel"/>
    <w:tmpl w:val="B83C8834"/>
    <w:lvl w:ilvl="0" w:tplc="BEBE223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BF551D"/>
    <w:multiLevelType w:val="hybridMultilevel"/>
    <w:tmpl w:val="4AF4FE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8DC5DB4"/>
    <w:multiLevelType w:val="hybridMultilevel"/>
    <w:tmpl w:val="1978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A40CC"/>
    <w:multiLevelType w:val="hybridMultilevel"/>
    <w:tmpl w:val="DE5AA2F4"/>
    <w:lvl w:ilvl="0" w:tplc="BEBE2238">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899801">
    <w:abstractNumId w:val="11"/>
  </w:num>
  <w:num w:numId="2" w16cid:durableId="1047682806">
    <w:abstractNumId w:val="10"/>
  </w:num>
  <w:num w:numId="3" w16cid:durableId="955260200">
    <w:abstractNumId w:val="5"/>
  </w:num>
  <w:num w:numId="4" w16cid:durableId="2144224267">
    <w:abstractNumId w:val="1"/>
  </w:num>
  <w:num w:numId="5" w16cid:durableId="1944026510">
    <w:abstractNumId w:val="14"/>
  </w:num>
  <w:num w:numId="6" w16cid:durableId="478158950">
    <w:abstractNumId w:val="4"/>
  </w:num>
  <w:num w:numId="7" w16cid:durableId="1690177375">
    <w:abstractNumId w:val="9"/>
  </w:num>
  <w:num w:numId="8" w16cid:durableId="892935229">
    <w:abstractNumId w:val="15"/>
  </w:num>
  <w:num w:numId="9" w16cid:durableId="1538813531">
    <w:abstractNumId w:val="12"/>
  </w:num>
  <w:num w:numId="10" w16cid:durableId="1322461017">
    <w:abstractNumId w:val="7"/>
  </w:num>
  <w:num w:numId="11" w16cid:durableId="2106875442">
    <w:abstractNumId w:val="13"/>
  </w:num>
  <w:num w:numId="12" w16cid:durableId="254170701">
    <w:abstractNumId w:val="2"/>
  </w:num>
  <w:num w:numId="13" w16cid:durableId="1978950294">
    <w:abstractNumId w:val="8"/>
  </w:num>
  <w:num w:numId="14" w16cid:durableId="281574533">
    <w:abstractNumId w:val="6"/>
  </w:num>
  <w:num w:numId="15" w16cid:durableId="1155998760">
    <w:abstractNumId w:val="3"/>
  </w:num>
  <w:num w:numId="16" w16cid:durableId="37619801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DC"/>
    <w:rsid w:val="00000462"/>
    <w:rsid w:val="00000B65"/>
    <w:rsid w:val="00003BCC"/>
    <w:rsid w:val="0000403E"/>
    <w:rsid w:val="00005323"/>
    <w:rsid w:val="00005684"/>
    <w:rsid w:val="00005998"/>
    <w:rsid w:val="00005A35"/>
    <w:rsid w:val="000070E8"/>
    <w:rsid w:val="0001185A"/>
    <w:rsid w:val="000122D4"/>
    <w:rsid w:val="0001402F"/>
    <w:rsid w:val="00014CE3"/>
    <w:rsid w:val="000168A7"/>
    <w:rsid w:val="000173AE"/>
    <w:rsid w:val="000177EC"/>
    <w:rsid w:val="000203A2"/>
    <w:rsid w:val="0002157A"/>
    <w:rsid w:val="000217C5"/>
    <w:rsid w:val="000221D6"/>
    <w:rsid w:val="00022ACB"/>
    <w:rsid w:val="00023098"/>
    <w:rsid w:val="000230F9"/>
    <w:rsid w:val="00024D9B"/>
    <w:rsid w:val="00025311"/>
    <w:rsid w:val="000268FD"/>
    <w:rsid w:val="00030437"/>
    <w:rsid w:val="0003067B"/>
    <w:rsid w:val="000318C9"/>
    <w:rsid w:val="00032978"/>
    <w:rsid w:val="00033C30"/>
    <w:rsid w:val="00034AC6"/>
    <w:rsid w:val="0003579B"/>
    <w:rsid w:val="00036435"/>
    <w:rsid w:val="000364DC"/>
    <w:rsid w:val="00036DD7"/>
    <w:rsid w:val="000372FF"/>
    <w:rsid w:val="000411AC"/>
    <w:rsid w:val="00043359"/>
    <w:rsid w:val="00043A6F"/>
    <w:rsid w:val="0004432D"/>
    <w:rsid w:val="00044953"/>
    <w:rsid w:val="000460E7"/>
    <w:rsid w:val="00050DDB"/>
    <w:rsid w:val="000529E6"/>
    <w:rsid w:val="00053714"/>
    <w:rsid w:val="00055390"/>
    <w:rsid w:val="00060565"/>
    <w:rsid w:val="0006087E"/>
    <w:rsid w:val="00066714"/>
    <w:rsid w:val="000671B5"/>
    <w:rsid w:val="00067681"/>
    <w:rsid w:val="00067E36"/>
    <w:rsid w:val="00072B25"/>
    <w:rsid w:val="0007405C"/>
    <w:rsid w:val="00080B60"/>
    <w:rsid w:val="00081D8B"/>
    <w:rsid w:val="000825BE"/>
    <w:rsid w:val="000825EF"/>
    <w:rsid w:val="0008338D"/>
    <w:rsid w:val="0008344F"/>
    <w:rsid w:val="00084561"/>
    <w:rsid w:val="000845C5"/>
    <w:rsid w:val="000856C2"/>
    <w:rsid w:val="00087B35"/>
    <w:rsid w:val="0009015B"/>
    <w:rsid w:val="00090424"/>
    <w:rsid w:val="000907B9"/>
    <w:rsid w:val="000908A3"/>
    <w:rsid w:val="00091361"/>
    <w:rsid w:val="0009167F"/>
    <w:rsid w:val="000931EB"/>
    <w:rsid w:val="00093B0E"/>
    <w:rsid w:val="00094230"/>
    <w:rsid w:val="00095F92"/>
    <w:rsid w:val="000970DF"/>
    <w:rsid w:val="000A0446"/>
    <w:rsid w:val="000A32E8"/>
    <w:rsid w:val="000A4FD6"/>
    <w:rsid w:val="000A505D"/>
    <w:rsid w:val="000A5113"/>
    <w:rsid w:val="000A55DA"/>
    <w:rsid w:val="000A5636"/>
    <w:rsid w:val="000A5BB6"/>
    <w:rsid w:val="000B0008"/>
    <w:rsid w:val="000B1154"/>
    <w:rsid w:val="000B1196"/>
    <w:rsid w:val="000B4485"/>
    <w:rsid w:val="000B6F48"/>
    <w:rsid w:val="000B7879"/>
    <w:rsid w:val="000C35D2"/>
    <w:rsid w:val="000C42A2"/>
    <w:rsid w:val="000C47CD"/>
    <w:rsid w:val="000C5D27"/>
    <w:rsid w:val="000C6A23"/>
    <w:rsid w:val="000C7CFA"/>
    <w:rsid w:val="000D0BD7"/>
    <w:rsid w:val="000D1BD7"/>
    <w:rsid w:val="000D2831"/>
    <w:rsid w:val="000D40CE"/>
    <w:rsid w:val="000D4970"/>
    <w:rsid w:val="000D4D5E"/>
    <w:rsid w:val="000D7C25"/>
    <w:rsid w:val="000E0312"/>
    <w:rsid w:val="000E1BF2"/>
    <w:rsid w:val="000E2B11"/>
    <w:rsid w:val="000E2CB2"/>
    <w:rsid w:val="000E2F6D"/>
    <w:rsid w:val="000E44C1"/>
    <w:rsid w:val="000E4966"/>
    <w:rsid w:val="000F2F5F"/>
    <w:rsid w:val="000F558D"/>
    <w:rsid w:val="000F635F"/>
    <w:rsid w:val="000F6843"/>
    <w:rsid w:val="000F6F4D"/>
    <w:rsid w:val="000F6F62"/>
    <w:rsid w:val="000F737A"/>
    <w:rsid w:val="000F76EB"/>
    <w:rsid w:val="000F7AD2"/>
    <w:rsid w:val="001003D6"/>
    <w:rsid w:val="00101976"/>
    <w:rsid w:val="00101D8F"/>
    <w:rsid w:val="0010370E"/>
    <w:rsid w:val="0010436F"/>
    <w:rsid w:val="001046E0"/>
    <w:rsid w:val="00106532"/>
    <w:rsid w:val="00106578"/>
    <w:rsid w:val="00106D1B"/>
    <w:rsid w:val="001079F7"/>
    <w:rsid w:val="00110168"/>
    <w:rsid w:val="00110822"/>
    <w:rsid w:val="00112F0F"/>
    <w:rsid w:val="00116AF3"/>
    <w:rsid w:val="00116BDB"/>
    <w:rsid w:val="00117504"/>
    <w:rsid w:val="00121672"/>
    <w:rsid w:val="00125C0F"/>
    <w:rsid w:val="001268B2"/>
    <w:rsid w:val="0012700D"/>
    <w:rsid w:val="00131CAC"/>
    <w:rsid w:val="00133BC6"/>
    <w:rsid w:val="0013460C"/>
    <w:rsid w:val="00136C7A"/>
    <w:rsid w:val="001375AB"/>
    <w:rsid w:val="00140387"/>
    <w:rsid w:val="00140745"/>
    <w:rsid w:val="00140B9C"/>
    <w:rsid w:val="00143E63"/>
    <w:rsid w:val="001461A4"/>
    <w:rsid w:val="00146F20"/>
    <w:rsid w:val="00147037"/>
    <w:rsid w:val="00147B4C"/>
    <w:rsid w:val="00150B43"/>
    <w:rsid w:val="0015285A"/>
    <w:rsid w:val="001528B8"/>
    <w:rsid w:val="001559F7"/>
    <w:rsid w:val="00155EF0"/>
    <w:rsid w:val="00157B59"/>
    <w:rsid w:val="001602AB"/>
    <w:rsid w:val="00162DA1"/>
    <w:rsid w:val="00163A51"/>
    <w:rsid w:val="001653CE"/>
    <w:rsid w:val="001664F5"/>
    <w:rsid w:val="00167F54"/>
    <w:rsid w:val="0017049A"/>
    <w:rsid w:val="00171663"/>
    <w:rsid w:val="00171CE3"/>
    <w:rsid w:val="00172FB2"/>
    <w:rsid w:val="00180D2A"/>
    <w:rsid w:val="00181D32"/>
    <w:rsid w:val="00184122"/>
    <w:rsid w:val="001845FB"/>
    <w:rsid w:val="00190067"/>
    <w:rsid w:val="00194419"/>
    <w:rsid w:val="0019447C"/>
    <w:rsid w:val="001948EA"/>
    <w:rsid w:val="00197413"/>
    <w:rsid w:val="00197A2F"/>
    <w:rsid w:val="00197BE7"/>
    <w:rsid w:val="001A06CE"/>
    <w:rsid w:val="001A48F5"/>
    <w:rsid w:val="001A5BFC"/>
    <w:rsid w:val="001A5E19"/>
    <w:rsid w:val="001A6BED"/>
    <w:rsid w:val="001B118F"/>
    <w:rsid w:val="001B183E"/>
    <w:rsid w:val="001B1D9B"/>
    <w:rsid w:val="001B4A7F"/>
    <w:rsid w:val="001B4C81"/>
    <w:rsid w:val="001B5606"/>
    <w:rsid w:val="001B5E40"/>
    <w:rsid w:val="001C0471"/>
    <w:rsid w:val="001C0D4B"/>
    <w:rsid w:val="001C0E89"/>
    <w:rsid w:val="001C0FC2"/>
    <w:rsid w:val="001C1051"/>
    <w:rsid w:val="001C2010"/>
    <w:rsid w:val="001C3E87"/>
    <w:rsid w:val="001C3FD6"/>
    <w:rsid w:val="001C4A57"/>
    <w:rsid w:val="001C563E"/>
    <w:rsid w:val="001C5861"/>
    <w:rsid w:val="001C680B"/>
    <w:rsid w:val="001D2945"/>
    <w:rsid w:val="001D29A1"/>
    <w:rsid w:val="001D4BFF"/>
    <w:rsid w:val="001D4DC9"/>
    <w:rsid w:val="001D4E62"/>
    <w:rsid w:val="001D5F09"/>
    <w:rsid w:val="001E069D"/>
    <w:rsid w:val="001E09F3"/>
    <w:rsid w:val="001E1485"/>
    <w:rsid w:val="001E1B11"/>
    <w:rsid w:val="001E1D57"/>
    <w:rsid w:val="001E2E13"/>
    <w:rsid w:val="001E59A6"/>
    <w:rsid w:val="001E5AAB"/>
    <w:rsid w:val="001F1866"/>
    <w:rsid w:val="001F4271"/>
    <w:rsid w:val="001F64C7"/>
    <w:rsid w:val="002006F1"/>
    <w:rsid w:val="00202491"/>
    <w:rsid w:val="00202613"/>
    <w:rsid w:val="002028F8"/>
    <w:rsid w:val="00205F00"/>
    <w:rsid w:val="002072BA"/>
    <w:rsid w:val="00207537"/>
    <w:rsid w:val="00207E66"/>
    <w:rsid w:val="00210152"/>
    <w:rsid w:val="00211EEF"/>
    <w:rsid w:val="00212CB2"/>
    <w:rsid w:val="00213275"/>
    <w:rsid w:val="00213277"/>
    <w:rsid w:val="00213978"/>
    <w:rsid w:val="002151C6"/>
    <w:rsid w:val="00215920"/>
    <w:rsid w:val="00216258"/>
    <w:rsid w:val="00217689"/>
    <w:rsid w:val="00217D6C"/>
    <w:rsid w:val="00222603"/>
    <w:rsid w:val="00222A08"/>
    <w:rsid w:val="00222B65"/>
    <w:rsid w:val="002262DA"/>
    <w:rsid w:val="00226A5A"/>
    <w:rsid w:val="00226EA1"/>
    <w:rsid w:val="00233468"/>
    <w:rsid w:val="0023391A"/>
    <w:rsid w:val="00233B2D"/>
    <w:rsid w:val="00233E8B"/>
    <w:rsid w:val="002346E8"/>
    <w:rsid w:val="0023477E"/>
    <w:rsid w:val="00235C4A"/>
    <w:rsid w:val="00242CE0"/>
    <w:rsid w:val="002430DE"/>
    <w:rsid w:val="00244A2C"/>
    <w:rsid w:val="00244B4F"/>
    <w:rsid w:val="00245ED1"/>
    <w:rsid w:val="002470D8"/>
    <w:rsid w:val="002470FA"/>
    <w:rsid w:val="00250E77"/>
    <w:rsid w:val="00252ADF"/>
    <w:rsid w:val="00252B4B"/>
    <w:rsid w:val="00253E1D"/>
    <w:rsid w:val="0025491B"/>
    <w:rsid w:val="00254E43"/>
    <w:rsid w:val="00255534"/>
    <w:rsid w:val="00255547"/>
    <w:rsid w:val="00255BC2"/>
    <w:rsid w:val="0025696A"/>
    <w:rsid w:val="00257D5F"/>
    <w:rsid w:val="002613D2"/>
    <w:rsid w:val="002648D3"/>
    <w:rsid w:val="0026523E"/>
    <w:rsid w:val="002664AF"/>
    <w:rsid w:val="002665EC"/>
    <w:rsid w:val="00267EE1"/>
    <w:rsid w:val="00271493"/>
    <w:rsid w:val="00271BF0"/>
    <w:rsid w:val="00271CC6"/>
    <w:rsid w:val="00272524"/>
    <w:rsid w:val="002728C2"/>
    <w:rsid w:val="002736B5"/>
    <w:rsid w:val="00274642"/>
    <w:rsid w:val="002754E9"/>
    <w:rsid w:val="00276C92"/>
    <w:rsid w:val="00276F3C"/>
    <w:rsid w:val="00281483"/>
    <w:rsid w:val="002825C8"/>
    <w:rsid w:val="00282C2B"/>
    <w:rsid w:val="00282DEF"/>
    <w:rsid w:val="00284387"/>
    <w:rsid w:val="002845E2"/>
    <w:rsid w:val="002846B6"/>
    <w:rsid w:val="00285288"/>
    <w:rsid w:val="00286B9A"/>
    <w:rsid w:val="00287E93"/>
    <w:rsid w:val="0029033C"/>
    <w:rsid w:val="002920F3"/>
    <w:rsid w:val="00292A22"/>
    <w:rsid w:val="00293C8B"/>
    <w:rsid w:val="002946C9"/>
    <w:rsid w:val="00295A33"/>
    <w:rsid w:val="002966F8"/>
    <w:rsid w:val="00297AC9"/>
    <w:rsid w:val="002A0822"/>
    <w:rsid w:val="002A29D9"/>
    <w:rsid w:val="002A3327"/>
    <w:rsid w:val="002A396E"/>
    <w:rsid w:val="002B0698"/>
    <w:rsid w:val="002B0902"/>
    <w:rsid w:val="002B3181"/>
    <w:rsid w:val="002B48CB"/>
    <w:rsid w:val="002B4F88"/>
    <w:rsid w:val="002B5706"/>
    <w:rsid w:val="002B5D06"/>
    <w:rsid w:val="002B5F82"/>
    <w:rsid w:val="002B718D"/>
    <w:rsid w:val="002C0B3A"/>
    <w:rsid w:val="002C11D9"/>
    <w:rsid w:val="002C141B"/>
    <w:rsid w:val="002C1F68"/>
    <w:rsid w:val="002C555A"/>
    <w:rsid w:val="002C5B02"/>
    <w:rsid w:val="002C60DD"/>
    <w:rsid w:val="002C6CD9"/>
    <w:rsid w:val="002C786D"/>
    <w:rsid w:val="002C7B6C"/>
    <w:rsid w:val="002D0D06"/>
    <w:rsid w:val="002D0F4A"/>
    <w:rsid w:val="002D2764"/>
    <w:rsid w:val="002D4E60"/>
    <w:rsid w:val="002D506A"/>
    <w:rsid w:val="002E0B20"/>
    <w:rsid w:val="002E16B6"/>
    <w:rsid w:val="002E23F8"/>
    <w:rsid w:val="002E3858"/>
    <w:rsid w:val="002E3C2C"/>
    <w:rsid w:val="002E3E70"/>
    <w:rsid w:val="002E4236"/>
    <w:rsid w:val="002E4982"/>
    <w:rsid w:val="002E5037"/>
    <w:rsid w:val="002E606B"/>
    <w:rsid w:val="002E6D45"/>
    <w:rsid w:val="002F2DF3"/>
    <w:rsid w:val="002F3539"/>
    <w:rsid w:val="00300FD6"/>
    <w:rsid w:val="00301BAD"/>
    <w:rsid w:val="00302A57"/>
    <w:rsid w:val="00303D83"/>
    <w:rsid w:val="0030548E"/>
    <w:rsid w:val="0030750A"/>
    <w:rsid w:val="00307EE0"/>
    <w:rsid w:val="003104ED"/>
    <w:rsid w:val="0031057A"/>
    <w:rsid w:val="00311BF3"/>
    <w:rsid w:val="00311E74"/>
    <w:rsid w:val="00312CFF"/>
    <w:rsid w:val="00313CE5"/>
    <w:rsid w:val="00314AC5"/>
    <w:rsid w:val="003170CD"/>
    <w:rsid w:val="00317ADB"/>
    <w:rsid w:val="00320297"/>
    <w:rsid w:val="00320E8D"/>
    <w:rsid w:val="00323FC4"/>
    <w:rsid w:val="00324D82"/>
    <w:rsid w:val="00324E8F"/>
    <w:rsid w:val="0032501A"/>
    <w:rsid w:val="00325DE4"/>
    <w:rsid w:val="0032697A"/>
    <w:rsid w:val="00326E25"/>
    <w:rsid w:val="00326FC2"/>
    <w:rsid w:val="00331EA7"/>
    <w:rsid w:val="0033448D"/>
    <w:rsid w:val="00335B69"/>
    <w:rsid w:val="00336629"/>
    <w:rsid w:val="00336B38"/>
    <w:rsid w:val="00336E48"/>
    <w:rsid w:val="00337266"/>
    <w:rsid w:val="00340492"/>
    <w:rsid w:val="003425F7"/>
    <w:rsid w:val="003428E3"/>
    <w:rsid w:val="00342C84"/>
    <w:rsid w:val="00343F6A"/>
    <w:rsid w:val="00345A32"/>
    <w:rsid w:val="0034775A"/>
    <w:rsid w:val="003479EC"/>
    <w:rsid w:val="003504D1"/>
    <w:rsid w:val="00352A2F"/>
    <w:rsid w:val="003543AE"/>
    <w:rsid w:val="00355794"/>
    <w:rsid w:val="00355CEA"/>
    <w:rsid w:val="00356223"/>
    <w:rsid w:val="00357231"/>
    <w:rsid w:val="003605A9"/>
    <w:rsid w:val="003613AA"/>
    <w:rsid w:val="003621F6"/>
    <w:rsid w:val="003637C2"/>
    <w:rsid w:val="00364340"/>
    <w:rsid w:val="0036527B"/>
    <w:rsid w:val="0036582A"/>
    <w:rsid w:val="003662D4"/>
    <w:rsid w:val="003666CD"/>
    <w:rsid w:val="00367576"/>
    <w:rsid w:val="00370D57"/>
    <w:rsid w:val="0037189C"/>
    <w:rsid w:val="003737F0"/>
    <w:rsid w:val="00374518"/>
    <w:rsid w:val="003746EA"/>
    <w:rsid w:val="00374B4B"/>
    <w:rsid w:val="0037542E"/>
    <w:rsid w:val="00375A70"/>
    <w:rsid w:val="0037630D"/>
    <w:rsid w:val="0038183D"/>
    <w:rsid w:val="00382648"/>
    <w:rsid w:val="00384DDC"/>
    <w:rsid w:val="003854D1"/>
    <w:rsid w:val="00386237"/>
    <w:rsid w:val="00386305"/>
    <w:rsid w:val="00386542"/>
    <w:rsid w:val="00386829"/>
    <w:rsid w:val="00386A10"/>
    <w:rsid w:val="00386CDC"/>
    <w:rsid w:val="003904CC"/>
    <w:rsid w:val="00391021"/>
    <w:rsid w:val="00394ABC"/>
    <w:rsid w:val="003967DC"/>
    <w:rsid w:val="0039740A"/>
    <w:rsid w:val="003A1CCB"/>
    <w:rsid w:val="003A212D"/>
    <w:rsid w:val="003A22E5"/>
    <w:rsid w:val="003A4D3B"/>
    <w:rsid w:val="003A5B7D"/>
    <w:rsid w:val="003A6914"/>
    <w:rsid w:val="003A7EFE"/>
    <w:rsid w:val="003B1472"/>
    <w:rsid w:val="003B4F61"/>
    <w:rsid w:val="003B6F76"/>
    <w:rsid w:val="003B76BC"/>
    <w:rsid w:val="003B79B7"/>
    <w:rsid w:val="003C0612"/>
    <w:rsid w:val="003C26B6"/>
    <w:rsid w:val="003C3362"/>
    <w:rsid w:val="003C349F"/>
    <w:rsid w:val="003C3523"/>
    <w:rsid w:val="003C76D6"/>
    <w:rsid w:val="003C7D83"/>
    <w:rsid w:val="003C7DAC"/>
    <w:rsid w:val="003D048A"/>
    <w:rsid w:val="003D10BE"/>
    <w:rsid w:val="003D1477"/>
    <w:rsid w:val="003D15DE"/>
    <w:rsid w:val="003D260E"/>
    <w:rsid w:val="003D2812"/>
    <w:rsid w:val="003D4606"/>
    <w:rsid w:val="003D560F"/>
    <w:rsid w:val="003D670C"/>
    <w:rsid w:val="003D690F"/>
    <w:rsid w:val="003D7685"/>
    <w:rsid w:val="003D7E5E"/>
    <w:rsid w:val="003E12CC"/>
    <w:rsid w:val="003E4566"/>
    <w:rsid w:val="003E4F10"/>
    <w:rsid w:val="003E5642"/>
    <w:rsid w:val="003E663E"/>
    <w:rsid w:val="003E6755"/>
    <w:rsid w:val="003E79BE"/>
    <w:rsid w:val="003F0CF8"/>
    <w:rsid w:val="003F25F8"/>
    <w:rsid w:val="003F34F6"/>
    <w:rsid w:val="003F675D"/>
    <w:rsid w:val="003F74B1"/>
    <w:rsid w:val="00407B05"/>
    <w:rsid w:val="00407D22"/>
    <w:rsid w:val="00410419"/>
    <w:rsid w:val="00411158"/>
    <w:rsid w:val="00411162"/>
    <w:rsid w:val="00411D59"/>
    <w:rsid w:val="004122AC"/>
    <w:rsid w:val="00412CD2"/>
    <w:rsid w:val="00413598"/>
    <w:rsid w:val="00413EA2"/>
    <w:rsid w:val="00414C44"/>
    <w:rsid w:val="0041620E"/>
    <w:rsid w:val="004203FF"/>
    <w:rsid w:val="00421286"/>
    <w:rsid w:val="004233AF"/>
    <w:rsid w:val="004233B5"/>
    <w:rsid w:val="004241EA"/>
    <w:rsid w:val="004249CF"/>
    <w:rsid w:val="00425BA5"/>
    <w:rsid w:val="004265E8"/>
    <w:rsid w:val="00432C90"/>
    <w:rsid w:val="00433D7D"/>
    <w:rsid w:val="00434B3B"/>
    <w:rsid w:val="004353B9"/>
    <w:rsid w:val="00435A00"/>
    <w:rsid w:val="00436EAD"/>
    <w:rsid w:val="00437356"/>
    <w:rsid w:val="00444822"/>
    <w:rsid w:val="00450A9F"/>
    <w:rsid w:val="00455DA2"/>
    <w:rsid w:val="004573DD"/>
    <w:rsid w:val="004603F2"/>
    <w:rsid w:val="00463066"/>
    <w:rsid w:val="00465390"/>
    <w:rsid w:val="004677F8"/>
    <w:rsid w:val="00471AB6"/>
    <w:rsid w:val="004720F8"/>
    <w:rsid w:val="004747E1"/>
    <w:rsid w:val="00474D41"/>
    <w:rsid w:val="00474D97"/>
    <w:rsid w:val="00474E28"/>
    <w:rsid w:val="00475292"/>
    <w:rsid w:val="0047561D"/>
    <w:rsid w:val="0047603E"/>
    <w:rsid w:val="0047744D"/>
    <w:rsid w:val="004776F2"/>
    <w:rsid w:val="0048100A"/>
    <w:rsid w:val="00481D66"/>
    <w:rsid w:val="00481EA9"/>
    <w:rsid w:val="0048319C"/>
    <w:rsid w:val="0048369E"/>
    <w:rsid w:val="004847DB"/>
    <w:rsid w:val="00487221"/>
    <w:rsid w:val="00487758"/>
    <w:rsid w:val="0049196A"/>
    <w:rsid w:val="00491D15"/>
    <w:rsid w:val="004925CB"/>
    <w:rsid w:val="0049267A"/>
    <w:rsid w:val="00492CA0"/>
    <w:rsid w:val="0049301B"/>
    <w:rsid w:val="00493970"/>
    <w:rsid w:val="00493B86"/>
    <w:rsid w:val="004948D2"/>
    <w:rsid w:val="00495076"/>
    <w:rsid w:val="0049792C"/>
    <w:rsid w:val="004A024A"/>
    <w:rsid w:val="004A08CE"/>
    <w:rsid w:val="004A09B2"/>
    <w:rsid w:val="004A1F8B"/>
    <w:rsid w:val="004A3E8A"/>
    <w:rsid w:val="004A486F"/>
    <w:rsid w:val="004A4F6F"/>
    <w:rsid w:val="004A7B40"/>
    <w:rsid w:val="004A7D3A"/>
    <w:rsid w:val="004A7FE2"/>
    <w:rsid w:val="004B1440"/>
    <w:rsid w:val="004B1A79"/>
    <w:rsid w:val="004B240B"/>
    <w:rsid w:val="004B7126"/>
    <w:rsid w:val="004C14DD"/>
    <w:rsid w:val="004C35F9"/>
    <w:rsid w:val="004C424D"/>
    <w:rsid w:val="004C4F76"/>
    <w:rsid w:val="004C5E8D"/>
    <w:rsid w:val="004C6605"/>
    <w:rsid w:val="004C6ED5"/>
    <w:rsid w:val="004C7749"/>
    <w:rsid w:val="004C77AA"/>
    <w:rsid w:val="004C7EDF"/>
    <w:rsid w:val="004D0873"/>
    <w:rsid w:val="004D1812"/>
    <w:rsid w:val="004D2EC4"/>
    <w:rsid w:val="004D3AF0"/>
    <w:rsid w:val="004D57EE"/>
    <w:rsid w:val="004D6714"/>
    <w:rsid w:val="004E0B0C"/>
    <w:rsid w:val="004E0BB7"/>
    <w:rsid w:val="004E0C84"/>
    <w:rsid w:val="004E106E"/>
    <w:rsid w:val="004F0952"/>
    <w:rsid w:val="004F0BAD"/>
    <w:rsid w:val="004F0C44"/>
    <w:rsid w:val="004F2B0B"/>
    <w:rsid w:val="004F2D47"/>
    <w:rsid w:val="004F3FC6"/>
    <w:rsid w:val="004F5804"/>
    <w:rsid w:val="00500CE7"/>
    <w:rsid w:val="00500E98"/>
    <w:rsid w:val="00502E57"/>
    <w:rsid w:val="00503581"/>
    <w:rsid w:val="00504E4B"/>
    <w:rsid w:val="005052C0"/>
    <w:rsid w:val="00505D61"/>
    <w:rsid w:val="00505F0E"/>
    <w:rsid w:val="00506083"/>
    <w:rsid w:val="00507789"/>
    <w:rsid w:val="00507CDE"/>
    <w:rsid w:val="00511086"/>
    <w:rsid w:val="00511D9E"/>
    <w:rsid w:val="005147F6"/>
    <w:rsid w:val="0051488A"/>
    <w:rsid w:val="005157C3"/>
    <w:rsid w:val="00515D82"/>
    <w:rsid w:val="0051691B"/>
    <w:rsid w:val="00516FD3"/>
    <w:rsid w:val="00520FE8"/>
    <w:rsid w:val="00521908"/>
    <w:rsid w:val="00521DE3"/>
    <w:rsid w:val="005221D9"/>
    <w:rsid w:val="0052338E"/>
    <w:rsid w:val="00523EC0"/>
    <w:rsid w:val="005276E7"/>
    <w:rsid w:val="005301A8"/>
    <w:rsid w:val="0053142D"/>
    <w:rsid w:val="00532183"/>
    <w:rsid w:val="00533881"/>
    <w:rsid w:val="00534650"/>
    <w:rsid w:val="005347B2"/>
    <w:rsid w:val="00536AA0"/>
    <w:rsid w:val="00541D56"/>
    <w:rsid w:val="00546E8D"/>
    <w:rsid w:val="005471D9"/>
    <w:rsid w:val="00547D39"/>
    <w:rsid w:val="00547DB9"/>
    <w:rsid w:val="00550F14"/>
    <w:rsid w:val="0055105B"/>
    <w:rsid w:val="00552E74"/>
    <w:rsid w:val="00554DA4"/>
    <w:rsid w:val="0055537A"/>
    <w:rsid w:val="005556F3"/>
    <w:rsid w:val="00555BF2"/>
    <w:rsid w:val="00561D30"/>
    <w:rsid w:val="00565487"/>
    <w:rsid w:val="005659C1"/>
    <w:rsid w:val="00566756"/>
    <w:rsid w:val="00570052"/>
    <w:rsid w:val="00571749"/>
    <w:rsid w:val="00572152"/>
    <w:rsid w:val="00572746"/>
    <w:rsid w:val="005752F1"/>
    <w:rsid w:val="00577862"/>
    <w:rsid w:val="0058007F"/>
    <w:rsid w:val="00581CB3"/>
    <w:rsid w:val="00582063"/>
    <w:rsid w:val="00584017"/>
    <w:rsid w:val="005844FA"/>
    <w:rsid w:val="00584AA6"/>
    <w:rsid w:val="00585C1E"/>
    <w:rsid w:val="00590EB3"/>
    <w:rsid w:val="00591D73"/>
    <w:rsid w:val="00594973"/>
    <w:rsid w:val="00595A35"/>
    <w:rsid w:val="00596CDE"/>
    <w:rsid w:val="005A1463"/>
    <w:rsid w:val="005A1FA3"/>
    <w:rsid w:val="005A2849"/>
    <w:rsid w:val="005A365A"/>
    <w:rsid w:val="005A39FD"/>
    <w:rsid w:val="005A3B20"/>
    <w:rsid w:val="005A3C70"/>
    <w:rsid w:val="005A4AF2"/>
    <w:rsid w:val="005A4F9B"/>
    <w:rsid w:val="005A5BB4"/>
    <w:rsid w:val="005A7D4C"/>
    <w:rsid w:val="005B005B"/>
    <w:rsid w:val="005B0A47"/>
    <w:rsid w:val="005B1631"/>
    <w:rsid w:val="005B4417"/>
    <w:rsid w:val="005B56ED"/>
    <w:rsid w:val="005B638A"/>
    <w:rsid w:val="005B643D"/>
    <w:rsid w:val="005C0E6E"/>
    <w:rsid w:val="005C164D"/>
    <w:rsid w:val="005C1B88"/>
    <w:rsid w:val="005C2FE0"/>
    <w:rsid w:val="005C39CA"/>
    <w:rsid w:val="005C568A"/>
    <w:rsid w:val="005C5E7B"/>
    <w:rsid w:val="005D088E"/>
    <w:rsid w:val="005D116C"/>
    <w:rsid w:val="005D1E11"/>
    <w:rsid w:val="005D39D5"/>
    <w:rsid w:val="005D465C"/>
    <w:rsid w:val="005D4979"/>
    <w:rsid w:val="005D592E"/>
    <w:rsid w:val="005D63F5"/>
    <w:rsid w:val="005D6C18"/>
    <w:rsid w:val="005E0943"/>
    <w:rsid w:val="005E2EF4"/>
    <w:rsid w:val="005E2FCC"/>
    <w:rsid w:val="005E6A18"/>
    <w:rsid w:val="005E6E61"/>
    <w:rsid w:val="005E778F"/>
    <w:rsid w:val="005F0580"/>
    <w:rsid w:val="005F0C90"/>
    <w:rsid w:val="005F34A8"/>
    <w:rsid w:val="005F389B"/>
    <w:rsid w:val="005F3CEB"/>
    <w:rsid w:val="005F4B8B"/>
    <w:rsid w:val="005F665F"/>
    <w:rsid w:val="00600851"/>
    <w:rsid w:val="00601A5A"/>
    <w:rsid w:val="006046E6"/>
    <w:rsid w:val="00606163"/>
    <w:rsid w:val="00611AC5"/>
    <w:rsid w:val="00611BD5"/>
    <w:rsid w:val="00612EB5"/>
    <w:rsid w:val="00614767"/>
    <w:rsid w:val="006148C3"/>
    <w:rsid w:val="00615AF3"/>
    <w:rsid w:val="0061613D"/>
    <w:rsid w:val="006162D7"/>
    <w:rsid w:val="00617127"/>
    <w:rsid w:val="0062065B"/>
    <w:rsid w:val="00621FB7"/>
    <w:rsid w:val="00625ED0"/>
    <w:rsid w:val="006262FA"/>
    <w:rsid w:val="0062708C"/>
    <w:rsid w:val="00630369"/>
    <w:rsid w:val="00632DD3"/>
    <w:rsid w:val="00633B1A"/>
    <w:rsid w:val="00634ACC"/>
    <w:rsid w:val="00635878"/>
    <w:rsid w:val="006361A5"/>
    <w:rsid w:val="00637A1A"/>
    <w:rsid w:val="00637AC8"/>
    <w:rsid w:val="006401A1"/>
    <w:rsid w:val="00640669"/>
    <w:rsid w:val="006423A2"/>
    <w:rsid w:val="00643148"/>
    <w:rsid w:val="0064314D"/>
    <w:rsid w:val="0064494A"/>
    <w:rsid w:val="00644D32"/>
    <w:rsid w:val="00647903"/>
    <w:rsid w:val="006514AE"/>
    <w:rsid w:val="00651AE2"/>
    <w:rsid w:val="00651F39"/>
    <w:rsid w:val="0065284F"/>
    <w:rsid w:val="00653556"/>
    <w:rsid w:val="00653F9B"/>
    <w:rsid w:val="006543FC"/>
    <w:rsid w:val="0065729E"/>
    <w:rsid w:val="00660A1A"/>
    <w:rsid w:val="00661EE2"/>
    <w:rsid w:val="00662506"/>
    <w:rsid w:val="00664984"/>
    <w:rsid w:val="00665A25"/>
    <w:rsid w:val="00665B13"/>
    <w:rsid w:val="0066778A"/>
    <w:rsid w:val="006714DC"/>
    <w:rsid w:val="006716A9"/>
    <w:rsid w:val="00676A14"/>
    <w:rsid w:val="00676F05"/>
    <w:rsid w:val="006778BA"/>
    <w:rsid w:val="006801C2"/>
    <w:rsid w:val="00683071"/>
    <w:rsid w:val="006831C7"/>
    <w:rsid w:val="00684571"/>
    <w:rsid w:val="006911C1"/>
    <w:rsid w:val="0069144F"/>
    <w:rsid w:val="0069180C"/>
    <w:rsid w:val="006927B7"/>
    <w:rsid w:val="006928F0"/>
    <w:rsid w:val="00692C08"/>
    <w:rsid w:val="00693EAF"/>
    <w:rsid w:val="00694AFF"/>
    <w:rsid w:val="00694DDA"/>
    <w:rsid w:val="00695E83"/>
    <w:rsid w:val="00697066"/>
    <w:rsid w:val="006A35DC"/>
    <w:rsid w:val="006A4D3F"/>
    <w:rsid w:val="006A4E28"/>
    <w:rsid w:val="006A4E80"/>
    <w:rsid w:val="006A5DCB"/>
    <w:rsid w:val="006A6234"/>
    <w:rsid w:val="006A64B6"/>
    <w:rsid w:val="006B03D5"/>
    <w:rsid w:val="006B088D"/>
    <w:rsid w:val="006B3060"/>
    <w:rsid w:val="006B3209"/>
    <w:rsid w:val="006B40C6"/>
    <w:rsid w:val="006B49F9"/>
    <w:rsid w:val="006B627E"/>
    <w:rsid w:val="006C0A12"/>
    <w:rsid w:val="006C0D3B"/>
    <w:rsid w:val="006C1453"/>
    <w:rsid w:val="006C3777"/>
    <w:rsid w:val="006C37F9"/>
    <w:rsid w:val="006C49AF"/>
    <w:rsid w:val="006C5A92"/>
    <w:rsid w:val="006C5FD1"/>
    <w:rsid w:val="006D277F"/>
    <w:rsid w:val="006D4219"/>
    <w:rsid w:val="006D55E2"/>
    <w:rsid w:val="006D5C20"/>
    <w:rsid w:val="006D68F0"/>
    <w:rsid w:val="006E1343"/>
    <w:rsid w:val="006E234B"/>
    <w:rsid w:val="006E2EB3"/>
    <w:rsid w:val="006E365A"/>
    <w:rsid w:val="006E3DB0"/>
    <w:rsid w:val="006E4633"/>
    <w:rsid w:val="006E49D5"/>
    <w:rsid w:val="006E61A8"/>
    <w:rsid w:val="006F069A"/>
    <w:rsid w:val="006F2801"/>
    <w:rsid w:val="006F2A33"/>
    <w:rsid w:val="006F3173"/>
    <w:rsid w:val="006F3C57"/>
    <w:rsid w:val="006F3D0F"/>
    <w:rsid w:val="006F46B0"/>
    <w:rsid w:val="006F5FCB"/>
    <w:rsid w:val="006F75D1"/>
    <w:rsid w:val="00702235"/>
    <w:rsid w:val="00704412"/>
    <w:rsid w:val="00704A93"/>
    <w:rsid w:val="00705B21"/>
    <w:rsid w:val="007077C9"/>
    <w:rsid w:val="00707A7F"/>
    <w:rsid w:val="00712CC7"/>
    <w:rsid w:val="007133A9"/>
    <w:rsid w:val="00714096"/>
    <w:rsid w:val="0071485C"/>
    <w:rsid w:val="00721004"/>
    <w:rsid w:val="007217A2"/>
    <w:rsid w:val="007224A0"/>
    <w:rsid w:val="007226E2"/>
    <w:rsid w:val="00723285"/>
    <w:rsid w:val="007237DA"/>
    <w:rsid w:val="00723E61"/>
    <w:rsid w:val="00725710"/>
    <w:rsid w:val="00726991"/>
    <w:rsid w:val="00727728"/>
    <w:rsid w:val="00730C3F"/>
    <w:rsid w:val="0073290C"/>
    <w:rsid w:val="00732F9F"/>
    <w:rsid w:val="0073379A"/>
    <w:rsid w:val="00733C4B"/>
    <w:rsid w:val="00733FF1"/>
    <w:rsid w:val="007347D1"/>
    <w:rsid w:val="007354B8"/>
    <w:rsid w:val="0073656D"/>
    <w:rsid w:val="00737046"/>
    <w:rsid w:val="0073797D"/>
    <w:rsid w:val="00737A00"/>
    <w:rsid w:val="00740445"/>
    <w:rsid w:val="00742209"/>
    <w:rsid w:val="00742E84"/>
    <w:rsid w:val="00743557"/>
    <w:rsid w:val="00744184"/>
    <w:rsid w:val="00745478"/>
    <w:rsid w:val="00746737"/>
    <w:rsid w:val="00746D8A"/>
    <w:rsid w:val="00747EC6"/>
    <w:rsid w:val="00750CA8"/>
    <w:rsid w:val="00750D95"/>
    <w:rsid w:val="00752EC3"/>
    <w:rsid w:val="007532B3"/>
    <w:rsid w:val="007556DD"/>
    <w:rsid w:val="00755CE8"/>
    <w:rsid w:val="007561E5"/>
    <w:rsid w:val="00756617"/>
    <w:rsid w:val="007571D5"/>
    <w:rsid w:val="00757F0B"/>
    <w:rsid w:val="00762A64"/>
    <w:rsid w:val="0076352C"/>
    <w:rsid w:val="00763C88"/>
    <w:rsid w:val="0076492D"/>
    <w:rsid w:val="00764D94"/>
    <w:rsid w:val="00765777"/>
    <w:rsid w:val="00766880"/>
    <w:rsid w:val="00766891"/>
    <w:rsid w:val="00767997"/>
    <w:rsid w:val="00770758"/>
    <w:rsid w:val="00773005"/>
    <w:rsid w:val="00774606"/>
    <w:rsid w:val="00774865"/>
    <w:rsid w:val="00774E82"/>
    <w:rsid w:val="007754E3"/>
    <w:rsid w:val="007768C9"/>
    <w:rsid w:val="007771E4"/>
    <w:rsid w:val="00777BF6"/>
    <w:rsid w:val="007821E4"/>
    <w:rsid w:val="00782DCF"/>
    <w:rsid w:val="00782FCE"/>
    <w:rsid w:val="00783A05"/>
    <w:rsid w:val="007861E7"/>
    <w:rsid w:val="00793323"/>
    <w:rsid w:val="00793977"/>
    <w:rsid w:val="00793B59"/>
    <w:rsid w:val="007A0B77"/>
    <w:rsid w:val="007A101E"/>
    <w:rsid w:val="007A11C1"/>
    <w:rsid w:val="007A15A6"/>
    <w:rsid w:val="007A2714"/>
    <w:rsid w:val="007A27FB"/>
    <w:rsid w:val="007A2AB5"/>
    <w:rsid w:val="007A3797"/>
    <w:rsid w:val="007A56C2"/>
    <w:rsid w:val="007A5CE2"/>
    <w:rsid w:val="007A6AA0"/>
    <w:rsid w:val="007A7800"/>
    <w:rsid w:val="007A7FD9"/>
    <w:rsid w:val="007B1769"/>
    <w:rsid w:val="007B2E1C"/>
    <w:rsid w:val="007B337E"/>
    <w:rsid w:val="007B3D5A"/>
    <w:rsid w:val="007B4392"/>
    <w:rsid w:val="007B4E53"/>
    <w:rsid w:val="007B590C"/>
    <w:rsid w:val="007B6B8A"/>
    <w:rsid w:val="007C479C"/>
    <w:rsid w:val="007C4B8F"/>
    <w:rsid w:val="007C7B71"/>
    <w:rsid w:val="007D141F"/>
    <w:rsid w:val="007D1E13"/>
    <w:rsid w:val="007D447C"/>
    <w:rsid w:val="007D51F5"/>
    <w:rsid w:val="007D5CCA"/>
    <w:rsid w:val="007D789F"/>
    <w:rsid w:val="007E0BC9"/>
    <w:rsid w:val="007E1332"/>
    <w:rsid w:val="007E6B32"/>
    <w:rsid w:val="007E76BE"/>
    <w:rsid w:val="007F1E62"/>
    <w:rsid w:val="007F20C7"/>
    <w:rsid w:val="007F2597"/>
    <w:rsid w:val="007F3044"/>
    <w:rsid w:val="007F4223"/>
    <w:rsid w:val="007F4260"/>
    <w:rsid w:val="007F6BA6"/>
    <w:rsid w:val="007F7D02"/>
    <w:rsid w:val="00801908"/>
    <w:rsid w:val="0080268C"/>
    <w:rsid w:val="00803A6F"/>
    <w:rsid w:val="00804480"/>
    <w:rsid w:val="0080492D"/>
    <w:rsid w:val="0080793E"/>
    <w:rsid w:val="008116AE"/>
    <w:rsid w:val="008132AF"/>
    <w:rsid w:val="00813360"/>
    <w:rsid w:val="008137F4"/>
    <w:rsid w:val="0081382E"/>
    <w:rsid w:val="0081404E"/>
    <w:rsid w:val="00816406"/>
    <w:rsid w:val="008179DD"/>
    <w:rsid w:val="00820649"/>
    <w:rsid w:val="00821E6F"/>
    <w:rsid w:val="00823103"/>
    <w:rsid w:val="008267D4"/>
    <w:rsid w:val="008270BE"/>
    <w:rsid w:val="0083786B"/>
    <w:rsid w:val="00837BAE"/>
    <w:rsid w:val="00837EB6"/>
    <w:rsid w:val="00844276"/>
    <w:rsid w:val="00844927"/>
    <w:rsid w:val="00844EFC"/>
    <w:rsid w:val="00846629"/>
    <w:rsid w:val="0084664C"/>
    <w:rsid w:val="008503E1"/>
    <w:rsid w:val="00850EC6"/>
    <w:rsid w:val="00851C9F"/>
    <w:rsid w:val="00853253"/>
    <w:rsid w:val="00854597"/>
    <w:rsid w:val="0085503D"/>
    <w:rsid w:val="008559B6"/>
    <w:rsid w:val="00856C84"/>
    <w:rsid w:val="00856F64"/>
    <w:rsid w:val="00860550"/>
    <w:rsid w:val="008623E1"/>
    <w:rsid w:val="0086562D"/>
    <w:rsid w:val="0086681F"/>
    <w:rsid w:val="00866A51"/>
    <w:rsid w:val="0087176A"/>
    <w:rsid w:val="0087190F"/>
    <w:rsid w:val="00871F93"/>
    <w:rsid w:val="00873089"/>
    <w:rsid w:val="008732AD"/>
    <w:rsid w:val="00874E5B"/>
    <w:rsid w:val="00875769"/>
    <w:rsid w:val="0088027A"/>
    <w:rsid w:val="008815DC"/>
    <w:rsid w:val="008818AC"/>
    <w:rsid w:val="00882F1C"/>
    <w:rsid w:val="008842FA"/>
    <w:rsid w:val="00884833"/>
    <w:rsid w:val="008848B6"/>
    <w:rsid w:val="0088536A"/>
    <w:rsid w:val="00890F00"/>
    <w:rsid w:val="00890F9C"/>
    <w:rsid w:val="0089301D"/>
    <w:rsid w:val="00894F4D"/>
    <w:rsid w:val="00895186"/>
    <w:rsid w:val="00895AD0"/>
    <w:rsid w:val="00896D07"/>
    <w:rsid w:val="00896D7E"/>
    <w:rsid w:val="008A1F1F"/>
    <w:rsid w:val="008A2AFA"/>
    <w:rsid w:val="008A2EA8"/>
    <w:rsid w:val="008A2EAA"/>
    <w:rsid w:val="008A30FA"/>
    <w:rsid w:val="008A5B59"/>
    <w:rsid w:val="008A6164"/>
    <w:rsid w:val="008A7E11"/>
    <w:rsid w:val="008B01CE"/>
    <w:rsid w:val="008B1B18"/>
    <w:rsid w:val="008B1F09"/>
    <w:rsid w:val="008B2395"/>
    <w:rsid w:val="008B3EFF"/>
    <w:rsid w:val="008B4295"/>
    <w:rsid w:val="008B5664"/>
    <w:rsid w:val="008B5902"/>
    <w:rsid w:val="008B5FCA"/>
    <w:rsid w:val="008B64C0"/>
    <w:rsid w:val="008B6EDF"/>
    <w:rsid w:val="008C0BCF"/>
    <w:rsid w:val="008C2521"/>
    <w:rsid w:val="008C2EAB"/>
    <w:rsid w:val="008C45B8"/>
    <w:rsid w:val="008C467E"/>
    <w:rsid w:val="008C6B2F"/>
    <w:rsid w:val="008D0600"/>
    <w:rsid w:val="008D21C4"/>
    <w:rsid w:val="008D423A"/>
    <w:rsid w:val="008D6CE3"/>
    <w:rsid w:val="008E0B97"/>
    <w:rsid w:val="008F0BF9"/>
    <w:rsid w:val="008F459E"/>
    <w:rsid w:val="008F5EA5"/>
    <w:rsid w:val="008F680A"/>
    <w:rsid w:val="00901723"/>
    <w:rsid w:val="009028DC"/>
    <w:rsid w:val="00903A46"/>
    <w:rsid w:val="00903AA0"/>
    <w:rsid w:val="00906701"/>
    <w:rsid w:val="0091134E"/>
    <w:rsid w:val="00911834"/>
    <w:rsid w:val="00912503"/>
    <w:rsid w:val="009151DF"/>
    <w:rsid w:val="00915223"/>
    <w:rsid w:val="009156AD"/>
    <w:rsid w:val="00915B9D"/>
    <w:rsid w:val="009166F2"/>
    <w:rsid w:val="00917F16"/>
    <w:rsid w:val="00920D21"/>
    <w:rsid w:val="009218ED"/>
    <w:rsid w:val="009234DE"/>
    <w:rsid w:val="00923A1A"/>
    <w:rsid w:val="00923A62"/>
    <w:rsid w:val="00923F2D"/>
    <w:rsid w:val="009255AB"/>
    <w:rsid w:val="00926997"/>
    <w:rsid w:val="009271A1"/>
    <w:rsid w:val="009277C2"/>
    <w:rsid w:val="0093139F"/>
    <w:rsid w:val="0093225C"/>
    <w:rsid w:val="00934420"/>
    <w:rsid w:val="00934446"/>
    <w:rsid w:val="00935057"/>
    <w:rsid w:val="009353B9"/>
    <w:rsid w:val="00935D36"/>
    <w:rsid w:val="00936941"/>
    <w:rsid w:val="0093786A"/>
    <w:rsid w:val="00941A41"/>
    <w:rsid w:val="009421F5"/>
    <w:rsid w:val="0094374F"/>
    <w:rsid w:val="00946295"/>
    <w:rsid w:val="00950A82"/>
    <w:rsid w:val="00951035"/>
    <w:rsid w:val="00951155"/>
    <w:rsid w:val="0095130E"/>
    <w:rsid w:val="009541E3"/>
    <w:rsid w:val="00960BCD"/>
    <w:rsid w:val="00960C60"/>
    <w:rsid w:val="00961447"/>
    <w:rsid w:val="00962251"/>
    <w:rsid w:val="009667D0"/>
    <w:rsid w:val="00970033"/>
    <w:rsid w:val="0097183E"/>
    <w:rsid w:val="00973AB5"/>
    <w:rsid w:val="0097414D"/>
    <w:rsid w:val="00974402"/>
    <w:rsid w:val="009750DC"/>
    <w:rsid w:val="00977491"/>
    <w:rsid w:val="00977FDC"/>
    <w:rsid w:val="009810DF"/>
    <w:rsid w:val="00981141"/>
    <w:rsid w:val="009829E3"/>
    <w:rsid w:val="00983FC3"/>
    <w:rsid w:val="00986C3A"/>
    <w:rsid w:val="00993921"/>
    <w:rsid w:val="0099406F"/>
    <w:rsid w:val="0099426A"/>
    <w:rsid w:val="009950E7"/>
    <w:rsid w:val="009969E4"/>
    <w:rsid w:val="009A11EC"/>
    <w:rsid w:val="009A1818"/>
    <w:rsid w:val="009A7053"/>
    <w:rsid w:val="009B197A"/>
    <w:rsid w:val="009B2BD4"/>
    <w:rsid w:val="009B3700"/>
    <w:rsid w:val="009B4021"/>
    <w:rsid w:val="009B5871"/>
    <w:rsid w:val="009B6391"/>
    <w:rsid w:val="009B727F"/>
    <w:rsid w:val="009B73EB"/>
    <w:rsid w:val="009B7C38"/>
    <w:rsid w:val="009C01F2"/>
    <w:rsid w:val="009C0349"/>
    <w:rsid w:val="009C101B"/>
    <w:rsid w:val="009C1AF6"/>
    <w:rsid w:val="009C2685"/>
    <w:rsid w:val="009C7199"/>
    <w:rsid w:val="009D06A9"/>
    <w:rsid w:val="009D1664"/>
    <w:rsid w:val="009D2905"/>
    <w:rsid w:val="009D3E04"/>
    <w:rsid w:val="009D5208"/>
    <w:rsid w:val="009E07CB"/>
    <w:rsid w:val="009E17E4"/>
    <w:rsid w:val="009E2B09"/>
    <w:rsid w:val="009E64A0"/>
    <w:rsid w:val="009E6851"/>
    <w:rsid w:val="009E71CA"/>
    <w:rsid w:val="009F0167"/>
    <w:rsid w:val="009F024C"/>
    <w:rsid w:val="009F0BD4"/>
    <w:rsid w:val="009F1E39"/>
    <w:rsid w:val="009F21BA"/>
    <w:rsid w:val="009F32AE"/>
    <w:rsid w:val="009F330F"/>
    <w:rsid w:val="009F41F8"/>
    <w:rsid w:val="009F5250"/>
    <w:rsid w:val="009F5FB2"/>
    <w:rsid w:val="009F6058"/>
    <w:rsid w:val="009F68A6"/>
    <w:rsid w:val="009F6C26"/>
    <w:rsid w:val="009F70AF"/>
    <w:rsid w:val="009F73E4"/>
    <w:rsid w:val="00A006A0"/>
    <w:rsid w:val="00A0433C"/>
    <w:rsid w:val="00A054FD"/>
    <w:rsid w:val="00A05EC8"/>
    <w:rsid w:val="00A06C19"/>
    <w:rsid w:val="00A06C80"/>
    <w:rsid w:val="00A10F16"/>
    <w:rsid w:val="00A130C6"/>
    <w:rsid w:val="00A141BA"/>
    <w:rsid w:val="00A14F9B"/>
    <w:rsid w:val="00A1527F"/>
    <w:rsid w:val="00A155C5"/>
    <w:rsid w:val="00A15CF6"/>
    <w:rsid w:val="00A17597"/>
    <w:rsid w:val="00A17A60"/>
    <w:rsid w:val="00A17CE4"/>
    <w:rsid w:val="00A17ED4"/>
    <w:rsid w:val="00A20A70"/>
    <w:rsid w:val="00A2140C"/>
    <w:rsid w:val="00A21B33"/>
    <w:rsid w:val="00A22EAD"/>
    <w:rsid w:val="00A238A8"/>
    <w:rsid w:val="00A2488E"/>
    <w:rsid w:val="00A24ACF"/>
    <w:rsid w:val="00A24F67"/>
    <w:rsid w:val="00A27454"/>
    <w:rsid w:val="00A3102A"/>
    <w:rsid w:val="00A31448"/>
    <w:rsid w:val="00A31A47"/>
    <w:rsid w:val="00A31ADF"/>
    <w:rsid w:val="00A321D6"/>
    <w:rsid w:val="00A32377"/>
    <w:rsid w:val="00A329A1"/>
    <w:rsid w:val="00A33255"/>
    <w:rsid w:val="00A33E0E"/>
    <w:rsid w:val="00A3724F"/>
    <w:rsid w:val="00A40A1B"/>
    <w:rsid w:val="00A4146C"/>
    <w:rsid w:val="00A4159A"/>
    <w:rsid w:val="00A45405"/>
    <w:rsid w:val="00A4580D"/>
    <w:rsid w:val="00A45A79"/>
    <w:rsid w:val="00A515BD"/>
    <w:rsid w:val="00A53B0F"/>
    <w:rsid w:val="00A543D0"/>
    <w:rsid w:val="00A5454E"/>
    <w:rsid w:val="00A545F6"/>
    <w:rsid w:val="00A54B4F"/>
    <w:rsid w:val="00A5530D"/>
    <w:rsid w:val="00A560E6"/>
    <w:rsid w:val="00A566B7"/>
    <w:rsid w:val="00A615C3"/>
    <w:rsid w:val="00A64465"/>
    <w:rsid w:val="00A64941"/>
    <w:rsid w:val="00A64B37"/>
    <w:rsid w:val="00A65091"/>
    <w:rsid w:val="00A66DD5"/>
    <w:rsid w:val="00A71FD5"/>
    <w:rsid w:val="00A73F7C"/>
    <w:rsid w:val="00A75C92"/>
    <w:rsid w:val="00A80F0F"/>
    <w:rsid w:val="00A81694"/>
    <w:rsid w:val="00A83A74"/>
    <w:rsid w:val="00A84ECF"/>
    <w:rsid w:val="00A86355"/>
    <w:rsid w:val="00A87AA0"/>
    <w:rsid w:val="00A90197"/>
    <w:rsid w:val="00A90B0F"/>
    <w:rsid w:val="00A954C8"/>
    <w:rsid w:val="00AA0556"/>
    <w:rsid w:val="00AA17AA"/>
    <w:rsid w:val="00AA1AC7"/>
    <w:rsid w:val="00AA2F35"/>
    <w:rsid w:val="00AA36FF"/>
    <w:rsid w:val="00AA3B20"/>
    <w:rsid w:val="00AB100B"/>
    <w:rsid w:val="00AB1381"/>
    <w:rsid w:val="00AB2373"/>
    <w:rsid w:val="00AB4770"/>
    <w:rsid w:val="00AB4A8E"/>
    <w:rsid w:val="00AB753F"/>
    <w:rsid w:val="00AC0581"/>
    <w:rsid w:val="00AC1C93"/>
    <w:rsid w:val="00AC1D52"/>
    <w:rsid w:val="00AC399F"/>
    <w:rsid w:val="00AC41CF"/>
    <w:rsid w:val="00AC47F4"/>
    <w:rsid w:val="00AC79E0"/>
    <w:rsid w:val="00AD0D7B"/>
    <w:rsid w:val="00AD235C"/>
    <w:rsid w:val="00AD2DA2"/>
    <w:rsid w:val="00AD31A1"/>
    <w:rsid w:val="00AD43AB"/>
    <w:rsid w:val="00AD4913"/>
    <w:rsid w:val="00AD49D5"/>
    <w:rsid w:val="00AD51CB"/>
    <w:rsid w:val="00AE12FC"/>
    <w:rsid w:val="00AE3D3C"/>
    <w:rsid w:val="00AE669C"/>
    <w:rsid w:val="00AE794E"/>
    <w:rsid w:val="00AE79F3"/>
    <w:rsid w:val="00AE7BC2"/>
    <w:rsid w:val="00AF2C47"/>
    <w:rsid w:val="00AF5087"/>
    <w:rsid w:val="00AF5691"/>
    <w:rsid w:val="00AF7491"/>
    <w:rsid w:val="00B0038A"/>
    <w:rsid w:val="00B019A7"/>
    <w:rsid w:val="00B0241A"/>
    <w:rsid w:val="00B02E55"/>
    <w:rsid w:val="00B03CF8"/>
    <w:rsid w:val="00B0408C"/>
    <w:rsid w:val="00B05490"/>
    <w:rsid w:val="00B05973"/>
    <w:rsid w:val="00B064F2"/>
    <w:rsid w:val="00B06DAE"/>
    <w:rsid w:val="00B103F6"/>
    <w:rsid w:val="00B11C60"/>
    <w:rsid w:val="00B130A1"/>
    <w:rsid w:val="00B138B6"/>
    <w:rsid w:val="00B15C29"/>
    <w:rsid w:val="00B165AE"/>
    <w:rsid w:val="00B1787E"/>
    <w:rsid w:val="00B21C47"/>
    <w:rsid w:val="00B22EC2"/>
    <w:rsid w:val="00B24E04"/>
    <w:rsid w:val="00B260E9"/>
    <w:rsid w:val="00B26755"/>
    <w:rsid w:val="00B277D5"/>
    <w:rsid w:val="00B31A50"/>
    <w:rsid w:val="00B32131"/>
    <w:rsid w:val="00B325F8"/>
    <w:rsid w:val="00B32BE1"/>
    <w:rsid w:val="00B32D5A"/>
    <w:rsid w:val="00B33E93"/>
    <w:rsid w:val="00B34546"/>
    <w:rsid w:val="00B345B5"/>
    <w:rsid w:val="00B34B9E"/>
    <w:rsid w:val="00B366C9"/>
    <w:rsid w:val="00B36917"/>
    <w:rsid w:val="00B40288"/>
    <w:rsid w:val="00B41662"/>
    <w:rsid w:val="00B418CE"/>
    <w:rsid w:val="00B42CF5"/>
    <w:rsid w:val="00B43397"/>
    <w:rsid w:val="00B43466"/>
    <w:rsid w:val="00B43620"/>
    <w:rsid w:val="00B463DA"/>
    <w:rsid w:val="00B46A9A"/>
    <w:rsid w:val="00B47393"/>
    <w:rsid w:val="00B47A4E"/>
    <w:rsid w:val="00B572EE"/>
    <w:rsid w:val="00B57315"/>
    <w:rsid w:val="00B578B1"/>
    <w:rsid w:val="00B57E16"/>
    <w:rsid w:val="00B61B01"/>
    <w:rsid w:val="00B61F17"/>
    <w:rsid w:val="00B628FF"/>
    <w:rsid w:val="00B62A91"/>
    <w:rsid w:val="00B6303D"/>
    <w:rsid w:val="00B64FEF"/>
    <w:rsid w:val="00B67883"/>
    <w:rsid w:val="00B67B97"/>
    <w:rsid w:val="00B7137C"/>
    <w:rsid w:val="00B719CF"/>
    <w:rsid w:val="00B73B0D"/>
    <w:rsid w:val="00B7444E"/>
    <w:rsid w:val="00B74AF2"/>
    <w:rsid w:val="00B74D14"/>
    <w:rsid w:val="00B75715"/>
    <w:rsid w:val="00B87246"/>
    <w:rsid w:val="00B87FFE"/>
    <w:rsid w:val="00B901DD"/>
    <w:rsid w:val="00B90689"/>
    <w:rsid w:val="00B911C3"/>
    <w:rsid w:val="00B9166C"/>
    <w:rsid w:val="00B934C8"/>
    <w:rsid w:val="00B94997"/>
    <w:rsid w:val="00B94D6C"/>
    <w:rsid w:val="00B96A78"/>
    <w:rsid w:val="00BA0ECA"/>
    <w:rsid w:val="00BA103F"/>
    <w:rsid w:val="00BA1C4E"/>
    <w:rsid w:val="00BA30D2"/>
    <w:rsid w:val="00BA440D"/>
    <w:rsid w:val="00BA444C"/>
    <w:rsid w:val="00BA63E9"/>
    <w:rsid w:val="00BA7089"/>
    <w:rsid w:val="00BB160F"/>
    <w:rsid w:val="00BB16EC"/>
    <w:rsid w:val="00BB2CCD"/>
    <w:rsid w:val="00BB32FC"/>
    <w:rsid w:val="00BB3ED1"/>
    <w:rsid w:val="00BB5D50"/>
    <w:rsid w:val="00BB5E71"/>
    <w:rsid w:val="00BB7D82"/>
    <w:rsid w:val="00BC0124"/>
    <w:rsid w:val="00BC05E6"/>
    <w:rsid w:val="00BC2876"/>
    <w:rsid w:val="00BC2BC3"/>
    <w:rsid w:val="00BC53BA"/>
    <w:rsid w:val="00BC620C"/>
    <w:rsid w:val="00BC708A"/>
    <w:rsid w:val="00BD0D7C"/>
    <w:rsid w:val="00BD20E9"/>
    <w:rsid w:val="00BD4DC8"/>
    <w:rsid w:val="00BD5046"/>
    <w:rsid w:val="00BD5A02"/>
    <w:rsid w:val="00BD6725"/>
    <w:rsid w:val="00BD6FF6"/>
    <w:rsid w:val="00BD71B2"/>
    <w:rsid w:val="00BD75D3"/>
    <w:rsid w:val="00BD7D59"/>
    <w:rsid w:val="00BE0A16"/>
    <w:rsid w:val="00BE1B21"/>
    <w:rsid w:val="00BE2138"/>
    <w:rsid w:val="00BE220F"/>
    <w:rsid w:val="00BE40F4"/>
    <w:rsid w:val="00BE4EA8"/>
    <w:rsid w:val="00BE7969"/>
    <w:rsid w:val="00BF1874"/>
    <w:rsid w:val="00BF20BB"/>
    <w:rsid w:val="00BF367D"/>
    <w:rsid w:val="00BF374D"/>
    <w:rsid w:val="00BF6AEB"/>
    <w:rsid w:val="00BF6B69"/>
    <w:rsid w:val="00C01410"/>
    <w:rsid w:val="00C01F59"/>
    <w:rsid w:val="00C0312B"/>
    <w:rsid w:val="00C03248"/>
    <w:rsid w:val="00C059DB"/>
    <w:rsid w:val="00C074F8"/>
    <w:rsid w:val="00C10C0F"/>
    <w:rsid w:val="00C134C5"/>
    <w:rsid w:val="00C14616"/>
    <w:rsid w:val="00C146FC"/>
    <w:rsid w:val="00C14914"/>
    <w:rsid w:val="00C2001B"/>
    <w:rsid w:val="00C20167"/>
    <w:rsid w:val="00C209D1"/>
    <w:rsid w:val="00C22835"/>
    <w:rsid w:val="00C25DD4"/>
    <w:rsid w:val="00C306C8"/>
    <w:rsid w:val="00C30747"/>
    <w:rsid w:val="00C31E2E"/>
    <w:rsid w:val="00C32A32"/>
    <w:rsid w:val="00C337A5"/>
    <w:rsid w:val="00C3519D"/>
    <w:rsid w:val="00C357F6"/>
    <w:rsid w:val="00C4130F"/>
    <w:rsid w:val="00C414E7"/>
    <w:rsid w:val="00C42C9C"/>
    <w:rsid w:val="00C43197"/>
    <w:rsid w:val="00C431FD"/>
    <w:rsid w:val="00C45745"/>
    <w:rsid w:val="00C45D76"/>
    <w:rsid w:val="00C45E75"/>
    <w:rsid w:val="00C46C9B"/>
    <w:rsid w:val="00C50690"/>
    <w:rsid w:val="00C50AAE"/>
    <w:rsid w:val="00C50B44"/>
    <w:rsid w:val="00C5102C"/>
    <w:rsid w:val="00C520B3"/>
    <w:rsid w:val="00C52A06"/>
    <w:rsid w:val="00C53A16"/>
    <w:rsid w:val="00C542BB"/>
    <w:rsid w:val="00C545A9"/>
    <w:rsid w:val="00C564B7"/>
    <w:rsid w:val="00C56F2F"/>
    <w:rsid w:val="00C6005B"/>
    <w:rsid w:val="00C6071D"/>
    <w:rsid w:val="00C62D6D"/>
    <w:rsid w:val="00C6322E"/>
    <w:rsid w:val="00C656D2"/>
    <w:rsid w:val="00C65BA1"/>
    <w:rsid w:val="00C669D8"/>
    <w:rsid w:val="00C7385B"/>
    <w:rsid w:val="00C73864"/>
    <w:rsid w:val="00C74890"/>
    <w:rsid w:val="00C84394"/>
    <w:rsid w:val="00C84491"/>
    <w:rsid w:val="00C85890"/>
    <w:rsid w:val="00C8611F"/>
    <w:rsid w:val="00C86140"/>
    <w:rsid w:val="00C93A62"/>
    <w:rsid w:val="00C9421B"/>
    <w:rsid w:val="00C95147"/>
    <w:rsid w:val="00C96025"/>
    <w:rsid w:val="00C96446"/>
    <w:rsid w:val="00CA1A44"/>
    <w:rsid w:val="00CA2CF5"/>
    <w:rsid w:val="00CA38FC"/>
    <w:rsid w:val="00CA49F7"/>
    <w:rsid w:val="00CA4B63"/>
    <w:rsid w:val="00CA6BF2"/>
    <w:rsid w:val="00CB1CE9"/>
    <w:rsid w:val="00CB4699"/>
    <w:rsid w:val="00CB46D0"/>
    <w:rsid w:val="00CB485E"/>
    <w:rsid w:val="00CB56D3"/>
    <w:rsid w:val="00CB62B9"/>
    <w:rsid w:val="00CB6AFC"/>
    <w:rsid w:val="00CB7394"/>
    <w:rsid w:val="00CC129D"/>
    <w:rsid w:val="00CC2717"/>
    <w:rsid w:val="00CC2A0E"/>
    <w:rsid w:val="00CC5DF4"/>
    <w:rsid w:val="00CC686C"/>
    <w:rsid w:val="00CC6E0D"/>
    <w:rsid w:val="00CD0F1E"/>
    <w:rsid w:val="00CD167D"/>
    <w:rsid w:val="00CD2B76"/>
    <w:rsid w:val="00CD30EB"/>
    <w:rsid w:val="00CD358D"/>
    <w:rsid w:val="00CD40B4"/>
    <w:rsid w:val="00CE00E2"/>
    <w:rsid w:val="00CE022D"/>
    <w:rsid w:val="00CE1CF2"/>
    <w:rsid w:val="00CE249E"/>
    <w:rsid w:val="00CE2A28"/>
    <w:rsid w:val="00CE2D2A"/>
    <w:rsid w:val="00CE53E1"/>
    <w:rsid w:val="00CE6352"/>
    <w:rsid w:val="00CE7BF7"/>
    <w:rsid w:val="00CF092F"/>
    <w:rsid w:val="00CF1862"/>
    <w:rsid w:val="00CF1DD8"/>
    <w:rsid w:val="00CF2AAF"/>
    <w:rsid w:val="00CF3910"/>
    <w:rsid w:val="00CF5CC6"/>
    <w:rsid w:val="00CF7D70"/>
    <w:rsid w:val="00D04FE1"/>
    <w:rsid w:val="00D0663C"/>
    <w:rsid w:val="00D06898"/>
    <w:rsid w:val="00D06F12"/>
    <w:rsid w:val="00D074E5"/>
    <w:rsid w:val="00D12AA8"/>
    <w:rsid w:val="00D15347"/>
    <w:rsid w:val="00D15732"/>
    <w:rsid w:val="00D160FA"/>
    <w:rsid w:val="00D16CD5"/>
    <w:rsid w:val="00D20213"/>
    <w:rsid w:val="00D2150F"/>
    <w:rsid w:val="00D217D7"/>
    <w:rsid w:val="00D21D61"/>
    <w:rsid w:val="00D2206F"/>
    <w:rsid w:val="00D22880"/>
    <w:rsid w:val="00D24E83"/>
    <w:rsid w:val="00D26100"/>
    <w:rsid w:val="00D27AA6"/>
    <w:rsid w:val="00D30673"/>
    <w:rsid w:val="00D311C5"/>
    <w:rsid w:val="00D33AA4"/>
    <w:rsid w:val="00D34347"/>
    <w:rsid w:val="00D35AF7"/>
    <w:rsid w:val="00D35E00"/>
    <w:rsid w:val="00D3676D"/>
    <w:rsid w:val="00D415AF"/>
    <w:rsid w:val="00D427A0"/>
    <w:rsid w:val="00D50AFA"/>
    <w:rsid w:val="00D50BE9"/>
    <w:rsid w:val="00D522CC"/>
    <w:rsid w:val="00D530DA"/>
    <w:rsid w:val="00D53B66"/>
    <w:rsid w:val="00D5472C"/>
    <w:rsid w:val="00D550A0"/>
    <w:rsid w:val="00D55609"/>
    <w:rsid w:val="00D564AD"/>
    <w:rsid w:val="00D56A25"/>
    <w:rsid w:val="00D56F3A"/>
    <w:rsid w:val="00D57729"/>
    <w:rsid w:val="00D61F75"/>
    <w:rsid w:val="00D645C7"/>
    <w:rsid w:val="00D646FD"/>
    <w:rsid w:val="00D66581"/>
    <w:rsid w:val="00D70DAF"/>
    <w:rsid w:val="00D716EE"/>
    <w:rsid w:val="00D728EF"/>
    <w:rsid w:val="00D72BAB"/>
    <w:rsid w:val="00D73B54"/>
    <w:rsid w:val="00D75E41"/>
    <w:rsid w:val="00D76E7D"/>
    <w:rsid w:val="00D775C2"/>
    <w:rsid w:val="00D77C14"/>
    <w:rsid w:val="00D80CCA"/>
    <w:rsid w:val="00D83ACB"/>
    <w:rsid w:val="00D849E1"/>
    <w:rsid w:val="00D850AD"/>
    <w:rsid w:val="00D85B1E"/>
    <w:rsid w:val="00D85ED2"/>
    <w:rsid w:val="00D86B28"/>
    <w:rsid w:val="00D87121"/>
    <w:rsid w:val="00D872E4"/>
    <w:rsid w:val="00D904BD"/>
    <w:rsid w:val="00D933E6"/>
    <w:rsid w:val="00D93DB6"/>
    <w:rsid w:val="00D95711"/>
    <w:rsid w:val="00D957D6"/>
    <w:rsid w:val="00D9690C"/>
    <w:rsid w:val="00D971A4"/>
    <w:rsid w:val="00DA07EA"/>
    <w:rsid w:val="00DA1B67"/>
    <w:rsid w:val="00DA2CCC"/>
    <w:rsid w:val="00DA3E5F"/>
    <w:rsid w:val="00DA6D65"/>
    <w:rsid w:val="00DA6E2F"/>
    <w:rsid w:val="00DA6F2A"/>
    <w:rsid w:val="00DA7A25"/>
    <w:rsid w:val="00DB0028"/>
    <w:rsid w:val="00DB1B94"/>
    <w:rsid w:val="00DB3C9E"/>
    <w:rsid w:val="00DB6415"/>
    <w:rsid w:val="00DC10CA"/>
    <w:rsid w:val="00DC1C5B"/>
    <w:rsid w:val="00DC22C9"/>
    <w:rsid w:val="00DC34C1"/>
    <w:rsid w:val="00DC60C5"/>
    <w:rsid w:val="00DC63AD"/>
    <w:rsid w:val="00DC7300"/>
    <w:rsid w:val="00DD05D7"/>
    <w:rsid w:val="00DD0D6D"/>
    <w:rsid w:val="00DD1968"/>
    <w:rsid w:val="00DD3687"/>
    <w:rsid w:val="00DD378E"/>
    <w:rsid w:val="00DD3DC2"/>
    <w:rsid w:val="00DD3DF3"/>
    <w:rsid w:val="00DE2929"/>
    <w:rsid w:val="00DE38FA"/>
    <w:rsid w:val="00DE4E97"/>
    <w:rsid w:val="00DE5749"/>
    <w:rsid w:val="00DE71EA"/>
    <w:rsid w:val="00DE7333"/>
    <w:rsid w:val="00DE7BAB"/>
    <w:rsid w:val="00DE7BED"/>
    <w:rsid w:val="00DF0713"/>
    <w:rsid w:val="00DF07BD"/>
    <w:rsid w:val="00DF0E39"/>
    <w:rsid w:val="00DF11DB"/>
    <w:rsid w:val="00DF184E"/>
    <w:rsid w:val="00DF1BDA"/>
    <w:rsid w:val="00DF2313"/>
    <w:rsid w:val="00DF4A44"/>
    <w:rsid w:val="00DF4CB6"/>
    <w:rsid w:val="00E017AE"/>
    <w:rsid w:val="00E018FB"/>
    <w:rsid w:val="00E0311E"/>
    <w:rsid w:val="00E0339D"/>
    <w:rsid w:val="00E051C9"/>
    <w:rsid w:val="00E05C82"/>
    <w:rsid w:val="00E0634C"/>
    <w:rsid w:val="00E1122E"/>
    <w:rsid w:val="00E113EE"/>
    <w:rsid w:val="00E12471"/>
    <w:rsid w:val="00E12BB3"/>
    <w:rsid w:val="00E131F6"/>
    <w:rsid w:val="00E1402F"/>
    <w:rsid w:val="00E14401"/>
    <w:rsid w:val="00E1502C"/>
    <w:rsid w:val="00E16478"/>
    <w:rsid w:val="00E165DC"/>
    <w:rsid w:val="00E170B0"/>
    <w:rsid w:val="00E20530"/>
    <w:rsid w:val="00E20F0E"/>
    <w:rsid w:val="00E219E6"/>
    <w:rsid w:val="00E21E4F"/>
    <w:rsid w:val="00E2420D"/>
    <w:rsid w:val="00E255CA"/>
    <w:rsid w:val="00E27083"/>
    <w:rsid w:val="00E31597"/>
    <w:rsid w:val="00E319E1"/>
    <w:rsid w:val="00E323C0"/>
    <w:rsid w:val="00E347FE"/>
    <w:rsid w:val="00E37905"/>
    <w:rsid w:val="00E41BA3"/>
    <w:rsid w:val="00E41C69"/>
    <w:rsid w:val="00E42010"/>
    <w:rsid w:val="00E44D83"/>
    <w:rsid w:val="00E44EF3"/>
    <w:rsid w:val="00E4535A"/>
    <w:rsid w:val="00E46272"/>
    <w:rsid w:val="00E51566"/>
    <w:rsid w:val="00E532E1"/>
    <w:rsid w:val="00E53FAD"/>
    <w:rsid w:val="00E54773"/>
    <w:rsid w:val="00E54AC7"/>
    <w:rsid w:val="00E60580"/>
    <w:rsid w:val="00E609EF"/>
    <w:rsid w:val="00E64290"/>
    <w:rsid w:val="00E65593"/>
    <w:rsid w:val="00E668D7"/>
    <w:rsid w:val="00E66AA2"/>
    <w:rsid w:val="00E709C1"/>
    <w:rsid w:val="00E70C08"/>
    <w:rsid w:val="00E73980"/>
    <w:rsid w:val="00E740F4"/>
    <w:rsid w:val="00E745F9"/>
    <w:rsid w:val="00E77297"/>
    <w:rsid w:val="00E773D3"/>
    <w:rsid w:val="00E80044"/>
    <w:rsid w:val="00E81FE6"/>
    <w:rsid w:val="00E83FD8"/>
    <w:rsid w:val="00E861CC"/>
    <w:rsid w:val="00E86659"/>
    <w:rsid w:val="00E90B85"/>
    <w:rsid w:val="00E9104F"/>
    <w:rsid w:val="00E921A8"/>
    <w:rsid w:val="00E932F8"/>
    <w:rsid w:val="00E93D62"/>
    <w:rsid w:val="00E94D81"/>
    <w:rsid w:val="00E95CBE"/>
    <w:rsid w:val="00E96DE1"/>
    <w:rsid w:val="00EA12E9"/>
    <w:rsid w:val="00EA1BE0"/>
    <w:rsid w:val="00EA3FE7"/>
    <w:rsid w:val="00EA5AA5"/>
    <w:rsid w:val="00EA7AB5"/>
    <w:rsid w:val="00EB0E17"/>
    <w:rsid w:val="00EB13E9"/>
    <w:rsid w:val="00EB13F7"/>
    <w:rsid w:val="00EB20A4"/>
    <w:rsid w:val="00EB35A1"/>
    <w:rsid w:val="00EB4FD0"/>
    <w:rsid w:val="00EB5908"/>
    <w:rsid w:val="00EB6E2D"/>
    <w:rsid w:val="00EB7D32"/>
    <w:rsid w:val="00EC0325"/>
    <w:rsid w:val="00EC1C48"/>
    <w:rsid w:val="00EC2A41"/>
    <w:rsid w:val="00EC38C0"/>
    <w:rsid w:val="00EC5A96"/>
    <w:rsid w:val="00EC714B"/>
    <w:rsid w:val="00ED2EC3"/>
    <w:rsid w:val="00ED2FCE"/>
    <w:rsid w:val="00ED396C"/>
    <w:rsid w:val="00ED424D"/>
    <w:rsid w:val="00ED4F82"/>
    <w:rsid w:val="00ED7E58"/>
    <w:rsid w:val="00EE153D"/>
    <w:rsid w:val="00EE277A"/>
    <w:rsid w:val="00EE29BE"/>
    <w:rsid w:val="00EE4038"/>
    <w:rsid w:val="00EE404B"/>
    <w:rsid w:val="00EE490B"/>
    <w:rsid w:val="00EE684B"/>
    <w:rsid w:val="00EF1A1F"/>
    <w:rsid w:val="00EF26BC"/>
    <w:rsid w:val="00EF27F3"/>
    <w:rsid w:val="00EF3768"/>
    <w:rsid w:val="00F01EA6"/>
    <w:rsid w:val="00F0321E"/>
    <w:rsid w:val="00F04977"/>
    <w:rsid w:val="00F04A30"/>
    <w:rsid w:val="00F05B59"/>
    <w:rsid w:val="00F07EBC"/>
    <w:rsid w:val="00F07F63"/>
    <w:rsid w:val="00F10506"/>
    <w:rsid w:val="00F11FB2"/>
    <w:rsid w:val="00F12A9F"/>
    <w:rsid w:val="00F135C8"/>
    <w:rsid w:val="00F1414E"/>
    <w:rsid w:val="00F15A65"/>
    <w:rsid w:val="00F16721"/>
    <w:rsid w:val="00F228C9"/>
    <w:rsid w:val="00F2320C"/>
    <w:rsid w:val="00F24464"/>
    <w:rsid w:val="00F24F3E"/>
    <w:rsid w:val="00F253FD"/>
    <w:rsid w:val="00F25EF8"/>
    <w:rsid w:val="00F26812"/>
    <w:rsid w:val="00F26814"/>
    <w:rsid w:val="00F31AFC"/>
    <w:rsid w:val="00F32CE4"/>
    <w:rsid w:val="00F333A0"/>
    <w:rsid w:val="00F33830"/>
    <w:rsid w:val="00F35B88"/>
    <w:rsid w:val="00F363E0"/>
    <w:rsid w:val="00F41ED5"/>
    <w:rsid w:val="00F4449A"/>
    <w:rsid w:val="00F45353"/>
    <w:rsid w:val="00F470BF"/>
    <w:rsid w:val="00F50E05"/>
    <w:rsid w:val="00F51E4B"/>
    <w:rsid w:val="00F52BD7"/>
    <w:rsid w:val="00F5343B"/>
    <w:rsid w:val="00F57C81"/>
    <w:rsid w:val="00F60677"/>
    <w:rsid w:val="00F63DCA"/>
    <w:rsid w:val="00F64668"/>
    <w:rsid w:val="00F65495"/>
    <w:rsid w:val="00F65556"/>
    <w:rsid w:val="00F65583"/>
    <w:rsid w:val="00F65873"/>
    <w:rsid w:val="00F65885"/>
    <w:rsid w:val="00F66072"/>
    <w:rsid w:val="00F6711E"/>
    <w:rsid w:val="00F67E4A"/>
    <w:rsid w:val="00F73003"/>
    <w:rsid w:val="00F73083"/>
    <w:rsid w:val="00F73B11"/>
    <w:rsid w:val="00F74D40"/>
    <w:rsid w:val="00F77323"/>
    <w:rsid w:val="00F77FC7"/>
    <w:rsid w:val="00F8102E"/>
    <w:rsid w:val="00F81B63"/>
    <w:rsid w:val="00F82EA0"/>
    <w:rsid w:val="00F878EC"/>
    <w:rsid w:val="00F905DB"/>
    <w:rsid w:val="00F90678"/>
    <w:rsid w:val="00F90D56"/>
    <w:rsid w:val="00F91110"/>
    <w:rsid w:val="00F91977"/>
    <w:rsid w:val="00F920DE"/>
    <w:rsid w:val="00F9224E"/>
    <w:rsid w:val="00F92300"/>
    <w:rsid w:val="00F97CDD"/>
    <w:rsid w:val="00FA19EA"/>
    <w:rsid w:val="00FA1A61"/>
    <w:rsid w:val="00FA2799"/>
    <w:rsid w:val="00FA3711"/>
    <w:rsid w:val="00FA40DF"/>
    <w:rsid w:val="00FA52E4"/>
    <w:rsid w:val="00FA7432"/>
    <w:rsid w:val="00FA7D7A"/>
    <w:rsid w:val="00FB0F7A"/>
    <w:rsid w:val="00FB118C"/>
    <w:rsid w:val="00FB138C"/>
    <w:rsid w:val="00FB17EF"/>
    <w:rsid w:val="00FB219B"/>
    <w:rsid w:val="00FB269E"/>
    <w:rsid w:val="00FB2939"/>
    <w:rsid w:val="00FB3A1E"/>
    <w:rsid w:val="00FB404D"/>
    <w:rsid w:val="00FB44AA"/>
    <w:rsid w:val="00FB486B"/>
    <w:rsid w:val="00FB4925"/>
    <w:rsid w:val="00FB4B9E"/>
    <w:rsid w:val="00FB5985"/>
    <w:rsid w:val="00FB5B28"/>
    <w:rsid w:val="00FB6E2F"/>
    <w:rsid w:val="00FC036C"/>
    <w:rsid w:val="00FC09AD"/>
    <w:rsid w:val="00FC100F"/>
    <w:rsid w:val="00FC208D"/>
    <w:rsid w:val="00FC2F79"/>
    <w:rsid w:val="00FC5E8C"/>
    <w:rsid w:val="00FC60BB"/>
    <w:rsid w:val="00FC633A"/>
    <w:rsid w:val="00FD006A"/>
    <w:rsid w:val="00FD1E28"/>
    <w:rsid w:val="00FD2F1E"/>
    <w:rsid w:val="00FD38FA"/>
    <w:rsid w:val="00FD3F21"/>
    <w:rsid w:val="00FD4A82"/>
    <w:rsid w:val="00FE033D"/>
    <w:rsid w:val="00FE041C"/>
    <w:rsid w:val="00FE04E6"/>
    <w:rsid w:val="00FE175F"/>
    <w:rsid w:val="00FE2A7D"/>
    <w:rsid w:val="00FE3891"/>
    <w:rsid w:val="00FE40A5"/>
    <w:rsid w:val="00FE5024"/>
    <w:rsid w:val="00FE78D2"/>
    <w:rsid w:val="00FE7EC3"/>
    <w:rsid w:val="00FF12FE"/>
    <w:rsid w:val="00FF3434"/>
    <w:rsid w:val="00FF4D76"/>
    <w:rsid w:val="00FF50B4"/>
    <w:rsid w:val="00FF52FF"/>
    <w:rsid w:val="00FF5E86"/>
    <w:rsid w:val="00FF640A"/>
    <w:rsid w:val="00FF644C"/>
    <w:rsid w:val="00FF67BA"/>
    <w:rsid w:val="00FF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FC90A6"/>
  <w15:chartTrackingRefBased/>
  <w15:docId w15:val="{15559704-0B6D-4740-9250-45B39C5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GB"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CDC"/>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AC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54E"/>
    <w:pPr>
      <w:ind w:left="720"/>
      <w:contextualSpacing/>
    </w:pPr>
  </w:style>
  <w:style w:type="table" w:customStyle="1" w:styleId="TableGrid1">
    <w:name w:val="Table Grid1"/>
    <w:basedOn w:val="TableNormal"/>
    <w:next w:val="TableGrid"/>
    <w:uiPriority w:val="39"/>
    <w:rsid w:val="000460E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6711E"/>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1620E"/>
    <w:rPr>
      <w:sz w:val="20"/>
      <w:szCs w:val="20"/>
    </w:rPr>
  </w:style>
  <w:style w:type="character" w:customStyle="1" w:styleId="FootnoteTextChar">
    <w:name w:val="Footnote Text Char"/>
    <w:basedOn w:val="DefaultParagraphFont"/>
    <w:link w:val="FootnoteText"/>
    <w:semiHidden/>
    <w:rsid w:val="0041620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1620E"/>
    <w:rPr>
      <w:vertAlign w:val="superscript"/>
    </w:rPr>
  </w:style>
  <w:style w:type="character" w:styleId="Hyperlink">
    <w:name w:val="Hyperlink"/>
    <w:rsid w:val="009B6391"/>
    <w:rPr>
      <w:color w:val="0000FF"/>
      <w:u w:val="single"/>
    </w:rPr>
  </w:style>
  <w:style w:type="paragraph" w:styleId="Header">
    <w:name w:val="header"/>
    <w:basedOn w:val="Normal"/>
    <w:link w:val="HeaderChar"/>
    <w:uiPriority w:val="99"/>
    <w:unhideWhenUsed/>
    <w:rsid w:val="00E44EF3"/>
    <w:pPr>
      <w:tabs>
        <w:tab w:val="center" w:pos="4513"/>
        <w:tab w:val="right" w:pos="9026"/>
      </w:tabs>
    </w:pPr>
  </w:style>
  <w:style w:type="character" w:customStyle="1" w:styleId="HeaderChar">
    <w:name w:val="Header Char"/>
    <w:basedOn w:val="DefaultParagraphFont"/>
    <w:link w:val="Header"/>
    <w:uiPriority w:val="99"/>
    <w:rsid w:val="00E44EF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44EF3"/>
    <w:pPr>
      <w:tabs>
        <w:tab w:val="center" w:pos="4513"/>
        <w:tab w:val="right" w:pos="9026"/>
      </w:tabs>
    </w:pPr>
  </w:style>
  <w:style w:type="character" w:customStyle="1" w:styleId="FooterChar">
    <w:name w:val="Footer Char"/>
    <w:basedOn w:val="DefaultParagraphFont"/>
    <w:link w:val="Footer"/>
    <w:uiPriority w:val="99"/>
    <w:rsid w:val="00E44EF3"/>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32DD3"/>
    <w:rPr>
      <w:color w:val="605E5C"/>
      <w:shd w:val="clear" w:color="auto" w:fill="E1DFDD"/>
    </w:rPr>
  </w:style>
  <w:style w:type="character" w:styleId="Strong">
    <w:name w:val="Strong"/>
    <w:uiPriority w:val="22"/>
    <w:qFormat/>
    <w:rsid w:val="000907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5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so.bradford.gov.uk/Schools/Home.aspx" TargetMode="External"/><Relationship Id="rId1" Type="http://schemas.openxmlformats.org/officeDocument/2006/relationships/hyperlink" Target="http://www.ng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5" ma:contentTypeDescription="Create a new document." ma:contentTypeScope="" ma:versionID="ec22b82ae881a5bc55338ca8afb3777c">
  <xsd:schema xmlns:xsd="http://www.w3.org/2001/XMLSchema" xmlns:xs="http://www.w3.org/2001/XMLSchema" xmlns:p="http://schemas.microsoft.com/office/2006/metadata/properties" xmlns:ns2="0788c799-e34d-434d-9b30-9e531083b7ef" xmlns:ns3="84875b79-7dc2-4608-b5f8-2e9b57c6a126" targetNamespace="http://schemas.microsoft.com/office/2006/metadata/properties" ma:root="true" ma:fieldsID="57195d9fbe7ccc2951b3b2d3e2c24247" ns2:_="" ns3:_="">
    <xsd:import namespace="0788c799-e34d-434d-9b30-9e531083b7ef"/>
    <xsd:import namespace="84875b79-7dc2-4608-b5f8-2e9b57c6a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75b79-7dc2-4608-b5f8-2e9b57c6a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BF013-941C-4769-A814-35C47B1CF1D6}">
  <ds:schemaRefs>
    <ds:schemaRef ds:uri="http://schemas.openxmlformats.org/officeDocument/2006/bibliography"/>
  </ds:schemaRefs>
</ds:datastoreItem>
</file>

<file path=customXml/itemProps2.xml><?xml version="1.0" encoding="utf-8"?>
<ds:datastoreItem xmlns:ds="http://schemas.openxmlformats.org/officeDocument/2006/customXml" ds:itemID="{E172F13A-1DA7-4C46-A6F8-F88D7EBF8C74}"/>
</file>

<file path=customXml/itemProps3.xml><?xml version="1.0" encoding="utf-8"?>
<ds:datastoreItem xmlns:ds="http://schemas.openxmlformats.org/officeDocument/2006/customXml" ds:itemID="{14F2E47F-52D3-4CF6-8AE7-6BFB87FAFBE0}"/>
</file>

<file path=customXml/itemProps4.xml><?xml version="1.0" encoding="utf-8"?>
<ds:datastoreItem xmlns:ds="http://schemas.openxmlformats.org/officeDocument/2006/customXml" ds:itemID="{14B3D873-C5E2-4CBF-B447-4140972E04C2}"/>
</file>

<file path=docProps/app.xml><?xml version="1.0" encoding="utf-8"?>
<Properties xmlns="http://schemas.openxmlformats.org/officeDocument/2006/extended-properties" xmlns:vt="http://schemas.openxmlformats.org/officeDocument/2006/docPropsVTypes">
  <Template>Normal.dotm</Template>
  <TotalTime>17</TotalTime>
  <Pages>14</Pages>
  <Words>6404</Words>
  <Characters>36507</Characters>
  <Application>Microsoft Office Word</Application>
  <DocSecurity>0</DocSecurity>
  <Lines>304</Lines>
  <Paragraphs>85</Paragraphs>
  <ScaleCrop>false</ScaleCrop>
  <Company/>
  <LinksUpToDate>false</LinksUpToDate>
  <CharactersWithSpaces>42826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Osman</dc:creator>
  <cp:keywords/>
  <dc:description/>
  <cp:lastModifiedBy>Helen Osman</cp:lastModifiedBy>
  <cp:revision>18</cp:revision>
  <dcterms:created xsi:type="dcterms:W3CDTF">2023-11-04T17:23:00Z</dcterms:created>
  <dcterms:modified xsi:type="dcterms:W3CDTF">2023-11-04T17:42:00Z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ies>
</file>